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DA341" w14:textId="471A5114" w:rsidR="00744E12" w:rsidRPr="00925F4D" w:rsidRDefault="00744E12" w:rsidP="00C33070">
      <w:pPr>
        <w:rPr>
          <w:rFonts w:ascii="Arial" w:hAnsi="Arial" w:cs="Arial"/>
          <w:b/>
          <w:sz w:val="96"/>
          <w:szCs w:val="96"/>
        </w:rPr>
      </w:pPr>
      <w:bookmarkStart w:id="0" w:name="_Toc105407045"/>
      <w:bookmarkStart w:id="1" w:name="_Toc143913598"/>
    </w:p>
    <w:p w14:paraId="049CD294" w14:textId="21621724" w:rsidR="00744E12" w:rsidRDefault="00C33070" w:rsidP="00C33070">
      <w:pPr>
        <w:pStyle w:val="Heading9"/>
        <w:ind w:left="2880"/>
        <w:rPr>
          <w:b/>
          <w:sz w:val="72"/>
          <w:szCs w:val="72"/>
        </w:rPr>
      </w:pPr>
      <w:r>
        <w:rPr>
          <w:b/>
          <w:sz w:val="72"/>
          <w:szCs w:val="72"/>
        </w:rPr>
        <w:t xml:space="preserve"> </w:t>
      </w:r>
    </w:p>
    <w:p w14:paraId="0F4722B4" w14:textId="4B199456" w:rsidR="00744E12" w:rsidRDefault="008B6DC1" w:rsidP="00744E12">
      <w:pPr>
        <w:pStyle w:val="Heading9"/>
        <w:jc w:val="center"/>
        <w:rPr>
          <w:b/>
          <w:sz w:val="36"/>
          <w:szCs w:val="36"/>
        </w:rPr>
      </w:pPr>
      <w:r>
        <w:rPr>
          <w:b/>
          <w:sz w:val="36"/>
          <w:szCs w:val="36"/>
        </w:rPr>
        <w:pict w14:anchorId="37B2F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246pt">
            <v:imagedata r:id="rId11" o:title="Education Department-Logos-copy-(STEP)"/>
          </v:shape>
        </w:pict>
      </w:r>
    </w:p>
    <w:p w14:paraId="40379555" w14:textId="02C5A702" w:rsidR="008925B8" w:rsidRDefault="008925B8" w:rsidP="008925B8"/>
    <w:p w14:paraId="73A4ADAC" w14:textId="2C1C13EE" w:rsidR="008925B8" w:rsidRDefault="008925B8" w:rsidP="008925B8"/>
    <w:p w14:paraId="4C355439" w14:textId="77777777" w:rsidR="008925B8" w:rsidRPr="008925B8" w:rsidRDefault="008925B8" w:rsidP="008925B8"/>
    <w:p w14:paraId="370B09F0" w14:textId="44884A73" w:rsidR="00EE4ACA" w:rsidRDefault="00EE4ACA" w:rsidP="00C33070">
      <w:pPr>
        <w:jc w:val="center"/>
        <w:rPr>
          <w:rFonts w:ascii="Arial" w:hAnsi="Arial" w:cs="Arial"/>
          <w:b/>
          <w:sz w:val="44"/>
          <w:szCs w:val="44"/>
        </w:rPr>
      </w:pPr>
      <w:bookmarkStart w:id="2" w:name="_Toc237235435"/>
      <w:bookmarkStart w:id="3" w:name="_Toc237235650"/>
      <w:bookmarkStart w:id="4" w:name="_Toc237243853"/>
      <w:r w:rsidRPr="00925F4D">
        <w:rPr>
          <w:rFonts w:ascii="Arial" w:hAnsi="Arial" w:cs="Arial"/>
          <w:b/>
          <w:sz w:val="44"/>
          <w:szCs w:val="44"/>
        </w:rPr>
        <w:t>Sterling Teacher Education Program</w:t>
      </w:r>
      <w:bookmarkEnd w:id="2"/>
      <w:bookmarkEnd w:id="3"/>
      <w:bookmarkEnd w:id="4"/>
    </w:p>
    <w:p w14:paraId="3B9CFD63" w14:textId="688EED39" w:rsidR="00C33070" w:rsidRPr="00925F4D" w:rsidRDefault="00C33070" w:rsidP="00C33070">
      <w:pPr>
        <w:jc w:val="center"/>
        <w:rPr>
          <w:rFonts w:ascii="Arial" w:hAnsi="Arial" w:cs="Arial"/>
          <w:b/>
          <w:sz w:val="44"/>
          <w:szCs w:val="44"/>
        </w:rPr>
      </w:pPr>
      <w:r>
        <w:rPr>
          <w:rFonts w:ascii="Arial" w:hAnsi="Arial" w:cs="Arial"/>
          <w:b/>
          <w:sz w:val="44"/>
          <w:szCs w:val="44"/>
        </w:rPr>
        <w:t>Handbook</w:t>
      </w:r>
    </w:p>
    <w:p w14:paraId="3D891F05" w14:textId="1AF769C3" w:rsidR="00EE4ACA" w:rsidRDefault="00EE4ACA" w:rsidP="00C33070">
      <w:pPr>
        <w:pStyle w:val="TOC2"/>
        <w:jc w:val="center"/>
      </w:pPr>
    </w:p>
    <w:p w14:paraId="5077CCB2" w14:textId="300BC1B4" w:rsidR="001512D6" w:rsidRPr="008252D1" w:rsidRDefault="008252D1" w:rsidP="008252D1">
      <w:pPr>
        <w:jc w:val="center"/>
        <w:rPr>
          <w:b/>
          <w:bCs/>
          <w:sz w:val="24"/>
          <w:szCs w:val="24"/>
        </w:rPr>
      </w:pPr>
      <w:r w:rsidRPr="008252D1">
        <w:rPr>
          <w:b/>
          <w:bCs/>
          <w:sz w:val="24"/>
          <w:szCs w:val="24"/>
        </w:rPr>
        <w:t>202</w:t>
      </w:r>
      <w:r w:rsidR="00B123B9">
        <w:rPr>
          <w:b/>
          <w:bCs/>
          <w:sz w:val="24"/>
          <w:szCs w:val="24"/>
        </w:rPr>
        <w:t>4</w:t>
      </w:r>
      <w:r w:rsidRPr="008252D1">
        <w:rPr>
          <w:b/>
          <w:bCs/>
          <w:sz w:val="24"/>
          <w:szCs w:val="24"/>
        </w:rPr>
        <w:t>-202</w:t>
      </w:r>
      <w:r w:rsidR="00B123B9">
        <w:rPr>
          <w:b/>
          <w:bCs/>
          <w:sz w:val="24"/>
          <w:szCs w:val="24"/>
        </w:rPr>
        <w:t>5</w:t>
      </w:r>
    </w:p>
    <w:p w14:paraId="2B8A4731" w14:textId="72D9EF4D" w:rsidR="008252D1" w:rsidRDefault="008252D1" w:rsidP="001512D6"/>
    <w:p w14:paraId="2DBE4845" w14:textId="77E75D19" w:rsidR="008252D1" w:rsidRDefault="008252D1" w:rsidP="001512D6"/>
    <w:p w14:paraId="01EB86B7" w14:textId="439BCD0F" w:rsidR="008252D1" w:rsidRDefault="008252D1" w:rsidP="001512D6"/>
    <w:p w14:paraId="4B16833B" w14:textId="39B5438E" w:rsidR="008252D1" w:rsidRDefault="008252D1" w:rsidP="001512D6"/>
    <w:p w14:paraId="79ED5F3F" w14:textId="226BEABA" w:rsidR="008252D1" w:rsidRDefault="008252D1" w:rsidP="001512D6"/>
    <w:p w14:paraId="21189858" w14:textId="47993957" w:rsidR="008252D1" w:rsidRDefault="008252D1" w:rsidP="001512D6"/>
    <w:p w14:paraId="5C39A27C" w14:textId="2A1B4DC2" w:rsidR="008252D1" w:rsidRDefault="008252D1" w:rsidP="001512D6"/>
    <w:p w14:paraId="7482D5BA" w14:textId="5A4E40FF" w:rsidR="008252D1" w:rsidRDefault="008252D1" w:rsidP="001512D6"/>
    <w:p w14:paraId="07205D5E" w14:textId="77777777" w:rsidR="008252D1" w:rsidRDefault="008252D1" w:rsidP="001512D6"/>
    <w:p w14:paraId="1EF4A640" w14:textId="77777777" w:rsidR="001512D6" w:rsidRDefault="001512D6" w:rsidP="001512D6">
      <w:pPr>
        <w:jc w:val="center"/>
        <w:rPr>
          <w:sz w:val="28"/>
          <w:szCs w:val="28"/>
        </w:rPr>
      </w:pPr>
    </w:p>
    <w:p w14:paraId="2A9ABA12" w14:textId="701D1426" w:rsidR="001512D6" w:rsidRDefault="004F5E77" w:rsidP="004F5E77">
      <w:pPr>
        <w:rPr>
          <w:sz w:val="44"/>
          <w:szCs w:val="44"/>
        </w:rPr>
      </w:pPr>
      <w:r>
        <w:rPr>
          <w:sz w:val="28"/>
          <w:szCs w:val="28"/>
        </w:rPr>
        <w:t xml:space="preserve">       </w:t>
      </w:r>
    </w:p>
    <w:p w14:paraId="0CE10FB2" w14:textId="77777777" w:rsidR="00EE4ACA" w:rsidRPr="004C285F" w:rsidRDefault="00EE4ACA" w:rsidP="00175614">
      <w:pPr>
        <w:pStyle w:val="TOC2"/>
      </w:pPr>
      <w:r>
        <w:rPr>
          <w:sz w:val="44"/>
          <w:szCs w:val="44"/>
        </w:rPr>
        <w:br w:type="page"/>
      </w:r>
      <w:r w:rsidRPr="004C285F">
        <w:lastRenderedPageBreak/>
        <w:t>TABLE OF CONTENTS</w:t>
      </w:r>
    </w:p>
    <w:p w14:paraId="3123DA42" w14:textId="77777777" w:rsidR="00EE4ACA" w:rsidRDefault="00EE4ACA" w:rsidP="00B06659">
      <w:pPr>
        <w:pStyle w:val="TOC1"/>
        <w:tabs>
          <w:tab w:val="right" w:leader="dot" w:pos="8990"/>
        </w:tabs>
        <w:jc w:val="center"/>
      </w:pPr>
    </w:p>
    <w:p w14:paraId="654426E4" w14:textId="77777777" w:rsidR="00232F26" w:rsidRDefault="00B06659" w:rsidP="00175614">
      <w:pPr>
        <w:pStyle w:val="TOC2"/>
      </w:pPr>
      <w:r>
        <w:t xml:space="preserve">      </w:t>
      </w:r>
      <w:r w:rsidR="00805CB4">
        <w:fldChar w:fldCharType="begin"/>
      </w:r>
      <w:r w:rsidR="00EE4ACA">
        <w:instrText xml:space="preserve"> TOC \o "1-3" \h \z \u </w:instrText>
      </w:r>
      <w:r w:rsidR="00805CB4">
        <w:fldChar w:fldCharType="separate"/>
      </w:r>
    </w:p>
    <w:p w14:paraId="0294F2D1" w14:textId="349E7CFC" w:rsidR="00232F26" w:rsidRDefault="00232F26">
      <w:pPr>
        <w:pStyle w:val="TOC2"/>
        <w:rPr>
          <w:rFonts w:asciiTheme="minorHAnsi" w:eastAsiaTheme="minorEastAsia" w:hAnsiTheme="minorHAnsi" w:cstheme="minorBidi"/>
          <w:b w:val="0"/>
          <w:sz w:val="22"/>
          <w:szCs w:val="22"/>
        </w:rPr>
      </w:pPr>
      <w:hyperlink w:anchor="_Toc80091234" w:history="1">
        <w:r w:rsidRPr="00041033">
          <w:rPr>
            <w:rStyle w:val="Hyperlink"/>
          </w:rPr>
          <w:t>Unit Vision and Mission</w:t>
        </w:r>
        <w:r>
          <w:rPr>
            <w:rStyle w:val="Hyperlink"/>
          </w:rPr>
          <w:t xml:space="preserve"> </w:t>
        </w:r>
        <w:r>
          <w:rPr>
            <w:webHidden/>
          </w:rPr>
          <w:tab/>
        </w:r>
        <w:r>
          <w:rPr>
            <w:webHidden/>
          </w:rPr>
          <w:fldChar w:fldCharType="begin"/>
        </w:r>
        <w:r>
          <w:rPr>
            <w:webHidden/>
          </w:rPr>
          <w:instrText xml:space="preserve"> PAGEREF _Toc80091234 \h </w:instrText>
        </w:r>
        <w:r>
          <w:rPr>
            <w:webHidden/>
          </w:rPr>
        </w:r>
        <w:r>
          <w:rPr>
            <w:webHidden/>
          </w:rPr>
          <w:fldChar w:fldCharType="separate"/>
        </w:r>
        <w:r w:rsidR="00A06287">
          <w:rPr>
            <w:webHidden/>
          </w:rPr>
          <w:t>4</w:t>
        </w:r>
        <w:r>
          <w:rPr>
            <w:webHidden/>
          </w:rPr>
          <w:fldChar w:fldCharType="end"/>
        </w:r>
      </w:hyperlink>
    </w:p>
    <w:p w14:paraId="2733E450" w14:textId="46B5DD86" w:rsidR="00232F26" w:rsidRDefault="00232F26" w:rsidP="00394550">
      <w:pPr>
        <w:pStyle w:val="TOC3"/>
        <w:rPr>
          <w:rFonts w:asciiTheme="minorHAnsi" w:eastAsiaTheme="minorEastAsia" w:hAnsiTheme="minorHAnsi" w:cstheme="minorBidi"/>
          <w:noProof/>
          <w:sz w:val="22"/>
          <w:szCs w:val="22"/>
        </w:rPr>
      </w:pPr>
      <w:hyperlink w:anchor="_Toc80091235" w:history="1">
        <w:r w:rsidRPr="00041033">
          <w:rPr>
            <w:rStyle w:val="Hyperlink"/>
            <w:noProof/>
          </w:rPr>
          <w:t>STEP VISION</w:t>
        </w:r>
        <w:r w:rsidR="00ED1D14">
          <w:rPr>
            <w:rStyle w:val="Hyperlink"/>
            <w:noProof/>
          </w:rPr>
          <w:tab/>
        </w:r>
        <w:r>
          <w:rPr>
            <w:noProof/>
            <w:webHidden/>
          </w:rPr>
          <w:fldChar w:fldCharType="begin"/>
        </w:r>
        <w:r>
          <w:rPr>
            <w:noProof/>
            <w:webHidden/>
          </w:rPr>
          <w:instrText xml:space="preserve"> PAGEREF _Toc80091235 \h </w:instrText>
        </w:r>
        <w:r>
          <w:rPr>
            <w:noProof/>
            <w:webHidden/>
          </w:rPr>
        </w:r>
        <w:r>
          <w:rPr>
            <w:noProof/>
            <w:webHidden/>
          </w:rPr>
          <w:fldChar w:fldCharType="separate"/>
        </w:r>
        <w:r w:rsidR="00A06287">
          <w:rPr>
            <w:noProof/>
            <w:webHidden/>
          </w:rPr>
          <w:t>4</w:t>
        </w:r>
        <w:r>
          <w:rPr>
            <w:noProof/>
            <w:webHidden/>
          </w:rPr>
          <w:fldChar w:fldCharType="end"/>
        </w:r>
      </w:hyperlink>
    </w:p>
    <w:p w14:paraId="0CCAA73C" w14:textId="084A195E" w:rsidR="00232F26" w:rsidRDefault="00232F26" w:rsidP="00394550">
      <w:pPr>
        <w:pStyle w:val="TOC3"/>
        <w:rPr>
          <w:rFonts w:asciiTheme="minorHAnsi" w:eastAsiaTheme="minorEastAsia" w:hAnsiTheme="minorHAnsi" w:cstheme="minorBidi"/>
          <w:noProof/>
          <w:sz w:val="22"/>
          <w:szCs w:val="22"/>
        </w:rPr>
      </w:pPr>
      <w:hyperlink w:anchor="_Toc80091236" w:history="1">
        <w:r w:rsidRPr="00041033">
          <w:rPr>
            <w:rStyle w:val="Hyperlink"/>
            <w:noProof/>
          </w:rPr>
          <w:t>STEP MISSION</w:t>
        </w:r>
        <w:r w:rsidR="00ED1D14">
          <w:rPr>
            <w:rStyle w:val="Hyperlink"/>
            <w:noProof/>
          </w:rPr>
          <w:tab/>
        </w:r>
        <w:r>
          <w:rPr>
            <w:noProof/>
            <w:webHidden/>
          </w:rPr>
          <w:fldChar w:fldCharType="begin"/>
        </w:r>
        <w:r>
          <w:rPr>
            <w:noProof/>
            <w:webHidden/>
          </w:rPr>
          <w:instrText xml:space="preserve"> PAGEREF _Toc80091236 \h </w:instrText>
        </w:r>
        <w:r>
          <w:rPr>
            <w:noProof/>
            <w:webHidden/>
          </w:rPr>
        </w:r>
        <w:r>
          <w:rPr>
            <w:noProof/>
            <w:webHidden/>
          </w:rPr>
          <w:fldChar w:fldCharType="separate"/>
        </w:r>
        <w:r w:rsidR="00A06287">
          <w:rPr>
            <w:noProof/>
            <w:webHidden/>
          </w:rPr>
          <w:t>4</w:t>
        </w:r>
        <w:r>
          <w:rPr>
            <w:noProof/>
            <w:webHidden/>
          </w:rPr>
          <w:fldChar w:fldCharType="end"/>
        </w:r>
      </w:hyperlink>
    </w:p>
    <w:p w14:paraId="557E6EEE" w14:textId="4BAEADEB" w:rsidR="00232F26" w:rsidRDefault="00232F26">
      <w:pPr>
        <w:pStyle w:val="TOC2"/>
        <w:rPr>
          <w:rFonts w:asciiTheme="minorHAnsi" w:eastAsiaTheme="minorEastAsia" w:hAnsiTheme="minorHAnsi" w:cstheme="minorBidi"/>
          <w:b w:val="0"/>
          <w:sz w:val="22"/>
          <w:szCs w:val="22"/>
        </w:rPr>
      </w:pPr>
      <w:hyperlink w:anchor="_Toc80091237" w:history="1">
        <w:r w:rsidRPr="00041033">
          <w:rPr>
            <w:rStyle w:val="Hyperlink"/>
          </w:rPr>
          <w:t>Unit Philosophy</w:t>
        </w:r>
        <w:r>
          <w:rPr>
            <w:webHidden/>
          </w:rPr>
          <w:tab/>
        </w:r>
        <w:r>
          <w:rPr>
            <w:webHidden/>
          </w:rPr>
          <w:fldChar w:fldCharType="begin"/>
        </w:r>
        <w:r>
          <w:rPr>
            <w:webHidden/>
          </w:rPr>
          <w:instrText xml:space="preserve"> PAGEREF _Toc80091237 \h </w:instrText>
        </w:r>
        <w:r>
          <w:rPr>
            <w:webHidden/>
          </w:rPr>
        </w:r>
        <w:r>
          <w:rPr>
            <w:webHidden/>
          </w:rPr>
          <w:fldChar w:fldCharType="separate"/>
        </w:r>
        <w:r w:rsidR="00A06287">
          <w:rPr>
            <w:webHidden/>
          </w:rPr>
          <w:t>4</w:t>
        </w:r>
        <w:r>
          <w:rPr>
            <w:webHidden/>
          </w:rPr>
          <w:fldChar w:fldCharType="end"/>
        </w:r>
      </w:hyperlink>
    </w:p>
    <w:p w14:paraId="6E727AE6" w14:textId="1196FAD0" w:rsidR="00232F26" w:rsidRDefault="00232F26">
      <w:pPr>
        <w:pStyle w:val="TOC2"/>
        <w:rPr>
          <w:rFonts w:asciiTheme="minorHAnsi" w:eastAsiaTheme="minorEastAsia" w:hAnsiTheme="minorHAnsi" w:cstheme="minorBidi"/>
          <w:b w:val="0"/>
          <w:sz w:val="22"/>
          <w:szCs w:val="22"/>
        </w:rPr>
      </w:pPr>
      <w:hyperlink w:anchor="_Toc80091238" w:history="1">
        <w:r w:rsidRPr="00041033">
          <w:rPr>
            <w:rStyle w:val="Hyperlink"/>
          </w:rPr>
          <w:t>Governance and Affiliations</w:t>
        </w:r>
        <w:r>
          <w:rPr>
            <w:webHidden/>
          </w:rPr>
          <w:tab/>
        </w:r>
        <w:r>
          <w:rPr>
            <w:webHidden/>
          </w:rPr>
          <w:fldChar w:fldCharType="begin"/>
        </w:r>
        <w:r>
          <w:rPr>
            <w:webHidden/>
          </w:rPr>
          <w:instrText xml:space="preserve"> PAGEREF _Toc80091238 \h </w:instrText>
        </w:r>
        <w:r>
          <w:rPr>
            <w:webHidden/>
          </w:rPr>
        </w:r>
        <w:r>
          <w:rPr>
            <w:webHidden/>
          </w:rPr>
          <w:fldChar w:fldCharType="separate"/>
        </w:r>
        <w:r w:rsidR="00A06287">
          <w:rPr>
            <w:webHidden/>
          </w:rPr>
          <w:t>5</w:t>
        </w:r>
        <w:r>
          <w:rPr>
            <w:webHidden/>
          </w:rPr>
          <w:fldChar w:fldCharType="end"/>
        </w:r>
      </w:hyperlink>
    </w:p>
    <w:p w14:paraId="38E1AC9C" w14:textId="48826653" w:rsidR="00232F26" w:rsidRDefault="00232F26" w:rsidP="00394550">
      <w:pPr>
        <w:pStyle w:val="TOC3"/>
        <w:rPr>
          <w:rFonts w:asciiTheme="minorHAnsi" w:eastAsiaTheme="minorEastAsia" w:hAnsiTheme="minorHAnsi" w:cstheme="minorBidi"/>
          <w:noProof/>
          <w:sz w:val="22"/>
          <w:szCs w:val="22"/>
        </w:rPr>
      </w:pPr>
      <w:hyperlink w:anchor="_Toc80091239" w:history="1">
        <w:r w:rsidRPr="00041033">
          <w:rPr>
            <w:rStyle w:val="Hyperlink"/>
            <w:bCs/>
            <w:noProof/>
          </w:rPr>
          <w:t>STEP UNIT LINE OF AUTHORITY:</w:t>
        </w:r>
        <w:r>
          <w:rPr>
            <w:noProof/>
            <w:webHidden/>
          </w:rPr>
          <w:tab/>
        </w:r>
        <w:r>
          <w:rPr>
            <w:noProof/>
            <w:webHidden/>
          </w:rPr>
          <w:fldChar w:fldCharType="begin"/>
        </w:r>
        <w:r>
          <w:rPr>
            <w:noProof/>
            <w:webHidden/>
          </w:rPr>
          <w:instrText xml:space="preserve"> PAGEREF _Toc80091239 \h </w:instrText>
        </w:r>
        <w:r>
          <w:rPr>
            <w:noProof/>
            <w:webHidden/>
          </w:rPr>
        </w:r>
        <w:r>
          <w:rPr>
            <w:noProof/>
            <w:webHidden/>
          </w:rPr>
          <w:fldChar w:fldCharType="separate"/>
        </w:r>
        <w:r w:rsidR="00A06287">
          <w:rPr>
            <w:noProof/>
            <w:webHidden/>
          </w:rPr>
          <w:t>5</w:t>
        </w:r>
        <w:r>
          <w:rPr>
            <w:noProof/>
            <w:webHidden/>
          </w:rPr>
          <w:fldChar w:fldCharType="end"/>
        </w:r>
      </w:hyperlink>
    </w:p>
    <w:p w14:paraId="44A7BB9B" w14:textId="7FE31438" w:rsidR="00232F26" w:rsidRDefault="00232F26" w:rsidP="00394550">
      <w:pPr>
        <w:pStyle w:val="TOC3"/>
        <w:rPr>
          <w:rFonts w:asciiTheme="minorHAnsi" w:eastAsiaTheme="minorEastAsia" w:hAnsiTheme="minorHAnsi" w:cstheme="minorBidi"/>
          <w:noProof/>
          <w:sz w:val="22"/>
          <w:szCs w:val="22"/>
        </w:rPr>
      </w:pPr>
      <w:hyperlink w:anchor="_Toc80091240" w:history="1">
        <w:r w:rsidRPr="00041033">
          <w:rPr>
            <w:rStyle w:val="Hyperlink"/>
            <w:bCs/>
            <w:noProof/>
          </w:rPr>
          <w:t>UNIT COMMITTEES:</w:t>
        </w:r>
        <w:r>
          <w:rPr>
            <w:noProof/>
            <w:webHidden/>
          </w:rPr>
          <w:tab/>
        </w:r>
        <w:r>
          <w:rPr>
            <w:noProof/>
            <w:webHidden/>
          </w:rPr>
          <w:fldChar w:fldCharType="begin"/>
        </w:r>
        <w:r>
          <w:rPr>
            <w:noProof/>
            <w:webHidden/>
          </w:rPr>
          <w:instrText xml:space="preserve"> PAGEREF _Toc80091240 \h </w:instrText>
        </w:r>
        <w:r>
          <w:rPr>
            <w:noProof/>
            <w:webHidden/>
          </w:rPr>
        </w:r>
        <w:r>
          <w:rPr>
            <w:noProof/>
            <w:webHidden/>
          </w:rPr>
          <w:fldChar w:fldCharType="separate"/>
        </w:r>
        <w:r w:rsidR="00A06287">
          <w:rPr>
            <w:noProof/>
            <w:webHidden/>
          </w:rPr>
          <w:t>5</w:t>
        </w:r>
        <w:r>
          <w:rPr>
            <w:noProof/>
            <w:webHidden/>
          </w:rPr>
          <w:fldChar w:fldCharType="end"/>
        </w:r>
      </w:hyperlink>
    </w:p>
    <w:p w14:paraId="71D50877" w14:textId="1BAAFF24" w:rsidR="00232F26" w:rsidRDefault="00232F26" w:rsidP="00394550">
      <w:pPr>
        <w:pStyle w:val="TOC3"/>
        <w:rPr>
          <w:rFonts w:asciiTheme="minorHAnsi" w:eastAsiaTheme="minorEastAsia" w:hAnsiTheme="minorHAnsi" w:cstheme="minorBidi"/>
          <w:noProof/>
          <w:sz w:val="22"/>
          <w:szCs w:val="22"/>
        </w:rPr>
      </w:pPr>
      <w:hyperlink w:anchor="_Toc80091241" w:history="1">
        <w:r w:rsidRPr="00041033">
          <w:rPr>
            <w:rStyle w:val="Hyperlink"/>
            <w:bCs/>
            <w:noProof/>
          </w:rPr>
          <w:t>UNIT AFFILIATIONS:</w:t>
        </w:r>
        <w:r>
          <w:rPr>
            <w:noProof/>
            <w:webHidden/>
          </w:rPr>
          <w:tab/>
        </w:r>
        <w:r>
          <w:rPr>
            <w:noProof/>
            <w:webHidden/>
          </w:rPr>
          <w:fldChar w:fldCharType="begin"/>
        </w:r>
        <w:r>
          <w:rPr>
            <w:noProof/>
            <w:webHidden/>
          </w:rPr>
          <w:instrText xml:space="preserve"> PAGEREF _Toc80091241 \h </w:instrText>
        </w:r>
        <w:r>
          <w:rPr>
            <w:noProof/>
            <w:webHidden/>
          </w:rPr>
        </w:r>
        <w:r>
          <w:rPr>
            <w:noProof/>
            <w:webHidden/>
          </w:rPr>
          <w:fldChar w:fldCharType="separate"/>
        </w:r>
        <w:r w:rsidR="00A06287">
          <w:rPr>
            <w:noProof/>
            <w:webHidden/>
          </w:rPr>
          <w:t>6</w:t>
        </w:r>
        <w:r>
          <w:rPr>
            <w:noProof/>
            <w:webHidden/>
          </w:rPr>
          <w:fldChar w:fldCharType="end"/>
        </w:r>
      </w:hyperlink>
    </w:p>
    <w:p w14:paraId="14B2B14C" w14:textId="5ABB51E2" w:rsidR="00232F26" w:rsidRDefault="00232F26">
      <w:pPr>
        <w:pStyle w:val="TOC2"/>
        <w:rPr>
          <w:rFonts w:asciiTheme="minorHAnsi" w:eastAsiaTheme="minorEastAsia" w:hAnsiTheme="minorHAnsi" w:cstheme="minorBidi"/>
          <w:b w:val="0"/>
          <w:sz w:val="22"/>
          <w:szCs w:val="22"/>
        </w:rPr>
      </w:pPr>
      <w:hyperlink w:anchor="_Toc80091242" w:history="1">
        <w:r w:rsidRPr="00041033">
          <w:rPr>
            <w:rStyle w:val="Hyperlink"/>
          </w:rPr>
          <w:t>Scholarships</w:t>
        </w:r>
        <w:r>
          <w:rPr>
            <w:webHidden/>
          </w:rPr>
          <w:tab/>
        </w:r>
        <w:r>
          <w:rPr>
            <w:webHidden/>
          </w:rPr>
          <w:fldChar w:fldCharType="begin"/>
        </w:r>
        <w:r>
          <w:rPr>
            <w:webHidden/>
          </w:rPr>
          <w:instrText xml:space="preserve"> PAGEREF _Toc80091242 \h </w:instrText>
        </w:r>
        <w:r>
          <w:rPr>
            <w:webHidden/>
          </w:rPr>
        </w:r>
        <w:r>
          <w:rPr>
            <w:webHidden/>
          </w:rPr>
          <w:fldChar w:fldCharType="separate"/>
        </w:r>
        <w:r w:rsidR="00A06287">
          <w:rPr>
            <w:webHidden/>
          </w:rPr>
          <w:t>7</w:t>
        </w:r>
        <w:r>
          <w:rPr>
            <w:webHidden/>
          </w:rPr>
          <w:fldChar w:fldCharType="end"/>
        </w:r>
      </w:hyperlink>
    </w:p>
    <w:p w14:paraId="26487206" w14:textId="63860873" w:rsidR="00232F26" w:rsidRDefault="00232F26">
      <w:pPr>
        <w:pStyle w:val="TOC2"/>
        <w:rPr>
          <w:rFonts w:asciiTheme="minorHAnsi" w:eastAsiaTheme="minorEastAsia" w:hAnsiTheme="minorHAnsi" w:cstheme="minorBidi"/>
          <w:b w:val="0"/>
          <w:sz w:val="22"/>
          <w:szCs w:val="22"/>
        </w:rPr>
      </w:pPr>
      <w:hyperlink w:anchor="_Toc80091243" w:history="1">
        <w:r w:rsidRPr="00041033">
          <w:rPr>
            <w:rStyle w:val="Hyperlink"/>
          </w:rPr>
          <w:t>Goals and Outcomes</w:t>
        </w:r>
        <w:r>
          <w:rPr>
            <w:webHidden/>
          </w:rPr>
          <w:tab/>
        </w:r>
        <w:r>
          <w:rPr>
            <w:webHidden/>
          </w:rPr>
          <w:fldChar w:fldCharType="begin"/>
        </w:r>
        <w:r>
          <w:rPr>
            <w:webHidden/>
          </w:rPr>
          <w:instrText xml:space="preserve"> PAGEREF _Toc80091243 \h </w:instrText>
        </w:r>
        <w:r>
          <w:rPr>
            <w:webHidden/>
          </w:rPr>
        </w:r>
        <w:r>
          <w:rPr>
            <w:webHidden/>
          </w:rPr>
          <w:fldChar w:fldCharType="separate"/>
        </w:r>
        <w:r w:rsidR="00A06287">
          <w:rPr>
            <w:webHidden/>
          </w:rPr>
          <w:t>7</w:t>
        </w:r>
        <w:r>
          <w:rPr>
            <w:webHidden/>
          </w:rPr>
          <w:fldChar w:fldCharType="end"/>
        </w:r>
      </w:hyperlink>
    </w:p>
    <w:p w14:paraId="444B199C" w14:textId="00A71649" w:rsidR="00232F26" w:rsidRDefault="00232F26" w:rsidP="00394550">
      <w:pPr>
        <w:pStyle w:val="TOC3"/>
        <w:rPr>
          <w:rFonts w:asciiTheme="minorHAnsi" w:eastAsiaTheme="minorEastAsia" w:hAnsiTheme="minorHAnsi" w:cstheme="minorBidi"/>
          <w:noProof/>
          <w:sz w:val="22"/>
          <w:szCs w:val="22"/>
        </w:rPr>
      </w:pPr>
      <w:hyperlink w:anchor="_Toc80091244" w:history="1">
        <w:r w:rsidRPr="00041033">
          <w:rPr>
            <w:rStyle w:val="Hyperlink"/>
            <w:noProof/>
          </w:rPr>
          <w:t>GOAL 1: The Candidate will be knowledgeable in the Learner and Learning</w:t>
        </w:r>
        <w:r>
          <w:rPr>
            <w:noProof/>
            <w:webHidden/>
          </w:rPr>
          <w:tab/>
        </w:r>
        <w:r>
          <w:rPr>
            <w:noProof/>
            <w:webHidden/>
          </w:rPr>
          <w:fldChar w:fldCharType="begin"/>
        </w:r>
        <w:r>
          <w:rPr>
            <w:noProof/>
            <w:webHidden/>
          </w:rPr>
          <w:instrText xml:space="preserve"> PAGEREF _Toc80091244 \h </w:instrText>
        </w:r>
        <w:r>
          <w:rPr>
            <w:noProof/>
            <w:webHidden/>
          </w:rPr>
        </w:r>
        <w:r>
          <w:rPr>
            <w:noProof/>
            <w:webHidden/>
          </w:rPr>
          <w:fldChar w:fldCharType="separate"/>
        </w:r>
        <w:r w:rsidR="00A06287">
          <w:rPr>
            <w:noProof/>
            <w:webHidden/>
          </w:rPr>
          <w:t>7</w:t>
        </w:r>
        <w:r>
          <w:rPr>
            <w:noProof/>
            <w:webHidden/>
          </w:rPr>
          <w:fldChar w:fldCharType="end"/>
        </w:r>
      </w:hyperlink>
    </w:p>
    <w:p w14:paraId="10224FD0" w14:textId="3B4A3DC1" w:rsidR="00232F26" w:rsidRDefault="00232F26" w:rsidP="00394550">
      <w:pPr>
        <w:pStyle w:val="TOC3"/>
        <w:rPr>
          <w:rFonts w:asciiTheme="minorHAnsi" w:eastAsiaTheme="minorEastAsia" w:hAnsiTheme="minorHAnsi" w:cstheme="minorBidi"/>
          <w:noProof/>
          <w:sz w:val="22"/>
          <w:szCs w:val="22"/>
        </w:rPr>
      </w:pPr>
      <w:hyperlink w:anchor="_Toc80091245" w:history="1">
        <w:r w:rsidRPr="00041033">
          <w:rPr>
            <w:rStyle w:val="Hyperlink"/>
            <w:noProof/>
          </w:rPr>
          <w:t>GOAL 2: The Candidate will be knowledgeable in their content</w:t>
        </w:r>
        <w:r>
          <w:rPr>
            <w:noProof/>
            <w:webHidden/>
          </w:rPr>
          <w:tab/>
        </w:r>
        <w:r>
          <w:rPr>
            <w:noProof/>
            <w:webHidden/>
          </w:rPr>
          <w:fldChar w:fldCharType="begin"/>
        </w:r>
        <w:r>
          <w:rPr>
            <w:noProof/>
            <w:webHidden/>
          </w:rPr>
          <w:instrText xml:space="preserve"> PAGEREF _Toc80091245 \h </w:instrText>
        </w:r>
        <w:r>
          <w:rPr>
            <w:noProof/>
            <w:webHidden/>
          </w:rPr>
        </w:r>
        <w:r>
          <w:rPr>
            <w:noProof/>
            <w:webHidden/>
          </w:rPr>
          <w:fldChar w:fldCharType="separate"/>
        </w:r>
        <w:r w:rsidR="00A06287">
          <w:rPr>
            <w:noProof/>
            <w:webHidden/>
          </w:rPr>
          <w:t>8</w:t>
        </w:r>
        <w:r>
          <w:rPr>
            <w:noProof/>
            <w:webHidden/>
          </w:rPr>
          <w:fldChar w:fldCharType="end"/>
        </w:r>
      </w:hyperlink>
    </w:p>
    <w:p w14:paraId="0F5CA5BF" w14:textId="0994A35F" w:rsidR="00232F26" w:rsidRDefault="00232F26" w:rsidP="00394550">
      <w:pPr>
        <w:pStyle w:val="TOC3"/>
        <w:rPr>
          <w:rFonts w:asciiTheme="minorHAnsi" w:eastAsiaTheme="minorEastAsia" w:hAnsiTheme="minorHAnsi" w:cstheme="minorBidi"/>
          <w:noProof/>
          <w:sz w:val="22"/>
          <w:szCs w:val="22"/>
        </w:rPr>
      </w:pPr>
      <w:hyperlink w:anchor="_Toc80091246" w:history="1">
        <w:r w:rsidRPr="00041033">
          <w:rPr>
            <w:rStyle w:val="Hyperlink"/>
            <w:noProof/>
          </w:rPr>
          <w:t>GOAL 3</w:t>
        </w:r>
        <w:r w:rsidRPr="00041033">
          <w:rPr>
            <w:rStyle w:val="Hyperlink"/>
            <w:bCs/>
            <w:noProof/>
          </w:rPr>
          <w:t>: The Candidate will Demonstrate Effective Instructional Practices</w:t>
        </w:r>
        <w:r>
          <w:rPr>
            <w:noProof/>
            <w:webHidden/>
          </w:rPr>
          <w:tab/>
        </w:r>
        <w:r>
          <w:rPr>
            <w:noProof/>
            <w:webHidden/>
          </w:rPr>
          <w:fldChar w:fldCharType="begin"/>
        </w:r>
        <w:r>
          <w:rPr>
            <w:noProof/>
            <w:webHidden/>
          </w:rPr>
          <w:instrText xml:space="preserve"> PAGEREF _Toc80091246 \h </w:instrText>
        </w:r>
        <w:r>
          <w:rPr>
            <w:noProof/>
            <w:webHidden/>
          </w:rPr>
        </w:r>
        <w:r>
          <w:rPr>
            <w:noProof/>
            <w:webHidden/>
          </w:rPr>
          <w:fldChar w:fldCharType="separate"/>
        </w:r>
        <w:r w:rsidR="00A06287">
          <w:rPr>
            <w:noProof/>
            <w:webHidden/>
          </w:rPr>
          <w:t>8</w:t>
        </w:r>
        <w:r>
          <w:rPr>
            <w:noProof/>
            <w:webHidden/>
          </w:rPr>
          <w:fldChar w:fldCharType="end"/>
        </w:r>
      </w:hyperlink>
    </w:p>
    <w:p w14:paraId="704F594A" w14:textId="214132BA" w:rsidR="00232F26" w:rsidRDefault="00232F26" w:rsidP="00394550">
      <w:pPr>
        <w:pStyle w:val="TOC3"/>
        <w:rPr>
          <w:rFonts w:asciiTheme="minorHAnsi" w:eastAsiaTheme="minorEastAsia" w:hAnsiTheme="minorHAnsi" w:cstheme="minorBidi"/>
          <w:noProof/>
          <w:sz w:val="22"/>
          <w:szCs w:val="22"/>
        </w:rPr>
      </w:pPr>
      <w:hyperlink w:anchor="_Toc80091247" w:history="1">
        <w:r w:rsidRPr="00041033">
          <w:rPr>
            <w:rStyle w:val="Hyperlink"/>
            <w:noProof/>
          </w:rPr>
          <w:t>GOAL 4</w:t>
        </w:r>
        <w:r w:rsidRPr="00041033">
          <w:rPr>
            <w:rStyle w:val="Hyperlink"/>
            <w:bCs/>
            <w:noProof/>
          </w:rPr>
          <w:t>: The Candidate will Demonstrate Proficiency in Professional Responsibilities</w:t>
        </w:r>
        <w:r>
          <w:rPr>
            <w:noProof/>
            <w:webHidden/>
          </w:rPr>
          <w:tab/>
        </w:r>
        <w:r w:rsidR="00DF4235">
          <w:rPr>
            <w:noProof/>
            <w:webHidden/>
          </w:rPr>
          <w:t>8</w:t>
        </w:r>
      </w:hyperlink>
    </w:p>
    <w:p w14:paraId="2F2161F9" w14:textId="54D0AEF1" w:rsidR="00232F26" w:rsidRDefault="00E310A3" w:rsidP="00394550">
      <w:pPr>
        <w:pStyle w:val="TOC3"/>
        <w:rPr>
          <w:rFonts w:asciiTheme="minorHAnsi" w:eastAsiaTheme="minorEastAsia" w:hAnsiTheme="minorHAnsi" w:cstheme="minorBidi"/>
          <w:noProof/>
          <w:sz w:val="22"/>
          <w:szCs w:val="22"/>
        </w:rPr>
      </w:pPr>
      <w:r w:rsidRPr="00E310A3">
        <w:rPr>
          <w:rStyle w:val="Hyperlink"/>
          <w:noProof/>
          <w:color w:val="auto"/>
          <w:u w:val="none"/>
        </w:rPr>
        <w:t xml:space="preserve">GOAL </w:t>
      </w:r>
      <w:r w:rsidR="00240082" w:rsidRPr="00240082">
        <w:rPr>
          <w:rStyle w:val="Hyperlink"/>
          <w:noProof/>
          <w:color w:val="auto"/>
          <w:u w:val="none"/>
        </w:rPr>
        <w:t>5</w:t>
      </w:r>
      <w:r w:rsidRPr="00E310A3">
        <w:rPr>
          <w:rStyle w:val="Hyperlink"/>
          <w:noProof/>
          <w:color w:val="auto"/>
          <w:u w:val="none"/>
        </w:rPr>
        <w:t xml:space="preserve">: The Candidate will </w:t>
      </w:r>
      <w:r w:rsidR="00240082" w:rsidRPr="00240082">
        <w:rPr>
          <w:rStyle w:val="Hyperlink"/>
          <w:noProof/>
          <w:color w:val="auto"/>
          <w:u w:val="none"/>
        </w:rPr>
        <w:t>Reflect on Servant Leadership and Professional Attributes</w:t>
      </w:r>
      <w:hyperlink w:anchor="_Toc80091248" w:history="1">
        <w:r w:rsidR="00232F26" w:rsidRPr="00041033">
          <w:rPr>
            <w:rStyle w:val="Hyperlink"/>
            <w:noProof/>
          </w:rPr>
          <w:t>.</w:t>
        </w:r>
        <w:r w:rsidR="00232F26">
          <w:rPr>
            <w:noProof/>
            <w:webHidden/>
          </w:rPr>
          <w:tab/>
        </w:r>
        <w:r w:rsidR="00232F26">
          <w:rPr>
            <w:noProof/>
            <w:webHidden/>
          </w:rPr>
          <w:fldChar w:fldCharType="begin"/>
        </w:r>
        <w:r w:rsidR="00232F26">
          <w:rPr>
            <w:noProof/>
            <w:webHidden/>
          </w:rPr>
          <w:instrText xml:space="preserve"> PAGEREF _Toc80091248 \h </w:instrText>
        </w:r>
        <w:r w:rsidR="00232F26">
          <w:rPr>
            <w:noProof/>
            <w:webHidden/>
          </w:rPr>
        </w:r>
        <w:r w:rsidR="00232F26">
          <w:rPr>
            <w:noProof/>
            <w:webHidden/>
          </w:rPr>
          <w:fldChar w:fldCharType="separate"/>
        </w:r>
        <w:r w:rsidR="00A06287">
          <w:rPr>
            <w:noProof/>
            <w:webHidden/>
          </w:rPr>
          <w:t>9</w:t>
        </w:r>
        <w:r w:rsidR="00232F26">
          <w:rPr>
            <w:noProof/>
            <w:webHidden/>
          </w:rPr>
          <w:fldChar w:fldCharType="end"/>
        </w:r>
      </w:hyperlink>
    </w:p>
    <w:p w14:paraId="2EB84B20" w14:textId="3A0F3050" w:rsidR="00232F26" w:rsidRDefault="00232F26">
      <w:pPr>
        <w:pStyle w:val="TOC2"/>
        <w:rPr>
          <w:rFonts w:asciiTheme="minorHAnsi" w:eastAsiaTheme="minorEastAsia" w:hAnsiTheme="minorHAnsi" w:cstheme="minorBidi"/>
          <w:b w:val="0"/>
          <w:sz w:val="22"/>
          <w:szCs w:val="22"/>
        </w:rPr>
      </w:pPr>
      <w:hyperlink w:anchor="_Toc80091249" w:history="1">
        <w:r w:rsidRPr="00041033">
          <w:rPr>
            <w:rStyle w:val="Hyperlink"/>
          </w:rPr>
          <w:t>General Information</w:t>
        </w:r>
        <w:r>
          <w:rPr>
            <w:webHidden/>
          </w:rPr>
          <w:tab/>
        </w:r>
        <w:r>
          <w:rPr>
            <w:webHidden/>
          </w:rPr>
          <w:fldChar w:fldCharType="begin"/>
        </w:r>
        <w:r>
          <w:rPr>
            <w:webHidden/>
          </w:rPr>
          <w:instrText xml:space="preserve"> PAGEREF _Toc80091249 \h </w:instrText>
        </w:r>
        <w:r>
          <w:rPr>
            <w:webHidden/>
          </w:rPr>
        </w:r>
        <w:r>
          <w:rPr>
            <w:webHidden/>
          </w:rPr>
          <w:fldChar w:fldCharType="separate"/>
        </w:r>
        <w:r w:rsidR="00A06287">
          <w:rPr>
            <w:webHidden/>
          </w:rPr>
          <w:t>9</w:t>
        </w:r>
        <w:r>
          <w:rPr>
            <w:webHidden/>
          </w:rPr>
          <w:fldChar w:fldCharType="end"/>
        </w:r>
      </w:hyperlink>
    </w:p>
    <w:p w14:paraId="6F26D0E8" w14:textId="3DBDAFF4" w:rsidR="00232F26" w:rsidRDefault="00232F26" w:rsidP="00394550">
      <w:pPr>
        <w:pStyle w:val="TOC3"/>
        <w:rPr>
          <w:rFonts w:asciiTheme="minorHAnsi" w:eastAsiaTheme="minorEastAsia" w:hAnsiTheme="minorHAnsi" w:cstheme="minorBidi"/>
          <w:noProof/>
          <w:sz w:val="22"/>
          <w:szCs w:val="22"/>
        </w:rPr>
      </w:pPr>
      <w:hyperlink w:anchor="_Toc80091250" w:history="1">
        <w:r w:rsidRPr="00041033">
          <w:rPr>
            <w:rStyle w:val="Hyperlink"/>
            <w:bCs/>
            <w:noProof/>
          </w:rPr>
          <w:t>STEP HANDBOOK</w:t>
        </w:r>
        <w:r w:rsidRPr="00041033">
          <w:rPr>
            <w:rStyle w:val="Hyperlink"/>
            <w:noProof/>
          </w:rPr>
          <w:t>:</w:t>
        </w:r>
        <w:r>
          <w:rPr>
            <w:noProof/>
            <w:webHidden/>
          </w:rPr>
          <w:tab/>
        </w:r>
        <w:r>
          <w:rPr>
            <w:noProof/>
            <w:webHidden/>
          </w:rPr>
          <w:fldChar w:fldCharType="begin"/>
        </w:r>
        <w:r>
          <w:rPr>
            <w:noProof/>
            <w:webHidden/>
          </w:rPr>
          <w:instrText xml:space="preserve"> PAGEREF _Toc80091250 \h </w:instrText>
        </w:r>
        <w:r>
          <w:rPr>
            <w:noProof/>
            <w:webHidden/>
          </w:rPr>
        </w:r>
        <w:r>
          <w:rPr>
            <w:noProof/>
            <w:webHidden/>
          </w:rPr>
          <w:fldChar w:fldCharType="separate"/>
        </w:r>
        <w:r w:rsidR="00A06287">
          <w:rPr>
            <w:noProof/>
            <w:webHidden/>
          </w:rPr>
          <w:t>9</w:t>
        </w:r>
        <w:r>
          <w:rPr>
            <w:noProof/>
            <w:webHidden/>
          </w:rPr>
          <w:fldChar w:fldCharType="end"/>
        </w:r>
      </w:hyperlink>
    </w:p>
    <w:p w14:paraId="3F293CA8" w14:textId="68549951" w:rsidR="00232F26" w:rsidRDefault="00232F26" w:rsidP="00394550">
      <w:pPr>
        <w:pStyle w:val="TOC3"/>
        <w:rPr>
          <w:rFonts w:asciiTheme="minorHAnsi" w:eastAsiaTheme="minorEastAsia" w:hAnsiTheme="minorHAnsi" w:cstheme="minorBidi"/>
          <w:noProof/>
          <w:sz w:val="22"/>
          <w:szCs w:val="22"/>
        </w:rPr>
      </w:pPr>
      <w:hyperlink w:anchor="_Toc80091251" w:history="1">
        <w:r w:rsidRPr="00041033">
          <w:rPr>
            <w:rStyle w:val="Hyperlink"/>
            <w:bCs/>
            <w:noProof/>
          </w:rPr>
          <w:t>DECLARE AN EDUCATION MAJOR with the Registrar’s Office &amp; STEP Admin Asst</w:t>
        </w:r>
        <w:r>
          <w:rPr>
            <w:noProof/>
            <w:webHidden/>
          </w:rPr>
          <w:tab/>
        </w:r>
        <w:r>
          <w:rPr>
            <w:noProof/>
            <w:webHidden/>
          </w:rPr>
          <w:fldChar w:fldCharType="begin"/>
        </w:r>
        <w:r>
          <w:rPr>
            <w:noProof/>
            <w:webHidden/>
          </w:rPr>
          <w:instrText xml:space="preserve"> PAGEREF _Toc80091251 \h </w:instrText>
        </w:r>
        <w:r>
          <w:rPr>
            <w:noProof/>
            <w:webHidden/>
          </w:rPr>
        </w:r>
        <w:r>
          <w:rPr>
            <w:noProof/>
            <w:webHidden/>
          </w:rPr>
          <w:fldChar w:fldCharType="separate"/>
        </w:r>
        <w:r w:rsidR="00A06287">
          <w:rPr>
            <w:noProof/>
            <w:webHidden/>
          </w:rPr>
          <w:t>9</w:t>
        </w:r>
        <w:r>
          <w:rPr>
            <w:noProof/>
            <w:webHidden/>
          </w:rPr>
          <w:fldChar w:fldCharType="end"/>
        </w:r>
      </w:hyperlink>
    </w:p>
    <w:p w14:paraId="2C08D3EC" w14:textId="32F12026" w:rsidR="00232F26" w:rsidRDefault="00232F26" w:rsidP="00394550">
      <w:pPr>
        <w:pStyle w:val="TOC3"/>
        <w:rPr>
          <w:rFonts w:asciiTheme="minorHAnsi" w:eastAsiaTheme="minorEastAsia" w:hAnsiTheme="minorHAnsi" w:cstheme="minorBidi"/>
          <w:noProof/>
          <w:sz w:val="22"/>
          <w:szCs w:val="22"/>
        </w:rPr>
      </w:pPr>
      <w:hyperlink w:anchor="_Toc80091252" w:history="1">
        <w:r w:rsidRPr="00041033">
          <w:rPr>
            <w:rStyle w:val="Hyperlink"/>
            <w:noProof/>
          </w:rPr>
          <w:t>DECLARATION OF CANDIDACY with STEP</w:t>
        </w:r>
        <w:r>
          <w:rPr>
            <w:noProof/>
            <w:webHidden/>
          </w:rPr>
          <w:tab/>
        </w:r>
        <w:r>
          <w:rPr>
            <w:noProof/>
            <w:webHidden/>
          </w:rPr>
          <w:fldChar w:fldCharType="begin"/>
        </w:r>
        <w:r>
          <w:rPr>
            <w:noProof/>
            <w:webHidden/>
          </w:rPr>
          <w:instrText xml:space="preserve"> PAGEREF _Toc80091252 \h </w:instrText>
        </w:r>
        <w:r>
          <w:rPr>
            <w:noProof/>
            <w:webHidden/>
          </w:rPr>
        </w:r>
        <w:r>
          <w:rPr>
            <w:noProof/>
            <w:webHidden/>
          </w:rPr>
          <w:fldChar w:fldCharType="separate"/>
        </w:r>
        <w:r w:rsidR="00A06287">
          <w:rPr>
            <w:noProof/>
            <w:webHidden/>
          </w:rPr>
          <w:t>10</w:t>
        </w:r>
        <w:r>
          <w:rPr>
            <w:noProof/>
            <w:webHidden/>
          </w:rPr>
          <w:fldChar w:fldCharType="end"/>
        </w:r>
      </w:hyperlink>
    </w:p>
    <w:p w14:paraId="69B6C4DF" w14:textId="11265C47" w:rsidR="00232F26" w:rsidRDefault="00232F26" w:rsidP="00394550">
      <w:pPr>
        <w:pStyle w:val="TOC3"/>
        <w:rPr>
          <w:rFonts w:asciiTheme="minorHAnsi" w:eastAsiaTheme="minorEastAsia" w:hAnsiTheme="minorHAnsi" w:cstheme="minorBidi"/>
          <w:noProof/>
          <w:sz w:val="22"/>
          <w:szCs w:val="22"/>
        </w:rPr>
      </w:pPr>
      <w:hyperlink w:anchor="_Toc80091253" w:history="1">
        <w:r w:rsidRPr="00041033">
          <w:rPr>
            <w:rStyle w:val="Hyperlink"/>
            <w:noProof/>
          </w:rPr>
          <w:t>ACCEPTANCE OF CANDIDATE TO STEP</w:t>
        </w:r>
        <w:r>
          <w:rPr>
            <w:noProof/>
            <w:webHidden/>
          </w:rPr>
          <w:tab/>
        </w:r>
        <w:r>
          <w:rPr>
            <w:noProof/>
            <w:webHidden/>
          </w:rPr>
          <w:fldChar w:fldCharType="begin"/>
        </w:r>
        <w:r>
          <w:rPr>
            <w:noProof/>
            <w:webHidden/>
          </w:rPr>
          <w:instrText xml:space="preserve"> PAGEREF _Toc80091253 \h </w:instrText>
        </w:r>
        <w:r>
          <w:rPr>
            <w:noProof/>
            <w:webHidden/>
          </w:rPr>
        </w:r>
        <w:r>
          <w:rPr>
            <w:noProof/>
            <w:webHidden/>
          </w:rPr>
          <w:fldChar w:fldCharType="separate"/>
        </w:r>
        <w:r w:rsidR="00A06287">
          <w:rPr>
            <w:noProof/>
            <w:webHidden/>
          </w:rPr>
          <w:t>10</w:t>
        </w:r>
        <w:r>
          <w:rPr>
            <w:noProof/>
            <w:webHidden/>
          </w:rPr>
          <w:fldChar w:fldCharType="end"/>
        </w:r>
      </w:hyperlink>
    </w:p>
    <w:p w14:paraId="23AB8B6F" w14:textId="57E4AFF6" w:rsidR="00232F26" w:rsidRDefault="00232F26" w:rsidP="00394550">
      <w:pPr>
        <w:pStyle w:val="TOC3"/>
        <w:rPr>
          <w:rFonts w:asciiTheme="minorHAnsi" w:eastAsiaTheme="minorEastAsia" w:hAnsiTheme="minorHAnsi" w:cstheme="minorBidi"/>
          <w:noProof/>
          <w:sz w:val="22"/>
          <w:szCs w:val="22"/>
        </w:rPr>
      </w:pPr>
      <w:hyperlink w:anchor="_Toc80091254" w:history="1">
        <w:r w:rsidRPr="00041033">
          <w:rPr>
            <w:rStyle w:val="Hyperlink"/>
            <w:noProof/>
          </w:rPr>
          <w:t>TRANSFER CANDIDATE AND POST BACCALAUREATE CANDIDATE INFO</w:t>
        </w:r>
        <w:r>
          <w:rPr>
            <w:noProof/>
            <w:webHidden/>
          </w:rPr>
          <w:tab/>
        </w:r>
        <w:r>
          <w:rPr>
            <w:noProof/>
            <w:webHidden/>
          </w:rPr>
          <w:fldChar w:fldCharType="begin"/>
        </w:r>
        <w:r>
          <w:rPr>
            <w:noProof/>
            <w:webHidden/>
          </w:rPr>
          <w:instrText xml:space="preserve"> PAGEREF _Toc80091254 \h </w:instrText>
        </w:r>
        <w:r>
          <w:rPr>
            <w:noProof/>
            <w:webHidden/>
          </w:rPr>
        </w:r>
        <w:r>
          <w:rPr>
            <w:noProof/>
            <w:webHidden/>
          </w:rPr>
          <w:fldChar w:fldCharType="separate"/>
        </w:r>
        <w:r w:rsidR="00A06287">
          <w:rPr>
            <w:noProof/>
            <w:webHidden/>
          </w:rPr>
          <w:t>10</w:t>
        </w:r>
        <w:r>
          <w:rPr>
            <w:noProof/>
            <w:webHidden/>
          </w:rPr>
          <w:fldChar w:fldCharType="end"/>
        </w:r>
      </w:hyperlink>
    </w:p>
    <w:p w14:paraId="0710F4CC" w14:textId="45622CAF" w:rsidR="00232F26" w:rsidRDefault="00232F26">
      <w:pPr>
        <w:pStyle w:val="TOC2"/>
        <w:rPr>
          <w:rFonts w:asciiTheme="minorHAnsi" w:eastAsiaTheme="minorEastAsia" w:hAnsiTheme="minorHAnsi" w:cstheme="minorBidi"/>
          <w:b w:val="0"/>
          <w:sz w:val="22"/>
          <w:szCs w:val="22"/>
        </w:rPr>
      </w:pPr>
      <w:hyperlink w:anchor="_Toc80091255" w:history="1">
        <w:r w:rsidRPr="00041033">
          <w:rPr>
            <w:rStyle w:val="Hyperlink"/>
          </w:rPr>
          <w:t>Program Levels</w:t>
        </w:r>
        <w:r>
          <w:rPr>
            <w:webHidden/>
          </w:rPr>
          <w:tab/>
        </w:r>
        <w:r>
          <w:rPr>
            <w:webHidden/>
          </w:rPr>
          <w:fldChar w:fldCharType="begin"/>
        </w:r>
        <w:r>
          <w:rPr>
            <w:webHidden/>
          </w:rPr>
          <w:instrText xml:space="preserve"> PAGEREF _Toc80091255 \h </w:instrText>
        </w:r>
        <w:r>
          <w:rPr>
            <w:webHidden/>
          </w:rPr>
        </w:r>
        <w:r>
          <w:rPr>
            <w:webHidden/>
          </w:rPr>
          <w:fldChar w:fldCharType="separate"/>
        </w:r>
        <w:r w:rsidR="00A06287">
          <w:rPr>
            <w:webHidden/>
          </w:rPr>
          <w:t>11</w:t>
        </w:r>
        <w:r>
          <w:rPr>
            <w:webHidden/>
          </w:rPr>
          <w:fldChar w:fldCharType="end"/>
        </w:r>
      </w:hyperlink>
    </w:p>
    <w:p w14:paraId="308BF6EC" w14:textId="10350A37" w:rsidR="00232F26" w:rsidRDefault="00232F26" w:rsidP="00394550">
      <w:pPr>
        <w:pStyle w:val="TOC3"/>
        <w:rPr>
          <w:rFonts w:asciiTheme="minorHAnsi" w:eastAsiaTheme="minorEastAsia" w:hAnsiTheme="minorHAnsi" w:cstheme="minorBidi"/>
          <w:noProof/>
          <w:sz w:val="22"/>
          <w:szCs w:val="22"/>
        </w:rPr>
      </w:pPr>
      <w:hyperlink w:anchor="_Toc80091256" w:history="1">
        <w:r w:rsidRPr="00041033">
          <w:rPr>
            <w:rStyle w:val="Hyperlink"/>
            <w:bCs/>
            <w:iCs/>
            <w:noProof/>
          </w:rPr>
          <w:t>STEP GRADING SYSTEM</w:t>
        </w:r>
        <w:r>
          <w:rPr>
            <w:noProof/>
            <w:webHidden/>
          </w:rPr>
          <w:tab/>
        </w:r>
        <w:r>
          <w:rPr>
            <w:noProof/>
            <w:webHidden/>
          </w:rPr>
          <w:fldChar w:fldCharType="begin"/>
        </w:r>
        <w:r>
          <w:rPr>
            <w:noProof/>
            <w:webHidden/>
          </w:rPr>
          <w:instrText xml:space="preserve"> PAGEREF _Toc80091256 \h </w:instrText>
        </w:r>
        <w:r>
          <w:rPr>
            <w:noProof/>
            <w:webHidden/>
          </w:rPr>
        </w:r>
        <w:r>
          <w:rPr>
            <w:noProof/>
            <w:webHidden/>
          </w:rPr>
          <w:fldChar w:fldCharType="separate"/>
        </w:r>
        <w:r w:rsidR="00A06287">
          <w:rPr>
            <w:noProof/>
            <w:webHidden/>
          </w:rPr>
          <w:t>11</w:t>
        </w:r>
        <w:r>
          <w:rPr>
            <w:noProof/>
            <w:webHidden/>
          </w:rPr>
          <w:fldChar w:fldCharType="end"/>
        </w:r>
      </w:hyperlink>
    </w:p>
    <w:p w14:paraId="048C9A26" w14:textId="65198617" w:rsidR="00232F26" w:rsidRDefault="00232F26" w:rsidP="00394550">
      <w:pPr>
        <w:pStyle w:val="TOC3"/>
        <w:rPr>
          <w:rFonts w:asciiTheme="minorHAnsi" w:eastAsiaTheme="minorEastAsia" w:hAnsiTheme="minorHAnsi" w:cstheme="minorBidi"/>
          <w:noProof/>
          <w:sz w:val="22"/>
          <w:szCs w:val="22"/>
        </w:rPr>
      </w:pPr>
      <w:hyperlink w:anchor="_Toc80091257" w:history="1">
        <w:r w:rsidRPr="00041033">
          <w:rPr>
            <w:rStyle w:val="Hyperlink"/>
            <w:bCs/>
            <w:iCs/>
            <w:noProof/>
          </w:rPr>
          <w:t>PASS OPTION:</w:t>
        </w:r>
        <w:r>
          <w:rPr>
            <w:noProof/>
            <w:webHidden/>
          </w:rPr>
          <w:tab/>
        </w:r>
        <w:r>
          <w:rPr>
            <w:noProof/>
            <w:webHidden/>
          </w:rPr>
          <w:fldChar w:fldCharType="begin"/>
        </w:r>
        <w:r>
          <w:rPr>
            <w:noProof/>
            <w:webHidden/>
          </w:rPr>
          <w:instrText xml:space="preserve"> PAGEREF _Toc80091257 \h </w:instrText>
        </w:r>
        <w:r>
          <w:rPr>
            <w:noProof/>
            <w:webHidden/>
          </w:rPr>
        </w:r>
        <w:r>
          <w:rPr>
            <w:noProof/>
            <w:webHidden/>
          </w:rPr>
          <w:fldChar w:fldCharType="separate"/>
        </w:r>
        <w:r w:rsidR="00A06287">
          <w:rPr>
            <w:noProof/>
            <w:webHidden/>
          </w:rPr>
          <w:t>11</w:t>
        </w:r>
        <w:r>
          <w:rPr>
            <w:noProof/>
            <w:webHidden/>
          </w:rPr>
          <w:fldChar w:fldCharType="end"/>
        </w:r>
      </w:hyperlink>
    </w:p>
    <w:p w14:paraId="21025230" w14:textId="0EA79D2F" w:rsidR="00232F26" w:rsidRDefault="00232F26" w:rsidP="00394550">
      <w:pPr>
        <w:pStyle w:val="TOC3"/>
        <w:rPr>
          <w:rFonts w:asciiTheme="minorHAnsi" w:eastAsiaTheme="minorEastAsia" w:hAnsiTheme="minorHAnsi" w:cstheme="minorBidi"/>
          <w:noProof/>
          <w:sz w:val="22"/>
          <w:szCs w:val="22"/>
        </w:rPr>
      </w:pPr>
      <w:hyperlink w:anchor="_Toc80091258" w:history="1">
        <w:r w:rsidRPr="00041033">
          <w:rPr>
            <w:rStyle w:val="Hyperlink"/>
            <w:bCs/>
            <w:iCs/>
            <w:noProof/>
          </w:rPr>
          <w:t>TEXTBOOKS AND FEES:</w:t>
        </w:r>
        <w:r>
          <w:rPr>
            <w:noProof/>
            <w:webHidden/>
          </w:rPr>
          <w:tab/>
        </w:r>
        <w:r>
          <w:rPr>
            <w:noProof/>
            <w:webHidden/>
          </w:rPr>
          <w:fldChar w:fldCharType="begin"/>
        </w:r>
        <w:r>
          <w:rPr>
            <w:noProof/>
            <w:webHidden/>
          </w:rPr>
          <w:instrText xml:space="preserve"> PAGEREF _Toc80091258 \h </w:instrText>
        </w:r>
        <w:r>
          <w:rPr>
            <w:noProof/>
            <w:webHidden/>
          </w:rPr>
        </w:r>
        <w:r>
          <w:rPr>
            <w:noProof/>
            <w:webHidden/>
          </w:rPr>
          <w:fldChar w:fldCharType="separate"/>
        </w:r>
        <w:r w:rsidR="00A06287">
          <w:rPr>
            <w:noProof/>
            <w:webHidden/>
          </w:rPr>
          <w:t>12</w:t>
        </w:r>
        <w:r>
          <w:rPr>
            <w:noProof/>
            <w:webHidden/>
          </w:rPr>
          <w:fldChar w:fldCharType="end"/>
        </w:r>
      </w:hyperlink>
    </w:p>
    <w:p w14:paraId="7117BF9F" w14:textId="43B775E0" w:rsidR="00232F26" w:rsidRDefault="00232F26" w:rsidP="00394550">
      <w:pPr>
        <w:pStyle w:val="TOC3"/>
        <w:rPr>
          <w:rFonts w:asciiTheme="minorHAnsi" w:eastAsiaTheme="minorEastAsia" w:hAnsiTheme="minorHAnsi" w:cstheme="minorBidi"/>
          <w:noProof/>
          <w:sz w:val="22"/>
          <w:szCs w:val="22"/>
        </w:rPr>
      </w:pPr>
      <w:hyperlink w:anchor="_Toc80091259" w:history="1">
        <w:r w:rsidRPr="00041033">
          <w:rPr>
            <w:rStyle w:val="Hyperlink"/>
            <w:bCs/>
            <w:noProof/>
          </w:rPr>
          <w:t>LIBRARY RESOURCES, MEDIA, SOFTWARE, MATERIALS COLLECTION:</w:t>
        </w:r>
        <w:r>
          <w:rPr>
            <w:noProof/>
            <w:webHidden/>
          </w:rPr>
          <w:tab/>
        </w:r>
        <w:r>
          <w:rPr>
            <w:noProof/>
            <w:webHidden/>
          </w:rPr>
          <w:fldChar w:fldCharType="begin"/>
        </w:r>
        <w:r>
          <w:rPr>
            <w:noProof/>
            <w:webHidden/>
          </w:rPr>
          <w:instrText xml:space="preserve"> PAGEREF _Toc80091259 \h </w:instrText>
        </w:r>
        <w:r>
          <w:rPr>
            <w:noProof/>
            <w:webHidden/>
          </w:rPr>
        </w:r>
        <w:r>
          <w:rPr>
            <w:noProof/>
            <w:webHidden/>
          </w:rPr>
          <w:fldChar w:fldCharType="separate"/>
        </w:r>
        <w:r w:rsidR="00A06287">
          <w:rPr>
            <w:noProof/>
            <w:webHidden/>
          </w:rPr>
          <w:t>12</w:t>
        </w:r>
        <w:r>
          <w:rPr>
            <w:noProof/>
            <w:webHidden/>
          </w:rPr>
          <w:fldChar w:fldCharType="end"/>
        </w:r>
      </w:hyperlink>
    </w:p>
    <w:p w14:paraId="371F1BD7" w14:textId="4822B5ED" w:rsidR="00232F26" w:rsidRDefault="00232F26" w:rsidP="00394550">
      <w:pPr>
        <w:pStyle w:val="TOC3"/>
        <w:rPr>
          <w:rFonts w:asciiTheme="minorHAnsi" w:eastAsiaTheme="minorEastAsia" w:hAnsiTheme="minorHAnsi" w:cstheme="minorBidi"/>
          <w:noProof/>
          <w:sz w:val="22"/>
          <w:szCs w:val="22"/>
        </w:rPr>
      </w:pPr>
      <w:hyperlink w:anchor="_Toc80091260" w:history="1">
        <w:r w:rsidRPr="00041033">
          <w:rPr>
            <w:rStyle w:val="Hyperlink"/>
            <w:noProof/>
          </w:rPr>
          <w:t>STEP PROGRAM RETENTION POLICY</w:t>
        </w:r>
        <w:r>
          <w:rPr>
            <w:noProof/>
            <w:webHidden/>
          </w:rPr>
          <w:tab/>
        </w:r>
        <w:r>
          <w:rPr>
            <w:noProof/>
            <w:webHidden/>
          </w:rPr>
          <w:fldChar w:fldCharType="begin"/>
        </w:r>
        <w:r>
          <w:rPr>
            <w:noProof/>
            <w:webHidden/>
          </w:rPr>
          <w:instrText xml:space="preserve"> PAGEREF _Toc80091260 \h </w:instrText>
        </w:r>
        <w:r>
          <w:rPr>
            <w:noProof/>
            <w:webHidden/>
          </w:rPr>
        </w:r>
        <w:r>
          <w:rPr>
            <w:noProof/>
            <w:webHidden/>
          </w:rPr>
          <w:fldChar w:fldCharType="separate"/>
        </w:r>
        <w:r w:rsidR="00A06287">
          <w:rPr>
            <w:noProof/>
            <w:webHidden/>
          </w:rPr>
          <w:t>12</w:t>
        </w:r>
        <w:r>
          <w:rPr>
            <w:noProof/>
            <w:webHidden/>
          </w:rPr>
          <w:fldChar w:fldCharType="end"/>
        </w:r>
      </w:hyperlink>
    </w:p>
    <w:p w14:paraId="3F7BE24B" w14:textId="7721327A" w:rsidR="00232F26" w:rsidRDefault="00232F26" w:rsidP="00394550">
      <w:pPr>
        <w:pStyle w:val="TOC3"/>
        <w:rPr>
          <w:rFonts w:asciiTheme="minorHAnsi" w:eastAsiaTheme="minorEastAsia" w:hAnsiTheme="minorHAnsi" w:cstheme="minorBidi"/>
          <w:noProof/>
          <w:sz w:val="22"/>
          <w:szCs w:val="22"/>
        </w:rPr>
      </w:pPr>
      <w:hyperlink w:anchor="_Toc80091261" w:history="1">
        <w:r w:rsidRPr="00041033">
          <w:rPr>
            <w:rStyle w:val="Hyperlink"/>
            <w:noProof/>
          </w:rPr>
          <w:t>REMEDIAL OPTIONS</w:t>
        </w:r>
        <w:r w:rsidRPr="00041033">
          <w:rPr>
            <w:rStyle w:val="Hyperlink"/>
            <w:bCs/>
            <w:noProof/>
          </w:rPr>
          <w:t>:</w:t>
        </w:r>
        <w:r>
          <w:rPr>
            <w:noProof/>
            <w:webHidden/>
          </w:rPr>
          <w:tab/>
        </w:r>
        <w:r>
          <w:rPr>
            <w:noProof/>
            <w:webHidden/>
          </w:rPr>
          <w:fldChar w:fldCharType="begin"/>
        </w:r>
        <w:r>
          <w:rPr>
            <w:noProof/>
            <w:webHidden/>
          </w:rPr>
          <w:instrText xml:space="preserve"> PAGEREF _Toc80091261 \h </w:instrText>
        </w:r>
        <w:r>
          <w:rPr>
            <w:noProof/>
            <w:webHidden/>
          </w:rPr>
        </w:r>
        <w:r>
          <w:rPr>
            <w:noProof/>
            <w:webHidden/>
          </w:rPr>
          <w:fldChar w:fldCharType="separate"/>
        </w:r>
        <w:r w:rsidR="00A06287">
          <w:rPr>
            <w:noProof/>
            <w:webHidden/>
          </w:rPr>
          <w:t>13</w:t>
        </w:r>
        <w:r>
          <w:rPr>
            <w:noProof/>
            <w:webHidden/>
          </w:rPr>
          <w:fldChar w:fldCharType="end"/>
        </w:r>
      </w:hyperlink>
    </w:p>
    <w:p w14:paraId="0EA53343" w14:textId="7328506C" w:rsidR="00232F26" w:rsidRDefault="00232F26" w:rsidP="00394550">
      <w:pPr>
        <w:pStyle w:val="TOC3"/>
        <w:rPr>
          <w:rFonts w:asciiTheme="minorHAnsi" w:eastAsiaTheme="minorEastAsia" w:hAnsiTheme="minorHAnsi" w:cstheme="minorBidi"/>
          <w:noProof/>
          <w:sz w:val="22"/>
          <w:szCs w:val="22"/>
        </w:rPr>
      </w:pPr>
      <w:hyperlink w:anchor="_Toc80091262" w:history="1">
        <w:r w:rsidRPr="00041033">
          <w:rPr>
            <w:rStyle w:val="Hyperlink"/>
            <w:noProof/>
          </w:rPr>
          <w:t>PROFESSIONAL AND ETHICAL BEHAVIOR</w:t>
        </w:r>
        <w:r>
          <w:rPr>
            <w:noProof/>
            <w:webHidden/>
          </w:rPr>
          <w:tab/>
        </w:r>
        <w:r>
          <w:rPr>
            <w:noProof/>
            <w:webHidden/>
          </w:rPr>
          <w:fldChar w:fldCharType="begin"/>
        </w:r>
        <w:r>
          <w:rPr>
            <w:noProof/>
            <w:webHidden/>
          </w:rPr>
          <w:instrText xml:space="preserve"> PAGEREF _Toc80091262 \h </w:instrText>
        </w:r>
        <w:r>
          <w:rPr>
            <w:noProof/>
            <w:webHidden/>
          </w:rPr>
        </w:r>
        <w:r>
          <w:rPr>
            <w:noProof/>
            <w:webHidden/>
          </w:rPr>
          <w:fldChar w:fldCharType="separate"/>
        </w:r>
        <w:r w:rsidR="00A06287">
          <w:rPr>
            <w:noProof/>
            <w:webHidden/>
          </w:rPr>
          <w:t>14</w:t>
        </w:r>
        <w:r>
          <w:rPr>
            <w:noProof/>
            <w:webHidden/>
          </w:rPr>
          <w:fldChar w:fldCharType="end"/>
        </w:r>
      </w:hyperlink>
    </w:p>
    <w:p w14:paraId="72AC46E9" w14:textId="28629242" w:rsidR="00232F26" w:rsidRDefault="00232F26">
      <w:pPr>
        <w:pStyle w:val="TOC2"/>
        <w:rPr>
          <w:rFonts w:asciiTheme="minorHAnsi" w:eastAsiaTheme="minorEastAsia" w:hAnsiTheme="minorHAnsi" w:cstheme="minorBidi"/>
          <w:b w:val="0"/>
          <w:sz w:val="22"/>
          <w:szCs w:val="22"/>
        </w:rPr>
      </w:pPr>
      <w:hyperlink w:anchor="_Toc80091263" w:history="1">
        <w:r w:rsidRPr="00041033">
          <w:rPr>
            <w:rStyle w:val="Hyperlink"/>
          </w:rPr>
          <w:t>Professional Responsibilities</w:t>
        </w:r>
        <w:r>
          <w:rPr>
            <w:webHidden/>
          </w:rPr>
          <w:tab/>
        </w:r>
        <w:r>
          <w:rPr>
            <w:webHidden/>
          </w:rPr>
          <w:fldChar w:fldCharType="begin"/>
        </w:r>
        <w:r>
          <w:rPr>
            <w:webHidden/>
          </w:rPr>
          <w:instrText xml:space="preserve"> PAGEREF _Toc80091263 \h </w:instrText>
        </w:r>
        <w:r>
          <w:rPr>
            <w:webHidden/>
          </w:rPr>
        </w:r>
        <w:r>
          <w:rPr>
            <w:webHidden/>
          </w:rPr>
          <w:fldChar w:fldCharType="separate"/>
        </w:r>
        <w:r w:rsidR="00A06287">
          <w:rPr>
            <w:webHidden/>
          </w:rPr>
          <w:t>14</w:t>
        </w:r>
        <w:r>
          <w:rPr>
            <w:webHidden/>
          </w:rPr>
          <w:fldChar w:fldCharType="end"/>
        </w:r>
      </w:hyperlink>
    </w:p>
    <w:p w14:paraId="562953FA" w14:textId="3BB6EE15" w:rsidR="00232F26" w:rsidRDefault="00232F26" w:rsidP="00394550">
      <w:pPr>
        <w:pStyle w:val="TOC3"/>
        <w:rPr>
          <w:rFonts w:asciiTheme="minorHAnsi" w:eastAsiaTheme="minorEastAsia" w:hAnsiTheme="minorHAnsi" w:cstheme="minorBidi"/>
          <w:noProof/>
          <w:sz w:val="22"/>
          <w:szCs w:val="22"/>
        </w:rPr>
      </w:pPr>
      <w:hyperlink w:anchor="_Toc80091264" w:history="1">
        <w:r w:rsidRPr="00041033">
          <w:rPr>
            <w:rStyle w:val="Hyperlink"/>
            <w:bCs/>
            <w:noProof/>
          </w:rPr>
          <w:t>CLASS ATTENDANCE</w:t>
        </w:r>
        <w:r>
          <w:rPr>
            <w:noProof/>
            <w:webHidden/>
          </w:rPr>
          <w:tab/>
        </w:r>
        <w:r>
          <w:rPr>
            <w:noProof/>
            <w:webHidden/>
          </w:rPr>
          <w:fldChar w:fldCharType="begin"/>
        </w:r>
        <w:r>
          <w:rPr>
            <w:noProof/>
            <w:webHidden/>
          </w:rPr>
          <w:instrText xml:space="preserve"> PAGEREF _Toc80091264 \h </w:instrText>
        </w:r>
        <w:r>
          <w:rPr>
            <w:noProof/>
            <w:webHidden/>
          </w:rPr>
        </w:r>
        <w:r>
          <w:rPr>
            <w:noProof/>
            <w:webHidden/>
          </w:rPr>
          <w:fldChar w:fldCharType="separate"/>
        </w:r>
        <w:r w:rsidR="00A06287">
          <w:rPr>
            <w:noProof/>
            <w:webHidden/>
          </w:rPr>
          <w:t>14</w:t>
        </w:r>
        <w:r>
          <w:rPr>
            <w:noProof/>
            <w:webHidden/>
          </w:rPr>
          <w:fldChar w:fldCharType="end"/>
        </w:r>
      </w:hyperlink>
    </w:p>
    <w:p w14:paraId="0A877710" w14:textId="4F95AB7E" w:rsidR="00232F26" w:rsidRDefault="00232F26" w:rsidP="00394550">
      <w:pPr>
        <w:pStyle w:val="TOC3"/>
        <w:rPr>
          <w:rFonts w:asciiTheme="minorHAnsi" w:eastAsiaTheme="minorEastAsia" w:hAnsiTheme="minorHAnsi" w:cstheme="minorBidi"/>
          <w:noProof/>
          <w:sz w:val="22"/>
          <w:szCs w:val="22"/>
        </w:rPr>
      </w:pPr>
      <w:hyperlink w:anchor="_Toc80091265" w:history="1">
        <w:r w:rsidRPr="00041033">
          <w:rPr>
            <w:rStyle w:val="Hyperlink"/>
            <w:bCs/>
            <w:noProof/>
          </w:rPr>
          <w:t>TURNING IN ASSIGNMENTS</w:t>
        </w:r>
        <w:r w:rsidRPr="00041033">
          <w:rPr>
            <w:rStyle w:val="Hyperlink"/>
            <w:bCs/>
            <w:iCs/>
            <w:noProof/>
          </w:rPr>
          <w:t>:</w:t>
        </w:r>
        <w:r>
          <w:rPr>
            <w:noProof/>
            <w:webHidden/>
          </w:rPr>
          <w:tab/>
        </w:r>
        <w:r>
          <w:rPr>
            <w:noProof/>
            <w:webHidden/>
          </w:rPr>
          <w:fldChar w:fldCharType="begin"/>
        </w:r>
        <w:r>
          <w:rPr>
            <w:noProof/>
            <w:webHidden/>
          </w:rPr>
          <w:instrText xml:space="preserve"> PAGEREF _Toc80091265 \h </w:instrText>
        </w:r>
        <w:r>
          <w:rPr>
            <w:noProof/>
            <w:webHidden/>
          </w:rPr>
        </w:r>
        <w:r>
          <w:rPr>
            <w:noProof/>
            <w:webHidden/>
          </w:rPr>
          <w:fldChar w:fldCharType="separate"/>
        </w:r>
        <w:r w:rsidR="00A06287">
          <w:rPr>
            <w:noProof/>
            <w:webHidden/>
          </w:rPr>
          <w:t>14</w:t>
        </w:r>
        <w:r>
          <w:rPr>
            <w:noProof/>
            <w:webHidden/>
          </w:rPr>
          <w:fldChar w:fldCharType="end"/>
        </w:r>
      </w:hyperlink>
    </w:p>
    <w:p w14:paraId="09EF611B" w14:textId="3DB6791F" w:rsidR="00232F26" w:rsidRDefault="00232F26" w:rsidP="00394550">
      <w:pPr>
        <w:pStyle w:val="TOC3"/>
        <w:rPr>
          <w:rStyle w:val="Hyperlink"/>
          <w:noProof/>
        </w:rPr>
      </w:pPr>
      <w:hyperlink w:anchor="_Toc80091266" w:history="1">
        <w:r w:rsidRPr="00041033">
          <w:rPr>
            <w:rStyle w:val="Hyperlink"/>
            <w:bCs/>
            <w:noProof/>
          </w:rPr>
          <w:t>ACADEMIC INTEGRITY</w:t>
        </w:r>
        <w:r w:rsidRPr="00041033">
          <w:rPr>
            <w:rStyle w:val="Hyperlink"/>
            <w:bCs/>
            <w:iCs/>
            <w:noProof/>
          </w:rPr>
          <w:t>:</w:t>
        </w:r>
        <w:r>
          <w:rPr>
            <w:noProof/>
            <w:webHidden/>
          </w:rPr>
          <w:tab/>
        </w:r>
        <w:r>
          <w:rPr>
            <w:noProof/>
            <w:webHidden/>
          </w:rPr>
          <w:fldChar w:fldCharType="begin"/>
        </w:r>
        <w:r>
          <w:rPr>
            <w:noProof/>
            <w:webHidden/>
          </w:rPr>
          <w:instrText xml:space="preserve"> PAGEREF _Toc80091266 \h </w:instrText>
        </w:r>
        <w:r>
          <w:rPr>
            <w:noProof/>
            <w:webHidden/>
          </w:rPr>
        </w:r>
        <w:r>
          <w:rPr>
            <w:noProof/>
            <w:webHidden/>
          </w:rPr>
          <w:fldChar w:fldCharType="separate"/>
        </w:r>
        <w:r w:rsidR="00A06287">
          <w:rPr>
            <w:noProof/>
            <w:webHidden/>
          </w:rPr>
          <w:t>14</w:t>
        </w:r>
        <w:r>
          <w:rPr>
            <w:noProof/>
            <w:webHidden/>
          </w:rPr>
          <w:fldChar w:fldCharType="end"/>
        </w:r>
      </w:hyperlink>
    </w:p>
    <w:p w14:paraId="7C4EA58D" w14:textId="784DC43D" w:rsidR="00A06287" w:rsidRDefault="00A06287" w:rsidP="00A06287">
      <w:pPr>
        <w:pStyle w:val="TOC2"/>
        <w:rPr>
          <w:rFonts w:asciiTheme="minorHAnsi" w:eastAsiaTheme="minorEastAsia" w:hAnsiTheme="minorHAnsi" w:cstheme="minorBidi"/>
          <w:b w:val="0"/>
          <w:sz w:val="22"/>
          <w:szCs w:val="22"/>
        </w:rPr>
      </w:pPr>
      <w:hyperlink w:anchor="_Toc80091267" w:history="1">
        <w:r>
          <w:rPr>
            <w:rStyle w:val="Hyperlink"/>
          </w:rPr>
          <w:t>Field Experiences</w:t>
        </w:r>
        <w:r>
          <w:rPr>
            <w:webHidden/>
          </w:rPr>
          <w:tab/>
        </w:r>
        <w:r>
          <w:rPr>
            <w:webHidden/>
          </w:rPr>
          <w:fldChar w:fldCharType="begin"/>
        </w:r>
        <w:r>
          <w:rPr>
            <w:webHidden/>
          </w:rPr>
          <w:instrText xml:space="preserve"> PAGEREF _Toc80091267 \h </w:instrText>
        </w:r>
        <w:r>
          <w:rPr>
            <w:webHidden/>
          </w:rPr>
        </w:r>
        <w:r>
          <w:rPr>
            <w:webHidden/>
          </w:rPr>
          <w:fldChar w:fldCharType="separate"/>
        </w:r>
        <w:r>
          <w:rPr>
            <w:webHidden/>
          </w:rPr>
          <w:t>15</w:t>
        </w:r>
        <w:r>
          <w:rPr>
            <w:webHidden/>
          </w:rPr>
          <w:fldChar w:fldCharType="end"/>
        </w:r>
      </w:hyperlink>
    </w:p>
    <w:p w14:paraId="6BB2C853" w14:textId="571B2FB4" w:rsidR="00AD75CE" w:rsidRDefault="00AD75CE" w:rsidP="00AD75CE">
      <w:pPr>
        <w:pStyle w:val="TOC3"/>
        <w:rPr>
          <w:rFonts w:asciiTheme="minorHAnsi" w:eastAsiaTheme="minorEastAsia" w:hAnsiTheme="minorHAnsi" w:cstheme="minorBidi"/>
          <w:noProof/>
          <w:sz w:val="22"/>
          <w:szCs w:val="22"/>
        </w:rPr>
      </w:pPr>
      <w:hyperlink w:anchor="_Toc80091268" w:history="1">
        <w:r w:rsidRPr="00041033">
          <w:rPr>
            <w:rStyle w:val="Hyperlink"/>
            <w:noProof/>
          </w:rPr>
          <w:t>SERVICE PROJECTS:</w:t>
        </w:r>
        <w:r>
          <w:rPr>
            <w:noProof/>
            <w:webHidden/>
          </w:rPr>
          <w:tab/>
        </w:r>
        <w:r>
          <w:rPr>
            <w:noProof/>
            <w:webHidden/>
          </w:rPr>
          <w:fldChar w:fldCharType="begin"/>
        </w:r>
        <w:r>
          <w:rPr>
            <w:noProof/>
            <w:webHidden/>
          </w:rPr>
          <w:instrText xml:space="preserve"> PAGEREF _Toc80091268 \h </w:instrText>
        </w:r>
        <w:r>
          <w:rPr>
            <w:noProof/>
            <w:webHidden/>
          </w:rPr>
        </w:r>
        <w:r>
          <w:rPr>
            <w:noProof/>
            <w:webHidden/>
          </w:rPr>
          <w:fldChar w:fldCharType="separate"/>
        </w:r>
        <w:r w:rsidR="00A06287">
          <w:rPr>
            <w:noProof/>
            <w:webHidden/>
          </w:rPr>
          <w:t>16</w:t>
        </w:r>
        <w:r>
          <w:rPr>
            <w:noProof/>
            <w:webHidden/>
          </w:rPr>
          <w:fldChar w:fldCharType="end"/>
        </w:r>
      </w:hyperlink>
    </w:p>
    <w:p w14:paraId="3F6CF671" w14:textId="356A2473" w:rsidR="00232F26" w:rsidRDefault="00AD75CE">
      <w:pPr>
        <w:pStyle w:val="TOC2"/>
        <w:rPr>
          <w:rFonts w:asciiTheme="minorHAnsi" w:eastAsiaTheme="minorEastAsia" w:hAnsiTheme="minorHAnsi" w:cstheme="minorBidi"/>
          <w:b w:val="0"/>
          <w:sz w:val="22"/>
          <w:szCs w:val="22"/>
        </w:rPr>
      </w:pPr>
      <w:hyperlink w:anchor="_Toc80091267" w:history="1">
        <w:r>
          <w:rPr>
            <w:rStyle w:val="Hyperlink"/>
          </w:rPr>
          <w:t xml:space="preserve">Advising </w:t>
        </w:r>
        <w:r w:rsidR="00232F26">
          <w:rPr>
            <w:webHidden/>
          </w:rPr>
          <w:tab/>
        </w:r>
        <w:r w:rsidR="00232F26">
          <w:rPr>
            <w:webHidden/>
          </w:rPr>
          <w:fldChar w:fldCharType="begin"/>
        </w:r>
        <w:r w:rsidR="00232F26">
          <w:rPr>
            <w:webHidden/>
          </w:rPr>
          <w:instrText xml:space="preserve"> PAGEREF _Toc80091267 \h </w:instrText>
        </w:r>
        <w:r w:rsidR="00232F26">
          <w:rPr>
            <w:webHidden/>
          </w:rPr>
        </w:r>
        <w:r w:rsidR="00232F26">
          <w:rPr>
            <w:webHidden/>
          </w:rPr>
          <w:fldChar w:fldCharType="separate"/>
        </w:r>
        <w:r w:rsidR="00A06287">
          <w:rPr>
            <w:webHidden/>
          </w:rPr>
          <w:t>1</w:t>
        </w:r>
        <w:r w:rsidR="0052635F">
          <w:rPr>
            <w:webHidden/>
          </w:rPr>
          <w:t>7</w:t>
        </w:r>
        <w:r w:rsidR="00232F26">
          <w:rPr>
            <w:webHidden/>
          </w:rPr>
          <w:fldChar w:fldCharType="end"/>
        </w:r>
      </w:hyperlink>
    </w:p>
    <w:p w14:paraId="26AB43B8" w14:textId="4F9AC35C" w:rsidR="00232F26" w:rsidRDefault="00232F26" w:rsidP="00394550">
      <w:pPr>
        <w:pStyle w:val="TOC3"/>
        <w:rPr>
          <w:rFonts w:asciiTheme="minorHAnsi" w:eastAsiaTheme="minorEastAsia" w:hAnsiTheme="minorHAnsi" w:cstheme="minorBidi"/>
          <w:noProof/>
          <w:sz w:val="22"/>
          <w:szCs w:val="22"/>
        </w:rPr>
      </w:pPr>
      <w:hyperlink w:anchor="_Toc80091269" w:history="1">
        <w:r w:rsidRPr="00041033">
          <w:rPr>
            <w:rStyle w:val="Hyperlink"/>
            <w:bCs/>
            <w:noProof/>
          </w:rPr>
          <w:t>THE ELEMENTARY EDUCATION MAJOR:</w:t>
        </w:r>
        <w:r>
          <w:rPr>
            <w:noProof/>
            <w:webHidden/>
          </w:rPr>
          <w:tab/>
        </w:r>
        <w:r>
          <w:rPr>
            <w:noProof/>
            <w:webHidden/>
          </w:rPr>
          <w:fldChar w:fldCharType="begin"/>
        </w:r>
        <w:r>
          <w:rPr>
            <w:noProof/>
            <w:webHidden/>
          </w:rPr>
          <w:instrText xml:space="preserve"> PAGEREF _Toc80091269 \h </w:instrText>
        </w:r>
        <w:r>
          <w:rPr>
            <w:noProof/>
            <w:webHidden/>
          </w:rPr>
        </w:r>
        <w:r>
          <w:rPr>
            <w:noProof/>
            <w:webHidden/>
          </w:rPr>
          <w:fldChar w:fldCharType="separate"/>
        </w:r>
        <w:r w:rsidR="00A06287">
          <w:rPr>
            <w:noProof/>
            <w:webHidden/>
          </w:rPr>
          <w:t>17</w:t>
        </w:r>
        <w:r>
          <w:rPr>
            <w:noProof/>
            <w:webHidden/>
          </w:rPr>
          <w:fldChar w:fldCharType="end"/>
        </w:r>
      </w:hyperlink>
    </w:p>
    <w:p w14:paraId="1351C137" w14:textId="297E3659" w:rsidR="00232F26" w:rsidRDefault="00232F26" w:rsidP="00394550">
      <w:pPr>
        <w:pStyle w:val="TOC3"/>
        <w:rPr>
          <w:rFonts w:asciiTheme="minorHAnsi" w:eastAsiaTheme="minorEastAsia" w:hAnsiTheme="minorHAnsi" w:cstheme="minorBidi"/>
          <w:noProof/>
          <w:sz w:val="22"/>
          <w:szCs w:val="22"/>
        </w:rPr>
      </w:pPr>
      <w:hyperlink w:anchor="_Toc80091270" w:history="1">
        <w:r w:rsidRPr="00041033">
          <w:rPr>
            <w:rStyle w:val="Hyperlink"/>
            <w:noProof/>
          </w:rPr>
          <w:t>THE SECONDARY EDUCATION 6-12 AND PRE-K-12 LICENSURE PROGRAM:</w:t>
        </w:r>
        <w:r>
          <w:rPr>
            <w:noProof/>
            <w:webHidden/>
          </w:rPr>
          <w:tab/>
        </w:r>
        <w:r>
          <w:rPr>
            <w:noProof/>
            <w:webHidden/>
          </w:rPr>
          <w:fldChar w:fldCharType="begin"/>
        </w:r>
        <w:r>
          <w:rPr>
            <w:noProof/>
            <w:webHidden/>
          </w:rPr>
          <w:instrText xml:space="preserve"> PAGEREF _Toc80091270 \h </w:instrText>
        </w:r>
        <w:r>
          <w:rPr>
            <w:noProof/>
            <w:webHidden/>
          </w:rPr>
        </w:r>
        <w:r>
          <w:rPr>
            <w:noProof/>
            <w:webHidden/>
          </w:rPr>
          <w:fldChar w:fldCharType="separate"/>
        </w:r>
        <w:r w:rsidR="00A06287">
          <w:rPr>
            <w:noProof/>
            <w:webHidden/>
          </w:rPr>
          <w:t>18</w:t>
        </w:r>
        <w:r>
          <w:rPr>
            <w:noProof/>
            <w:webHidden/>
          </w:rPr>
          <w:fldChar w:fldCharType="end"/>
        </w:r>
      </w:hyperlink>
    </w:p>
    <w:p w14:paraId="426E0684" w14:textId="5ED62BE2" w:rsidR="00232F26" w:rsidRDefault="00232F26" w:rsidP="00394550">
      <w:pPr>
        <w:pStyle w:val="TOC3"/>
        <w:rPr>
          <w:rFonts w:asciiTheme="minorHAnsi" w:eastAsiaTheme="minorEastAsia" w:hAnsiTheme="minorHAnsi" w:cstheme="minorBidi"/>
          <w:noProof/>
          <w:sz w:val="22"/>
          <w:szCs w:val="22"/>
        </w:rPr>
      </w:pPr>
      <w:hyperlink w:anchor="_Toc80091271" w:history="1">
        <w:r w:rsidRPr="00041033">
          <w:rPr>
            <w:rStyle w:val="Hyperlink"/>
            <w:noProof/>
          </w:rPr>
          <w:t>HIGH-INCIDENCE SPECIAL EDUCATION MINOR (K-6, 6-12, or PreK-12):</w:t>
        </w:r>
        <w:r>
          <w:rPr>
            <w:noProof/>
            <w:webHidden/>
          </w:rPr>
          <w:tab/>
        </w:r>
        <w:r>
          <w:rPr>
            <w:noProof/>
            <w:webHidden/>
          </w:rPr>
          <w:fldChar w:fldCharType="begin"/>
        </w:r>
        <w:r>
          <w:rPr>
            <w:noProof/>
            <w:webHidden/>
          </w:rPr>
          <w:instrText xml:space="preserve"> PAGEREF _Toc80091271 \h </w:instrText>
        </w:r>
        <w:r>
          <w:rPr>
            <w:noProof/>
            <w:webHidden/>
          </w:rPr>
        </w:r>
        <w:r>
          <w:rPr>
            <w:noProof/>
            <w:webHidden/>
          </w:rPr>
          <w:fldChar w:fldCharType="separate"/>
        </w:r>
        <w:r w:rsidR="00A06287">
          <w:rPr>
            <w:noProof/>
            <w:webHidden/>
          </w:rPr>
          <w:t>19</w:t>
        </w:r>
        <w:r>
          <w:rPr>
            <w:noProof/>
            <w:webHidden/>
          </w:rPr>
          <w:fldChar w:fldCharType="end"/>
        </w:r>
      </w:hyperlink>
    </w:p>
    <w:p w14:paraId="11FCBDE3" w14:textId="17677D1E" w:rsidR="00232F26" w:rsidRDefault="00232F26">
      <w:pPr>
        <w:pStyle w:val="TOC2"/>
        <w:rPr>
          <w:rFonts w:asciiTheme="minorHAnsi" w:eastAsiaTheme="minorEastAsia" w:hAnsiTheme="minorHAnsi" w:cstheme="minorBidi"/>
          <w:b w:val="0"/>
          <w:sz w:val="22"/>
          <w:szCs w:val="22"/>
        </w:rPr>
      </w:pPr>
      <w:hyperlink w:anchor="_Toc80091272" w:history="1">
        <w:r w:rsidRPr="00041033">
          <w:rPr>
            <w:rStyle w:val="Hyperlink"/>
          </w:rPr>
          <w:t>Clinical Teaching Experience (CTE)</w:t>
        </w:r>
        <w:r>
          <w:rPr>
            <w:webHidden/>
          </w:rPr>
          <w:tab/>
        </w:r>
        <w:r>
          <w:rPr>
            <w:webHidden/>
          </w:rPr>
          <w:fldChar w:fldCharType="begin"/>
        </w:r>
        <w:r>
          <w:rPr>
            <w:webHidden/>
          </w:rPr>
          <w:instrText xml:space="preserve"> PAGEREF _Toc80091272 \h </w:instrText>
        </w:r>
        <w:r>
          <w:rPr>
            <w:webHidden/>
          </w:rPr>
        </w:r>
        <w:r>
          <w:rPr>
            <w:webHidden/>
          </w:rPr>
          <w:fldChar w:fldCharType="separate"/>
        </w:r>
        <w:r w:rsidR="00A06287">
          <w:rPr>
            <w:webHidden/>
          </w:rPr>
          <w:t>20</w:t>
        </w:r>
        <w:r>
          <w:rPr>
            <w:webHidden/>
          </w:rPr>
          <w:fldChar w:fldCharType="end"/>
        </w:r>
      </w:hyperlink>
    </w:p>
    <w:p w14:paraId="280D6F54" w14:textId="0878C1BD" w:rsidR="00232F26" w:rsidRDefault="00232F26" w:rsidP="00394550">
      <w:pPr>
        <w:pStyle w:val="TOC3"/>
        <w:rPr>
          <w:rFonts w:asciiTheme="minorHAnsi" w:eastAsiaTheme="minorEastAsia" w:hAnsiTheme="minorHAnsi" w:cstheme="minorBidi"/>
          <w:noProof/>
          <w:sz w:val="22"/>
          <w:szCs w:val="22"/>
        </w:rPr>
      </w:pPr>
      <w:hyperlink w:anchor="_Toc80091273" w:history="1">
        <w:r w:rsidRPr="00041033">
          <w:rPr>
            <w:rStyle w:val="Hyperlink"/>
            <w:bCs/>
            <w:noProof/>
          </w:rPr>
          <w:t>INTERVIEW FOR CLINICAL TEACHING EXPERIENCE:</w:t>
        </w:r>
        <w:r>
          <w:rPr>
            <w:noProof/>
            <w:webHidden/>
          </w:rPr>
          <w:tab/>
        </w:r>
        <w:r>
          <w:rPr>
            <w:noProof/>
            <w:webHidden/>
          </w:rPr>
          <w:fldChar w:fldCharType="begin"/>
        </w:r>
        <w:r>
          <w:rPr>
            <w:noProof/>
            <w:webHidden/>
          </w:rPr>
          <w:instrText xml:space="preserve"> PAGEREF _Toc80091273 \h </w:instrText>
        </w:r>
        <w:r>
          <w:rPr>
            <w:noProof/>
            <w:webHidden/>
          </w:rPr>
        </w:r>
        <w:r>
          <w:rPr>
            <w:noProof/>
            <w:webHidden/>
          </w:rPr>
          <w:fldChar w:fldCharType="separate"/>
        </w:r>
        <w:r w:rsidR="00A06287">
          <w:rPr>
            <w:noProof/>
            <w:webHidden/>
          </w:rPr>
          <w:t>20</w:t>
        </w:r>
        <w:r>
          <w:rPr>
            <w:noProof/>
            <w:webHidden/>
          </w:rPr>
          <w:fldChar w:fldCharType="end"/>
        </w:r>
      </w:hyperlink>
    </w:p>
    <w:p w14:paraId="2674B665" w14:textId="5EF2A750" w:rsidR="00232F26" w:rsidRDefault="00232F26" w:rsidP="00394550">
      <w:pPr>
        <w:pStyle w:val="TOC3"/>
        <w:rPr>
          <w:rFonts w:asciiTheme="minorHAnsi" w:eastAsiaTheme="minorEastAsia" w:hAnsiTheme="minorHAnsi" w:cstheme="minorBidi"/>
          <w:noProof/>
          <w:sz w:val="22"/>
          <w:szCs w:val="22"/>
        </w:rPr>
      </w:pPr>
      <w:hyperlink w:anchor="_Toc80091274" w:history="1">
        <w:r w:rsidRPr="00041033">
          <w:rPr>
            <w:rStyle w:val="Hyperlink"/>
            <w:bCs/>
            <w:noProof/>
          </w:rPr>
          <w:t>EXTRA-CURRICULAR GUIDELINES:</w:t>
        </w:r>
        <w:r>
          <w:rPr>
            <w:noProof/>
            <w:webHidden/>
          </w:rPr>
          <w:tab/>
        </w:r>
        <w:r>
          <w:rPr>
            <w:noProof/>
            <w:webHidden/>
          </w:rPr>
          <w:fldChar w:fldCharType="begin"/>
        </w:r>
        <w:r>
          <w:rPr>
            <w:noProof/>
            <w:webHidden/>
          </w:rPr>
          <w:instrText xml:space="preserve"> PAGEREF _Toc80091274 \h </w:instrText>
        </w:r>
        <w:r>
          <w:rPr>
            <w:noProof/>
            <w:webHidden/>
          </w:rPr>
        </w:r>
        <w:r>
          <w:rPr>
            <w:noProof/>
            <w:webHidden/>
          </w:rPr>
          <w:fldChar w:fldCharType="separate"/>
        </w:r>
        <w:r w:rsidR="00A06287">
          <w:rPr>
            <w:noProof/>
            <w:webHidden/>
          </w:rPr>
          <w:t>20</w:t>
        </w:r>
        <w:r>
          <w:rPr>
            <w:noProof/>
            <w:webHidden/>
          </w:rPr>
          <w:fldChar w:fldCharType="end"/>
        </w:r>
      </w:hyperlink>
    </w:p>
    <w:p w14:paraId="6686021A" w14:textId="6FC8F591" w:rsidR="00232F26" w:rsidRDefault="00232F26" w:rsidP="00394550">
      <w:pPr>
        <w:pStyle w:val="TOC3"/>
        <w:rPr>
          <w:rFonts w:asciiTheme="minorHAnsi" w:eastAsiaTheme="minorEastAsia" w:hAnsiTheme="minorHAnsi" w:cstheme="minorBidi"/>
          <w:noProof/>
          <w:sz w:val="22"/>
          <w:szCs w:val="22"/>
        </w:rPr>
      </w:pPr>
      <w:hyperlink w:anchor="_Toc80091275" w:history="1">
        <w:r w:rsidRPr="00041033">
          <w:rPr>
            <w:rStyle w:val="Hyperlink"/>
            <w:bCs/>
            <w:noProof/>
          </w:rPr>
          <w:t>CLINICAL TEACHING EXPERIENCE INFORMATION:</w:t>
        </w:r>
        <w:r>
          <w:rPr>
            <w:noProof/>
            <w:webHidden/>
          </w:rPr>
          <w:tab/>
        </w:r>
        <w:r>
          <w:rPr>
            <w:noProof/>
            <w:webHidden/>
          </w:rPr>
          <w:fldChar w:fldCharType="begin"/>
        </w:r>
        <w:r>
          <w:rPr>
            <w:noProof/>
            <w:webHidden/>
          </w:rPr>
          <w:instrText xml:space="preserve"> PAGEREF _Toc80091275 \h </w:instrText>
        </w:r>
        <w:r>
          <w:rPr>
            <w:noProof/>
            <w:webHidden/>
          </w:rPr>
        </w:r>
        <w:r>
          <w:rPr>
            <w:noProof/>
            <w:webHidden/>
          </w:rPr>
          <w:fldChar w:fldCharType="separate"/>
        </w:r>
        <w:r w:rsidR="00A06287">
          <w:rPr>
            <w:noProof/>
            <w:webHidden/>
          </w:rPr>
          <w:t>21</w:t>
        </w:r>
        <w:r>
          <w:rPr>
            <w:noProof/>
            <w:webHidden/>
          </w:rPr>
          <w:fldChar w:fldCharType="end"/>
        </w:r>
      </w:hyperlink>
    </w:p>
    <w:p w14:paraId="3E0B8F3D" w14:textId="0A4E0148" w:rsidR="00232F26" w:rsidRDefault="00232F26">
      <w:pPr>
        <w:pStyle w:val="TOC2"/>
        <w:rPr>
          <w:rFonts w:asciiTheme="minorHAnsi" w:eastAsiaTheme="minorEastAsia" w:hAnsiTheme="minorHAnsi" w:cstheme="minorBidi"/>
          <w:b w:val="0"/>
          <w:sz w:val="22"/>
          <w:szCs w:val="22"/>
        </w:rPr>
      </w:pPr>
      <w:hyperlink w:anchor="_Toc80091276" w:history="1">
        <w:r w:rsidRPr="00041033">
          <w:rPr>
            <w:rStyle w:val="Hyperlink"/>
          </w:rPr>
          <w:t>Placement Services</w:t>
        </w:r>
        <w:r>
          <w:rPr>
            <w:webHidden/>
          </w:rPr>
          <w:tab/>
        </w:r>
        <w:r>
          <w:rPr>
            <w:webHidden/>
          </w:rPr>
          <w:fldChar w:fldCharType="begin"/>
        </w:r>
        <w:r>
          <w:rPr>
            <w:webHidden/>
          </w:rPr>
          <w:instrText xml:space="preserve"> PAGEREF _Toc80091276 \h </w:instrText>
        </w:r>
        <w:r>
          <w:rPr>
            <w:webHidden/>
          </w:rPr>
        </w:r>
        <w:r>
          <w:rPr>
            <w:webHidden/>
          </w:rPr>
          <w:fldChar w:fldCharType="separate"/>
        </w:r>
        <w:r w:rsidR="00A06287">
          <w:rPr>
            <w:webHidden/>
          </w:rPr>
          <w:t>22</w:t>
        </w:r>
        <w:r>
          <w:rPr>
            <w:webHidden/>
          </w:rPr>
          <w:fldChar w:fldCharType="end"/>
        </w:r>
      </w:hyperlink>
    </w:p>
    <w:p w14:paraId="5C82F14C" w14:textId="5EF1CB18" w:rsidR="00232F26" w:rsidRDefault="00232F26" w:rsidP="00394550">
      <w:pPr>
        <w:pStyle w:val="TOC3"/>
        <w:rPr>
          <w:rFonts w:asciiTheme="minorHAnsi" w:eastAsiaTheme="minorEastAsia" w:hAnsiTheme="minorHAnsi" w:cstheme="minorBidi"/>
          <w:noProof/>
          <w:sz w:val="22"/>
          <w:szCs w:val="22"/>
        </w:rPr>
      </w:pPr>
      <w:hyperlink w:anchor="_Toc80091277" w:history="1">
        <w:r w:rsidRPr="00041033">
          <w:rPr>
            <w:rStyle w:val="Hyperlink"/>
            <w:bCs/>
            <w:noProof/>
          </w:rPr>
          <w:t>JOB PLACEMENT:</w:t>
        </w:r>
        <w:r>
          <w:rPr>
            <w:noProof/>
            <w:webHidden/>
          </w:rPr>
          <w:tab/>
        </w:r>
        <w:r>
          <w:rPr>
            <w:noProof/>
            <w:webHidden/>
          </w:rPr>
          <w:fldChar w:fldCharType="begin"/>
        </w:r>
        <w:r>
          <w:rPr>
            <w:noProof/>
            <w:webHidden/>
          </w:rPr>
          <w:instrText xml:space="preserve"> PAGEREF _Toc80091277 \h </w:instrText>
        </w:r>
        <w:r>
          <w:rPr>
            <w:noProof/>
            <w:webHidden/>
          </w:rPr>
        </w:r>
        <w:r>
          <w:rPr>
            <w:noProof/>
            <w:webHidden/>
          </w:rPr>
          <w:fldChar w:fldCharType="separate"/>
        </w:r>
        <w:r w:rsidR="00A06287">
          <w:rPr>
            <w:noProof/>
            <w:webHidden/>
          </w:rPr>
          <w:t>22</w:t>
        </w:r>
        <w:r>
          <w:rPr>
            <w:noProof/>
            <w:webHidden/>
          </w:rPr>
          <w:fldChar w:fldCharType="end"/>
        </w:r>
      </w:hyperlink>
    </w:p>
    <w:p w14:paraId="266FDE28" w14:textId="69D811E8" w:rsidR="00232F26" w:rsidRDefault="00232F26" w:rsidP="00394550">
      <w:pPr>
        <w:pStyle w:val="TOC3"/>
        <w:rPr>
          <w:rFonts w:asciiTheme="minorHAnsi" w:eastAsiaTheme="minorEastAsia" w:hAnsiTheme="minorHAnsi" w:cstheme="minorBidi"/>
          <w:noProof/>
          <w:sz w:val="22"/>
          <w:szCs w:val="22"/>
        </w:rPr>
      </w:pPr>
      <w:hyperlink w:anchor="_Toc80091278" w:history="1">
        <w:r w:rsidRPr="00041033">
          <w:rPr>
            <w:rStyle w:val="Hyperlink"/>
            <w:bCs/>
            <w:noProof/>
          </w:rPr>
          <w:t>KICA TEACHER INTERVIEW DAY:</w:t>
        </w:r>
        <w:r>
          <w:rPr>
            <w:noProof/>
            <w:webHidden/>
          </w:rPr>
          <w:tab/>
        </w:r>
        <w:r>
          <w:rPr>
            <w:noProof/>
            <w:webHidden/>
          </w:rPr>
          <w:fldChar w:fldCharType="begin"/>
        </w:r>
        <w:r>
          <w:rPr>
            <w:noProof/>
            <w:webHidden/>
          </w:rPr>
          <w:instrText xml:space="preserve"> PAGEREF _Toc80091278 \h </w:instrText>
        </w:r>
        <w:r>
          <w:rPr>
            <w:noProof/>
            <w:webHidden/>
          </w:rPr>
        </w:r>
        <w:r>
          <w:rPr>
            <w:noProof/>
            <w:webHidden/>
          </w:rPr>
          <w:fldChar w:fldCharType="separate"/>
        </w:r>
        <w:r w:rsidR="00A06287">
          <w:rPr>
            <w:noProof/>
            <w:webHidden/>
          </w:rPr>
          <w:t>22</w:t>
        </w:r>
        <w:r>
          <w:rPr>
            <w:noProof/>
            <w:webHidden/>
          </w:rPr>
          <w:fldChar w:fldCharType="end"/>
        </w:r>
      </w:hyperlink>
    </w:p>
    <w:p w14:paraId="2CAA6D70" w14:textId="5C462773" w:rsidR="00232F26" w:rsidRDefault="00232F26">
      <w:pPr>
        <w:pStyle w:val="TOC2"/>
        <w:rPr>
          <w:rFonts w:asciiTheme="minorHAnsi" w:eastAsiaTheme="minorEastAsia" w:hAnsiTheme="minorHAnsi" w:cstheme="minorBidi"/>
          <w:b w:val="0"/>
          <w:sz w:val="22"/>
          <w:szCs w:val="22"/>
        </w:rPr>
      </w:pPr>
      <w:hyperlink w:anchor="_Toc80091279" w:history="1">
        <w:r w:rsidRPr="00041033">
          <w:rPr>
            <w:rStyle w:val="Hyperlink"/>
          </w:rPr>
          <w:t>Licensure</w:t>
        </w:r>
        <w:r>
          <w:rPr>
            <w:webHidden/>
          </w:rPr>
          <w:tab/>
        </w:r>
        <w:r>
          <w:rPr>
            <w:webHidden/>
          </w:rPr>
          <w:fldChar w:fldCharType="begin"/>
        </w:r>
        <w:r>
          <w:rPr>
            <w:webHidden/>
          </w:rPr>
          <w:instrText xml:space="preserve"> PAGEREF _Toc80091279 \h </w:instrText>
        </w:r>
        <w:r>
          <w:rPr>
            <w:webHidden/>
          </w:rPr>
        </w:r>
        <w:r>
          <w:rPr>
            <w:webHidden/>
          </w:rPr>
          <w:fldChar w:fldCharType="separate"/>
        </w:r>
        <w:r w:rsidR="00A06287">
          <w:rPr>
            <w:webHidden/>
          </w:rPr>
          <w:t>23</w:t>
        </w:r>
        <w:r>
          <w:rPr>
            <w:webHidden/>
          </w:rPr>
          <w:fldChar w:fldCharType="end"/>
        </w:r>
      </w:hyperlink>
    </w:p>
    <w:p w14:paraId="2135316A" w14:textId="42D081EA" w:rsidR="00232F26" w:rsidRDefault="00232F26" w:rsidP="00394550">
      <w:pPr>
        <w:pStyle w:val="TOC3"/>
        <w:rPr>
          <w:rFonts w:asciiTheme="minorHAnsi" w:eastAsiaTheme="minorEastAsia" w:hAnsiTheme="minorHAnsi" w:cstheme="minorBidi"/>
          <w:noProof/>
          <w:sz w:val="22"/>
          <w:szCs w:val="22"/>
        </w:rPr>
      </w:pPr>
      <w:hyperlink w:anchor="_Toc80091280" w:history="1">
        <w:r w:rsidRPr="00041033">
          <w:rPr>
            <w:rStyle w:val="Hyperlink"/>
            <w:bCs/>
            <w:noProof/>
          </w:rPr>
          <w:t>INITIAL LICENSURE PROCEDURES:</w:t>
        </w:r>
        <w:r>
          <w:rPr>
            <w:noProof/>
            <w:webHidden/>
          </w:rPr>
          <w:tab/>
        </w:r>
        <w:r>
          <w:rPr>
            <w:noProof/>
            <w:webHidden/>
          </w:rPr>
          <w:fldChar w:fldCharType="begin"/>
        </w:r>
        <w:r>
          <w:rPr>
            <w:noProof/>
            <w:webHidden/>
          </w:rPr>
          <w:instrText xml:space="preserve"> PAGEREF _Toc80091280 \h </w:instrText>
        </w:r>
        <w:r>
          <w:rPr>
            <w:noProof/>
            <w:webHidden/>
          </w:rPr>
        </w:r>
        <w:r>
          <w:rPr>
            <w:noProof/>
            <w:webHidden/>
          </w:rPr>
          <w:fldChar w:fldCharType="separate"/>
        </w:r>
        <w:r w:rsidR="00A06287">
          <w:rPr>
            <w:noProof/>
            <w:webHidden/>
          </w:rPr>
          <w:t>23</w:t>
        </w:r>
        <w:r>
          <w:rPr>
            <w:noProof/>
            <w:webHidden/>
          </w:rPr>
          <w:fldChar w:fldCharType="end"/>
        </w:r>
      </w:hyperlink>
    </w:p>
    <w:p w14:paraId="10B56D2D" w14:textId="3E490A3A" w:rsidR="00232F26" w:rsidRDefault="00232F26" w:rsidP="00394550">
      <w:pPr>
        <w:pStyle w:val="TOC3"/>
        <w:rPr>
          <w:rFonts w:asciiTheme="minorHAnsi" w:eastAsiaTheme="minorEastAsia" w:hAnsiTheme="minorHAnsi" w:cstheme="minorBidi"/>
          <w:noProof/>
          <w:sz w:val="22"/>
          <w:szCs w:val="22"/>
        </w:rPr>
      </w:pPr>
      <w:hyperlink w:anchor="_Toc80091281" w:history="1">
        <w:r w:rsidRPr="00041033">
          <w:rPr>
            <w:rStyle w:val="Hyperlink"/>
            <w:bCs/>
            <w:noProof/>
          </w:rPr>
          <w:t>ADDITIONAL ENDORSEMENTS:</w:t>
        </w:r>
        <w:r>
          <w:rPr>
            <w:noProof/>
            <w:webHidden/>
          </w:rPr>
          <w:tab/>
        </w:r>
        <w:r>
          <w:rPr>
            <w:noProof/>
            <w:webHidden/>
          </w:rPr>
          <w:fldChar w:fldCharType="begin"/>
        </w:r>
        <w:r>
          <w:rPr>
            <w:noProof/>
            <w:webHidden/>
          </w:rPr>
          <w:instrText xml:space="preserve"> PAGEREF _Toc80091281 \h </w:instrText>
        </w:r>
        <w:r>
          <w:rPr>
            <w:noProof/>
            <w:webHidden/>
          </w:rPr>
        </w:r>
        <w:r>
          <w:rPr>
            <w:noProof/>
            <w:webHidden/>
          </w:rPr>
          <w:fldChar w:fldCharType="separate"/>
        </w:r>
        <w:r w:rsidR="00A06287">
          <w:rPr>
            <w:noProof/>
            <w:webHidden/>
          </w:rPr>
          <w:t>23</w:t>
        </w:r>
        <w:r>
          <w:rPr>
            <w:noProof/>
            <w:webHidden/>
          </w:rPr>
          <w:fldChar w:fldCharType="end"/>
        </w:r>
      </w:hyperlink>
    </w:p>
    <w:p w14:paraId="1B2A1DA2" w14:textId="6C3A0F56" w:rsidR="00232F26" w:rsidRDefault="00232F26">
      <w:pPr>
        <w:pStyle w:val="TOC2"/>
        <w:rPr>
          <w:rFonts w:asciiTheme="minorHAnsi" w:eastAsiaTheme="minorEastAsia" w:hAnsiTheme="minorHAnsi" w:cstheme="minorBidi"/>
          <w:b w:val="0"/>
          <w:sz w:val="22"/>
          <w:szCs w:val="22"/>
        </w:rPr>
      </w:pPr>
      <w:hyperlink w:anchor="_Toc80091282" w:history="1">
        <w:r w:rsidRPr="00041033">
          <w:rPr>
            <w:rStyle w:val="Hyperlink"/>
          </w:rPr>
          <w:t>Nondiscrimination Policy</w:t>
        </w:r>
        <w:r>
          <w:rPr>
            <w:webHidden/>
          </w:rPr>
          <w:tab/>
        </w:r>
        <w:r>
          <w:rPr>
            <w:webHidden/>
          </w:rPr>
          <w:fldChar w:fldCharType="begin"/>
        </w:r>
        <w:r>
          <w:rPr>
            <w:webHidden/>
          </w:rPr>
          <w:instrText xml:space="preserve"> PAGEREF _Toc80091282 \h </w:instrText>
        </w:r>
        <w:r>
          <w:rPr>
            <w:webHidden/>
          </w:rPr>
        </w:r>
        <w:r>
          <w:rPr>
            <w:webHidden/>
          </w:rPr>
          <w:fldChar w:fldCharType="separate"/>
        </w:r>
        <w:r w:rsidR="00A06287">
          <w:rPr>
            <w:webHidden/>
          </w:rPr>
          <w:t>23</w:t>
        </w:r>
        <w:r>
          <w:rPr>
            <w:webHidden/>
          </w:rPr>
          <w:fldChar w:fldCharType="end"/>
        </w:r>
      </w:hyperlink>
    </w:p>
    <w:p w14:paraId="39BF91DD" w14:textId="4DC16022" w:rsidR="00232F26" w:rsidRDefault="00232F26">
      <w:pPr>
        <w:pStyle w:val="TOC2"/>
        <w:rPr>
          <w:rFonts w:asciiTheme="minorHAnsi" w:eastAsiaTheme="minorEastAsia" w:hAnsiTheme="minorHAnsi" w:cstheme="minorBidi"/>
          <w:b w:val="0"/>
          <w:sz w:val="22"/>
          <w:szCs w:val="22"/>
        </w:rPr>
      </w:pPr>
      <w:hyperlink w:anchor="_Toc80091283" w:history="1">
        <w:r w:rsidRPr="00041033">
          <w:rPr>
            <w:rStyle w:val="Hyperlink"/>
          </w:rPr>
          <w:t>Appendix</w:t>
        </w:r>
        <w:r>
          <w:rPr>
            <w:webHidden/>
          </w:rPr>
          <w:tab/>
        </w:r>
        <w:r>
          <w:rPr>
            <w:webHidden/>
          </w:rPr>
          <w:fldChar w:fldCharType="begin"/>
        </w:r>
        <w:r>
          <w:rPr>
            <w:webHidden/>
          </w:rPr>
          <w:instrText xml:space="preserve"> PAGEREF _Toc80091283 \h </w:instrText>
        </w:r>
        <w:r>
          <w:rPr>
            <w:webHidden/>
          </w:rPr>
        </w:r>
        <w:r>
          <w:rPr>
            <w:webHidden/>
          </w:rPr>
          <w:fldChar w:fldCharType="separate"/>
        </w:r>
        <w:r w:rsidR="00A06287">
          <w:rPr>
            <w:webHidden/>
          </w:rPr>
          <w:t>24</w:t>
        </w:r>
        <w:r>
          <w:rPr>
            <w:webHidden/>
          </w:rPr>
          <w:fldChar w:fldCharType="end"/>
        </w:r>
      </w:hyperlink>
    </w:p>
    <w:p w14:paraId="054BA61A" w14:textId="721E1381" w:rsidR="00232F26" w:rsidRDefault="00232F26" w:rsidP="00394550">
      <w:pPr>
        <w:pStyle w:val="TOC3"/>
        <w:rPr>
          <w:rStyle w:val="Hyperlink"/>
          <w:noProof/>
        </w:rPr>
      </w:pPr>
      <w:hyperlink w:anchor="_Toc80091284" w:history="1">
        <w:r w:rsidRPr="00041033">
          <w:rPr>
            <w:rStyle w:val="Hyperlink"/>
            <w:noProof/>
          </w:rPr>
          <w:t xml:space="preserve">Appendix </w:t>
        </w:r>
        <w:r w:rsidR="003078F6">
          <w:rPr>
            <w:rStyle w:val="Hyperlink"/>
            <w:noProof/>
          </w:rPr>
          <w:t>A</w:t>
        </w:r>
        <w:r w:rsidRPr="00041033">
          <w:rPr>
            <w:rStyle w:val="Hyperlink"/>
            <w:noProof/>
          </w:rPr>
          <w:t>:</w:t>
        </w:r>
        <w:r w:rsidR="00A724F8">
          <w:rPr>
            <w:rStyle w:val="Hyperlink"/>
            <w:noProof/>
          </w:rPr>
          <w:t xml:space="preserve"> </w:t>
        </w:r>
        <w:r w:rsidR="003078F6">
          <w:rPr>
            <w:rStyle w:val="Hyperlink"/>
            <w:noProof/>
          </w:rPr>
          <w:t>STE</w:t>
        </w:r>
        <w:r w:rsidR="004F72D1">
          <w:rPr>
            <w:rStyle w:val="Hyperlink"/>
            <w:noProof/>
          </w:rPr>
          <w:t>P</w:t>
        </w:r>
        <w:r w:rsidR="003078F6">
          <w:rPr>
            <w:rStyle w:val="Hyperlink"/>
            <w:noProof/>
          </w:rPr>
          <w:t xml:space="preserve"> Criteria Status Sheet </w:t>
        </w:r>
        <w:r>
          <w:rPr>
            <w:noProof/>
            <w:webHidden/>
          </w:rPr>
          <w:tab/>
        </w:r>
        <w:r>
          <w:rPr>
            <w:noProof/>
            <w:webHidden/>
          </w:rPr>
          <w:fldChar w:fldCharType="begin"/>
        </w:r>
        <w:r>
          <w:rPr>
            <w:noProof/>
            <w:webHidden/>
          </w:rPr>
          <w:instrText xml:space="preserve"> PAGEREF _Toc80091284 \h </w:instrText>
        </w:r>
        <w:r>
          <w:rPr>
            <w:noProof/>
            <w:webHidden/>
          </w:rPr>
        </w:r>
        <w:r>
          <w:rPr>
            <w:noProof/>
            <w:webHidden/>
          </w:rPr>
          <w:fldChar w:fldCharType="separate"/>
        </w:r>
        <w:r w:rsidR="00A06287">
          <w:rPr>
            <w:noProof/>
            <w:webHidden/>
          </w:rPr>
          <w:t>2</w:t>
        </w:r>
        <w:r w:rsidR="003078F6">
          <w:rPr>
            <w:noProof/>
            <w:webHidden/>
          </w:rPr>
          <w:t>5</w:t>
        </w:r>
        <w:r>
          <w:rPr>
            <w:noProof/>
            <w:webHidden/>
          </w:rPr>
          <w:fldChar w:fldCharType="end"/>
        </w:r>
      </w:hyperlink>
    </w:p>
    <w:p w14:paraId="7A932A37" w14:textId="41A5E391" w:rsidR="003078F6" w:rsidRDefault="003078F6" w:rsidP="003078F6">
      <w:pPr>
        <w:pStyle w:val="TOC3"/>
        <w:rPr>
          <w:rFonts w:asciiTheme="minorHAnsi" w:eastAsiaTheme="minorEastAsia" w:hAnsiTheme="minorHAnsi" w:cstheme="minorBidi"/>
          <w:noProof/>
          <w:sz w:val="22"/>
          <w:szCs w:val="22"/>
        </w:rPr>
      </w:pPr>
      <w:hyperlink w:anchor="_Toc80091284" w:history="1">
        <w:r w:rsidRPr="00041033">
          <w:rPr>
            <w:rStyle w:val="Hyperlink"/>
            <w:noProof/>
          </w:rPr>
          <w:t>Appendix B:</w:t>
        </w:r>
        <w:r w:rsidR="00D74ED5">
          <w:rPr>
            <w:rStyle w:val="Hyperlink"/>
            <w:noProof/>
          </w:rPr>
          <w:t xml:space="preserve"> New Acceptance Criteria</w:t>
        </w:r>
        <w:r>
          <w:rPr>
            <w:noProof/>
            <w:webHidden/>
          </w:rPr>
          <w:tab/>
        </w:r>
        <w:r>
          <w:rPr>
            <w:noProof/>
            <w:webHidden/>
          </w:rPr>
          <w:fldChar w:fldCharType="begin"/>
        </w:r>
        <w:r>
          <w:rPr>
            <w:noProof/>
            <w:webHidden/>
          </w:rPr>
          <w:instrText xml:space="preserve"> PAGEREF _Toc80091284 \h </w:instrText>
        </w:r>
        <w:r>
          <w:rPr>
            <w:noProof/>
            <w:webHidden/>
          </w:rPr>
        </w:r>
        <w:r>
          <w:rPr>
            <w:noProof/>
            <w:webHidden/>
          </w:rPr>
          <w:fldChar w:fldCharType="separate"/>
        </w:r>
        <w:r>
          <w:rPr>
            <w:noProof/>
            <w:webHidden/>
          </w:rPr>
          <w:t>26</w:t>
        </w:r>
        <w:r>
          <w:rPr>
            <w:noProof/>
            <w:webHidden/>
          </w:rPr>
          <w:fldChar w:fldCharType="end"/>
        </w:r>
      </w:hyperlink>
    </w:p>
    <w:p w14:paraId="422FEC9E" w14:textId="0CF56779" w:rsidR="00232F26" w:rsidRDefault="00232F26" w:rsidP="00394550">
      <w:pPr>
        <w:pStyle w:val="TOC3"/>
        <w:rPr>
          <w:rFonts w:asciiTheme="minorHAnsi" w:eastAsiaTheme="minorEastAsia" w:hAnsiTheme="minorHAnsi" w:cstheme="minorBidi"/>
          <w:noProof/>
          <w:sz w:val="22"/>
          <w:szCs w:val="22"/>
        </w:rPr>
      </w:pPr>
      <w:hyperlink w:anchor="_Toc80091285" w:history="1">
        <w:r w:rsidRPr="00041033">
          <w:rPr>
            <w:rStyle w:val="Hyperlink"/>
            <w:noProof/>
          </w:rPr>
          <w:t>Appendix C:</w:t>
        </w:r>
        <w:r w:rsidR="00D74ED5" w:rsidRPr="00D74ED5">
          <w:t xml:space="preserve"> </w:t>
        </w:r>
        <w:r w:rsidR="00D74ED5" w:rsidRPr="00D74ED5">
          <w:rPr>
            <w:rStyle w:val="Hyperlink"/>
            <w:noProof/>
          </w:rPr>
          <w:t>Declaration of Candidacy Application and Contract</w:t>
        </w:r>
        <w:r>
          <w:rPr>
            <w:noProof/>
            <w:webHidden/>
          </w:rPr>
          <w:tab/>
        </w:r>
        <w:r>
          <w:rPr>
            <w:noProof/>
            <w:webHidden/>
          </w:rPr>
          <w:fldChar w:fldCharType="begin"/>
        </w:r>
        <w:r>
          <w:rPr>
            <w:noProof/>
            <w:webHidden/>
          </w:rPr>
          <w:instrText xml:space="preserve"> PAGEREF _Toc80091285 \h </w:instrText>
        </w:r>
        <w:r>
          <w:rPr>
            <w:noProof/>
            <w:webHidden/>
          </w:rPr>
        </w:r>
        <w:r>
          <w:rPr>
            <w:noProof/>
            <w:webHidden/>
          </w:rPr>
          <w:fldChar w:fldCharType="separate"/>
        </w:r>
        <w:r w:rsidR="00A06287">
          <w:rPr>
            <w:noProof/>
            <w:webHidden/>
          </w:rPr>
          <w:t>2</w:t>
        </w:r>
        <w:r w:rsidR="00021482">
          <w:rPr>
            <w:noProof/>
            <w:webHidden/>
          </w:rPr>
          <w:t>7</w:t>
        </w:r>
        <w:r>
          <w:rPr>
            <w:noProof/>
            <w:webHidden/>
          </w:rPr>
          <w:fldChar w:fldCharType="end"/>
        </w:r>
      </w:hyperlink>
    </w:p>
    <w:p w14:paraId="43953394" w14:textId="7F2E05BB" w:rsidR="00232F26" w:rsidRDefault="00232F26" w:rsidP="00394550">
      <w:pPr>
        <w:pStyle w:val="TOC3"/>
        <w:rPr>
          <w:rFonts w:asciiTheme="minorHAnsi" w:eastAsiaTheme="minorEastAsia" w:hAnsiTheme="minorHAnsi" w:cstheme="minorBidi"/>
          <w:noProof/>
          <w:sz w:val="22"/>
          <w:szCs w:val="22"/>
        </w:rPr>
      </w:pPr>
      <w:hyperlink w:anchor="_Toc80091286" w:history="1">
        <w:r w:rsidRPr="00041033">
          <w:rPr>
            <w:rStyle w:val="Hyperlink"/>
            <w:noProof/>
          </w:rPr>
          <w:t>Appendix D:</w:t>
        </w:r>
        <w:r w:rsidR="00D74ED5" w:rsidRPr="00D74ED5">
          <w:t xml:space="preserve"> </w:t>
        </w:r>
        <w:r w:rsidR="00D74ED5" w:rsidRPr="00D74ED5">
          <w:rPr>
            <w:rStyle w:val="Hyperlink"/>
            <w:noProof/>
          </w:rPr>
          <w:t>Professional Education Requirements</w:t>
        </w:r>
        <w:r>
          <w:rPr>
            <w:noProof/>
            <w:webHidden/>
          </w:rPr>
          <w:tab/>
        </w:r>
        <w:r>
          <w:rPr>
            <w:noProof/>
            <w:webHidden/>
          </w:rPr>
          <w:fldChar w:fldCharType="begin"/>
        </w:r>
        <w:r>
          <w:rPr>
            <w:noProof/>
            <w:webHidden/>
          </w:rPr>
          <w:instrText xml:space="preserve"> PAGEREF _Toc80091286 \h </w:instrText>
        </w:r>
        <w:r>
          <w:rPr>
            <w:noProof/>
            <w:webHidden/>
          </w:rPr>
        </w:r>
        <w:r>
          <w:rPr>
            <w:noProof/>
            <w:webHidden/>
          </w:rPr>
          <w:fldChar w:fldCharType="separate"/>
        </w:r>
        <w:r w:rsidR="00A06287">
          <w:rPr>
            <w:noProof/>
            <w:webHidden/>
          </w:rPr>
          <w:t>30</w:t>
        </w:r>
        <w:r>
          <w:rPr>
            <w:noProof/>
            <w:webHidden/>
          </w:rPr>
          <w:fldChar w:fldCharType="end"/>
        </w:r>
      </w:hyperlink>
    </w:p>
    <w:p w14:paraId="1E474E00" w14:textId="77777777" w:rsidR="003078F6" w:rsidRDefault="003078F6" w:rsidP="00394550">
      <w:pPr>
        <w:pStyle w:val="TOC3"/>
        <w:rPr>
          <w:rStyle w:val="Hyperlink"/>
          <w:noProof/>
        </w:rPr>
      </w:pPr>
    </w:p>
    <w:p w14:paraId="4DE887DC" w14:textId="0D474881" w:rsidR="00232F26" w:rsidRDefault="00232F26" w:rsidP="00394550">
      <w:pPr>
        <w:pStyle w:val="TOC3"/>
        <w:rPr>
          <w:rStyle w:val="Hyperlink"/>
          <w:noProof/>
        </w:rPr>
      </w:pPr>
      <w:hyperlink w:anchor="_Toc80091287" w:history="1">
        <w:r w:rsidRPr="00041033">
          <w:rPr>
            <w:rStyle w:val="Hyperlink"/>
            <w:noProof/>
          </w:rPr>
          <w:t>Appendix E:</w:t>
        </w:r>
        <w:r w:rsidR="00D74ED5" w:rsidRPr="00D74ED5">
          <w:t xml:space="preserve"> </w:t>
        </w:r>
        <w:r w:rsidR="00D74ED5" w:rsidRPr="00D74ED5">
          <w:rPr>
            <w:rStyle w:val="Hyperlink"/>
            <w:noProof/>
          </w:rPr>
          <w:t>Elementary Education Requirements</w:t>
        </w:r>
        <w:r>
          <w:rPr>
            <w:noProof/>
            <w:webHidden/>
          </w:rPr>
          <w:tab/>
        </w:r>
        <w:r>
          <w:rPr>
            <w:noProof/>
            <w:webHidden/>
          </w:rPr>
          <w:fldChar w:fldCharType="begin"/>
        </w:r>
        <w:r>
          <w:rPr>
            <w:noProof/>
            <w:webHidden/>
          </w:rPr>
          <w:instrText xml:space="preserve"> PAGEREF _Toc80091287 \h </w:instrText>
        </w:r>
        <w:r>
          <w:rPr>
            <w:noProof/>
            <w:webHidden/>
          </w:rPr>
        </w:r>
        <w:r>
          <w:rPr>
            <w:noProof/>
            <w:webHidden/>
          </w:rPr>
          <w:fldChar w:fldCharType="separate"/>
        </w:r>
        <w:r w:rsidR="00A06287">
          <w:rPr>
            <w:noProof/>
            <w:webHidden/>
          </w:rPr>
          <w:t>31</w:t>
        </w:r>
        <w:r>
          <w:rPr>
            <w:noProof/>
            <w:webHidden/>
          </w:rPr>
          <w:fldChar w:fldCharType="end"/>
        </w:r>
      </w:hyperlink>
    </w:p>
    <w:p w14:paraId="38578C77" w14:textId="5FDFBD87" w:rsidR="003078F6" w:rsidRDefault="003078F6" w:rsidP="003078F6">
      <w:pPr>
        <w:pStyle w:val="TOC3"/>
        <w:rPr>
          <w:rStyle w:val="Hyperlink"/>
          <w:noProof/>
        </w:rPr>
      </w:pPr>
      <w:hyperlink w:anchor="_Toc80091288" w:history="1">
        <w:r w:rsidRPr="00041033">
          <w:rPr>
            <w:rStyle w:val="Hyperlink"/>
            <w:noProof/>
          </w:rPr>
          <w:t xml:space="preserve">Appendix </w:t>
        </w:r>
        <w:r>
          <w:rPr>
            <w:rStyle w:val="Hyperlink"/>
            <w:noProof/>
          </w:rPr>
          <w:t>F</w:t>
        </w:r>
        <w:r w:rsidRPr="00041033">
          <w:rPr>
            <w:rStyle w:val="Hyperlink"/>
            <w:bCs/>
            <w:noProof/>
          </w:rPr>
          <w:t>:</w:t>
        </w:r>
        <w:r w:rsidR="00D74ED5" w:rsidRPr="00D74ED5">
          <w:t xml:space="preserve"> </w:t>
        </w:r>
        <w:r w:rsidR="00D74ED5">
          <w:t xml:space="preserve"> </w:t>
        </w:r>
        <w:r w:rsidR="00D74ED5" w:rsidRPr="00D74ED5">
          <w:rPr>
            <w:rStyle w:val="Hyperlink"/>
            <w:bCs/>
            <w:noProof/>
          </w:rPr>
          <w:t>STEP Field Work Coordination Guide</w:t>
        </w:r>
        <w:r>
          <w:rPr>
            <w:noProof/>
            <w:webHidden/>
          </w:rPr>
          <w:tab/>
        </w:r>
        <w:r>
          <w:rPr>
            <w:noProof/>
            <w:webHidden/>
          </w:rPr>
          <w:fldChar w:fldCharType="begin"/>
        </w:r>
        <w:r>
          <w:rPr>
            <w:noProof/>
            <w:webHidden/>
          </w:rPr>
          <w:instrText xml:space="preserve"> PAGEREF _Toc80091288 \h </w:instrText>
        </w:r>
        <w:r>
          <w:rPr>
            <w:noProof/>
            <w:webHidden/>
          </w:rPr>
        </w:r>
        <w:r>
          <w:rPr>
            <w:noProof/>
            <w:webHidden/>
          </w:rPr>
          <w:fldChar w:fldCharType="separate"/>
        </w:r>
        <w:r>
          <w:rPr>
            <w:noProof/>
            <w:webHidden/>
          </w:rPr>
          <w:t>32</w:t>
        </w:r>
        <w:r>
          <w:rPr>
            <w:noProof/>
            <w:webHidden/>
          </w:rPr>
          <w:fldChar w:fldCharType="end"/>
        </w:r>
      </w:hyperlink>
    </w:p>
    <w:p w14:paraId="6CB0ED9E" w14:textId="79CBF8CD" w:rsidR="00232F26" w:rsidRDefault="00232F26" w:rsidP="00394550">
      <w:pPr>
        <w:pStyle w:val="TOC3"/>
        <w:rPr>
          <w:rStyle w:val="Hyperlink"/>
          <w:noProof/>
        </w:rPr>
      </w:pPr>
      <w:hyperlink w:anchor="_Toc80091288" w:history="1">
        <w:r w:rsidRPr="00041033">
          <w:rPr>
            <w:rStyle w:val="Hyperlink"/>
            <w:noProof/>
          </w:rPr>
          <w:t>Appendix G</w:t>
        </w:r>
        <w:r w:rsidRPr="00041033">
          <w:rPr>
            <w:rStyle w:val="Hyperlink"/>
            <w:bCs/>
            <w:noProof/>
          </w:rPr>
          <w:t>:</w:t>
        </w:r>
        <w:r w:rsidR="00D74ED5" w:rsidRPr="00D74ED5">
          <w:t xml:space="preserve"> </w:t>
        </w:r>
        <w:r w:rsidR="00D74ED5" w:rsidRPr="00D74ED5">
          <w:rPr>
            <w:rStyle w:val="Hyperlink"/>
            <w:bCs/>
            <w:noProof/>
          </w:rPr>
          <w:t>Termination of Placement Policy</w:t>
        </w:r>
        <w:r>
          <w:rPr>
            <w:noProof/>
            <w:webHidden/>
          </w:rPr>
          <w:tab/>
        </w:r>
        <w:r>
          <w:rPr>
            <w:noProof/>
            <w:webHidden/>
          </w:rPr>
          <w:fldChar w:fldCharType="begin"/>
        </w:r>
        <w:r>
          <w:rPr>
            <w:noProof/>
            <w:webHidden/>
          </w:rPr>
          <w:instrText xml:space="preserve"> PAGEREF _Toc80091288 \h </w:instrText>
        </w:r>
        <w:r>
          <w:rPr>
            <w:noProof/>
            <w:webHidden/>
          </w:rPr>
        </w:r>
        <w:r>
          <w:rPr>
            <w:noProof/>
            <w:webHidden/>
          </w:rPr>
          <w:fldChar w:fldCharType="separate"/>
        </w:r>
        <w:r w:rsidR="00A06287">
          <w:rPr>
            <w:noProof/>
            <w:webHidden/>
          </w:rPr>
          <w:t>3</w:t>
        </w:r>
        <w:r w:rsidR="00021482">
          <w:rPr>
            <w:noProof/>
            <w:webHidden/>
          </w:rPr>
          <w:t>3</w:t>
        </w:r>
        <w:r>
          <w:rPr>
            <w:noProof/>
            <w:webHidden/>
          </w:rPr>
          <w:fldChar w:fldCharType="end"/>
        </w:r>
      </w:hyperlink>
    </w:p>
    <w:p w14:paraId="520C646C" w14:textId="2B5952CB" w:rsidR="003078F6" w:rsidRDefault="003078F6" w:rsidP="003078F6">
      <w:pPr>
        <w:pStyle w:val="TOC3"/>
        <w:rPr>
          <w:rFonts w:asciiTheme="minorHAnsi" w:eastAsiaTheme="minorEastAsia" w:hAnsiTheme="minorHAnsi" w:cstheme="minorBidi"/>
          <w:noProof/>
          <w:sz w:val="22"/>
          <w:szCs w:val="22"/>
        </w:rPr>
      </w:pPr>
      <w:hyperlink w:anchor="_Toc80091288" w:history="1">
        <w:r w:rsidRPr="00041033">
          <w:rPr>
            <w:rStyle w:val="Hyperlink"/>
            <w:noProof/>
          </w:rPr>
          <w:t xml:space="preserve">Appendix </w:t>
        </w:r>
        <w:r>
          <w:rPr>
            <w:rStyle w:val="Hyperlink"/>
            <w:noProof/>
          </w:rPr>
          <w:t>H</w:t>
        </w:r>
        <w:r w:rsidRPr="00041033">
          <w:rPr>
            <w:rStyle w:val="Hyperlink"/>
            <w:bCs/>
            <w:noProof/>
          </w:rPr>
          <w:t xml:space="preserve">: </w:t>
        </w:r>
        <w:r w:rsidR="00D74ED5" w:rsidRPr="00D74ED5">
          <w:rPr>
            <w:rStyle w:val="Hyperlink"/>
            <w:bCs/>
            <w:noProof/>
          </w:rPr>
          <w:t>Procedure for Appeal</w:t>
        </w:r>
        <w:r>
          <w:rPr>
            <w:noProof/>
            <w:webHidden/>
          </w:rPr>
          <w:tab/>
        </w:r>
        <w:r>
          <w:rPr>
            <w:noProof/>
            <w:webHidden/>
          </w:rPr>
          <w:fldChar w:fldCharType="begin"/>
        </w:r>
        <w:r>
          <w:rPr>
            <w:noProof/>
            <w:webHidden/>
          </w:rPr>
          <w:instrText xml:space="preserve"> PAGEREF _Toc80091288 \h </w:instrText>
        </w:r>
        <w:r>
          <w:rPr>
            <w:noProof/>
            <w:webHidden/>
          </w:rPr>
        </w:r>
        <w:r>
          <w:rPr>
            <w:noProof/>
            <w:webHidden/>
          </w:rPr>
          <w:fldChar w:fldCharType="separate"/>
        </w:r>
        <w:r>
          <w:rPr>
            <w:noProof/>
            <w:webHidden/>
          </w:rPr>
          <w:t>33</w:t>
        </w:r>
        <w:r>
          <w:rPr>
            <w:noProof/>
            <w:webHidden/>
          </w:rPr>
          <w:fldChar w:fldCharType="end"/>
        </w:r>
      </w:hyperlink>
    </w:p>
    <w:p w14:paraId="300DEA74" w14:textId="4A2F94C5" w:rsidR="00232F26" w:rsidRDefault="00232F26" w:rsidP="00394550">
      <w:pPr>
        <w:pStyle w:val="TOC3"/>
        <w:rPr>
          <w:rFonts w:asciiTheme="minorHAnsi" w:eastAsiaTheme="minorEastAsia" w:hAnsiTheme="minorHAnsi" w:cstheme="minorBidi"/>
          <w:noProof/>
          <w:sz w:val="22"/>
          <w:szCs w:val="22"/>
        </w:rPr>
      </w:pPr>
      <w:hyperlink w:anchor="_Toc80091290" w:history="1">
        <w:r w:rsidRPr="00041033">
          <w:rPr>
            <w:rStyle w:val="Hyperlink"/>
            <w:noProof/>
          </w:rPr>
          <w:t>Appendix I:</w:t>
        </w:r>
        <w:r w:rsidR="00D74ED5">
          <w:rPr>
            <w:rStyle w:val="Hyperlink"/>
            <w:noProof/>
          </w:rPr>
          <w:t xml:space="preserve">  </w:t>
        </w:r>
        <w:r w:rsidR="00D74ED5" w:rsidRPr="00D74ED5">
          <w:rPr>
            <w:rStyle w:val="Hyperlink"/>
            <w:noProof/>
          </w:rPr>
          <w:t>Schlarship Application</w:t>
        </w:r>
        <w:r>
          <w:rPr>
            <w:noProof/>
            <w:webHidden/>
          </w:rPr>
          <w:tab/>
        </w:r>
        <w:r>
          <w:rPr>
            <w:noProof/>
            <w:webHidden/>
          </w:rPr>
          <w:fldChar w:fldCharType="begin"/>
        </w:r>
        <w:r>
          <w:rPr>
            <w:noProof/>
            <w:webHidden/>
          </w:rPr>
          <w:instrText xml:space="preserve"> PAGEREF _Toc80091290 \h </w:instrText>
        </w:r>
        <w:r>
          <w:rPr>
            <w:noProof/>
            <w:webHidden/>
          </w:rPr>
        </w:r>
        <w:r>
          <w:rPr>
            <w:noProof/>
            <w:webHidden/>
          </w:rPr>
          <w:fldChar w:fldCharType="separate"/>
        </w:r>
        <w:r w:rsidR="00A06287">
          <w:rPr>
            <w:noProof/>
            <w:webHidden/>
          </w:rPr>
          <w:t>34</w:t>
        </w:r>
        <w:r>
          <w:rPr>
            <w:noProof/>
            <w:webHidden/>
          </w:rPr>
          <w:fldChar w:fldCharType="end"/>
        </w:r>
      </w:hyperlink>
    </w:p>
    <w:p w14:paraId="20E840E7" w14:textId="29474086" w:rsidR="00232F26" w:rsidRDefault="00232F26" w:rsidP="00394550">
      <w:pPr>
        <w:pStyle w:val="TOC3"/>
        <w:rPr>
          <w:rFonts w:asciiTheme="minorHAnsi" w:eastAsiaTheme="minorEastAsia" w:hAnsiTheme="minorHAnsi" w:cstheme="minorBidi"/>
          <w:noProof/>
          <w:sz w:val="22"/>
          <w:szCs w:val="22"/>
        </w:rPr>
      </w:pPr>
      <w:hyperlink w:anchor="_Toc80091291" w:history="1">
        <w:r w:rsidRPr="00041033">
          <w:rPr>
            <w:rStyle w:val="Hyperlink"/>
            <w:noProof/>
          </w:rPr>
          <w:t xml:space="preserve">Appendix J:  </w:t>
        </w:r>
        <w:r w:rsidR="00D74ED5" w:rsidRPr="00D74ED5">
          <w:rPr>
            <w:rStyle w:val="Hyperlink"/>
            <w:noProof/>
          </w:rPr>
          <w:t>Kansas Educator Code of Conduct</w:t>
        </w:r>
        <w:r>
          <w:rPr>
            <w:noProof/>
            <w:webHidden/>
          </w:rPr>
          <w:tab/>
        </w:r>
        <w:r>
          <w:rPr>
            <w:noProof/>
            <w:webHidden/>
          </w:rPr>
          <w:fldChar w:fldCharType="begin"/>
        </w:r>
        <w:r>
          <w:rPr>
            <w:noProof/>
            <w:webHidden/>
          </w:rPr>
          <w:instrText xml:space="preserve"> PAGEREF _Toc80091291 \h </w:instrText>
        </w:r>
        <w:r>
          <w:rPr>
            <w:noProof/>
            <w:webHidden/>
          </w:rPr>
        </w:r>
        <w:r>
          <w:rPr>
            <w:noProof/>
            <w:webHidden/>
          </w:rPr>
          <w:fldChar w:fldCharType="separate"/>
        </w:r>
        <w:r w:rsidR="00A06287">
          <w:rPr>
            <w:noProof/>
            <w:webHidden/>
          </w:rPr>
          <w:t>3</w:t>
        </w:r>
        <w:r w:rsidR="00021482">
          <w:rPr>
            <w:noProof/>
            <w:webHidden/>
          </w:rPr>
          <w:t>5</w:t>
        </w:r>
        <w:r>
          <w:rPr>
            <w:noProof/>
            <w:webHidden/>
          </w:rPr>
          <w:fldChar w:fldCharType="end"/>
        </w:r>
      </w:hyperlink>
    </w:p>
    <w:p w14:paraId="090EB2D1" w14:textId="78F2953C" w:rsidR="00232F26" w:rsidRDefault="00232F26" w:rsidP="00394550">
      <w:pPr>
        <w:pStyle w:val="TOC3"/>
        <w:rPr>
          <w:noProof/>
        </w:rPr>
      </w:pPr>
      <w:hyperlink w:anchor="_Toc80091292" w:history="1">
        <w:r w:rsidRPr="00041033">
          <w:rPr>
            <w:rStyle w:val="Hyperlink"/>
            <w:noProof/>
          </w:rPr>
          <w:t xml:space="preserve">Appendix K: </w:t>
        </w:r>
        <w:r w:rsidR="00D74ED5" w:rsidRPr="00D74ED5">
          <w:rPr>
            <w:rStyle w:val="Hyperlink"/>
            <w:noProof/>
          </w:rPr>
          <w:t>Model Code of Ethics for Educators (MCEE)</w:t>
        </w:r>
        <w:r>
          <w:rPr>
            <w:noProof/>
            <w:webHidden/>
          </w:rPr>
          <w:tab/>
        </w:r>
        <w:r w:rsidR="00996A06">
          <w:rPr>
            <w:noProof/>
            <w:webHidden/>
          </w:rPr>
          <w:t>38</w:t>
        </w:r>
      </w:hyperlink>
    </w:p>
    <w:p w14:paraId="16BCA8C6" w14:textId="42C55A27" w:rsidR="00D073AD" w:rsidRDefault="00D073AD" w:rsidP="00D073AD">
      <w:pPr>
        <w:pStyle w:val="TOC3"/>
        <w:ind w:left="0"/>
        <w:jc w:val="both"/>
        <w:rPr>
          <w:rFonts w:asciiTheme="minorHAnsi" w:eastAsiaTheme="minorEastAsia" w:hAnsiTheme="minorHAnsi" w:cstheme="minorBidi"/>
          <w:noProof/>
          <w:sz w:val="22"/>
          <w:szCs w:val="22"/>
        </w:rPr>
      </w:pPr>
      <w:r>
        <w:t xml:space="preserve">        </w:t>
      </w:r>
      <w:hyperlink w:anchor="_Toc80091292" w:history="1">
        <w:r w:rsidRPr="00041033">
          <w:rPr>
            <w:rStyle w:val="Hyperlink"/>
            <w:noProof/>
          </w:rPr>
          <w:t xml:space="preserve">Appendix </w:t>
        </w:r>
        <w:r>
          <w:rPr>
            <w:rStyle w:val="Hyperlink"/>
            <w:noProof/>
          </w:rPr>
          <w:t>L</w:t>
        </w:r>
        <w:r w:rsidRPr="00041033">
          <w:rPr>
            <w:rStyle w:val="Hyperlink"/>
            <w:noProof/>
          </w:rPr>
          <w:t>: Educator Disposition Assessment (EDA)</w:t>
        </w:r>
        <w:r>
          <w:rPr>
            <w:noProof/>
            <w:webHidden/>
          </w:rPr>
          <w:tab/>
        </w:r>
        <w:r>
          <w:rPr>
            <w:noProof/>
            <w:webHidden/>
          </w:rPr>
          <w:fldChar w:fldCharType="begin"/>
        </w:r>
        <w:r>
          <w:rPr>
            <w:noProof/>
            <w:webHidden/>
          </w:rPr>
          <w:instrText xml:space="preserve"> PAGEREF _Toc80091292 \h </w:instrText>
        </w:r>
        <w:r>
          <w:rPr>
            <w:noProof/>
            <w:webHidden/>
          </w:rPr>
        </w:r>
        <w:r>
          <w:rPr>
            <w:noProof/>
            <w:webHidden/>
          </w:rPr>
          <w:fldChar w:fldCharType="separate"/>
        </w:r>
        <w:r>
          <w:rPr>
            <w:noProof/>
            <w:webHidden/>
          </w:rPr>
          <w:t>4</w:t>
        </w:r>
        <w:r w:rsidR="00996A06">
          <w:rPr>
            <w:noProof/>
            <w:webHidden/>
          </w:rPr>
          <w:t>6</w:t>
        </w:r>
        <w:r>
          <w:rPr>
            <w:noProof/>
            <w:webHidden/>
          </w:rPr>
          <w:fldChar w:fldCharType="end"/>
        </w:r>
      </w:hyperlink>
    </w:p>
    <w:p w14:paraId="71225EB9" w14:textId="5115A5AA" w:rsidR="00D073AD" w:rsidRPr="00D073AD" w:rsidRDefault="00D073AD" w:rsidP="00D073AD"/>
    <w:p w14:paraId="565EB58C" w14:textId="343FE1F3" w:rsidR="00D073AD" w:rsidRPr="00D073AD" w:rsidRDefault="00D073AD" w:rsidP="00D073AD">
      <w:pPr>
        <w:rPr>
          <w:rFonts w:eastAsiaTheme="minorEastAsia"/>
        </w:rPr>
      </w:pPr>
      <w:r>
        <w:rPr>
          <w:rFonts w:eastAsiaTheme="minorEastAsia"/>
        </w:rPr>
        <w:tab/>
      </w:r>
    </w:p>
    <w:p w14:paraId="35391284" w14:textId="5517C1CA" w:rsidR="009120B4" w:rsidRDefault="00805CB4" w:rsidP="00402E7E">
      <w:pPr>
        <w:tabs>
          <w:tab w:val="left" w:pos="2200"/>
        </w:tabs>
        <w:ind w:firstLine="720"/>
      </w:pPr>
      <w:r>
        <w:fldChar w:fldCharType="end"/>
      </w:r>
    </w:p>
    <w:p w14:paraId="69882280" w14:textId="77777777" w:rsidR="009120B4" w:rsidRDefault="009120B4" w:rsidP="00402E7E">
      <w:pPr>
        <w:tabs>
          <w:tab w:val="left" w:pos="2200"/>
        </w:tabs>
        <w:ind w:firstLine="720"/>
      </w:pPr>
    </w:p>
    <w:p w14:paraId="26A06C75" w14:textId="77777777" w:rsidR="009120B4" w:rsidRDefault="009120B4" w:rsidP="00402E7E">
      <w:pPr>
        <w:tabs>
          <w:tab w:val="left" w:pos="2200"/>
        </w:tabs>
        <w:ind w:firstLine="720"/>
      </w:pPr>
    </w:p>
    <w:p w14:paraId="736D83D1" w14:textId="77777777" w:rsidR="001C2507" w:rsidRDefault="001C2507" w:rsidP="00C8029A">
      <w:pPr>
        <w:pStyle w:val="Heading2"/>
        <w:tabs>
          <w:tab w:val="left" w:pos="2200"/>
        </w:tabs>
        <w:rPr>
          <w:sz w:val="20"/>
        </w:rPr>
      </w:pPr>
    </w:p>
    <w:p w14:paraId="4B66D56C" w14:textId="77777777" w:rsidR="001C2507" w:rsidRDefault="001C2507" w:rsidP="001C2507">
      <w:pPr>
        <w:pStyle w:val="Heading2"/>
        <w:tabs>
          <w:tab w:val="left" w:pos="2200"/>
          <w:tab w:val="left" w:pos="5265"/>
        </w:tabs>
        <w:jc w:val="left"/>
      </w:pPr>
      <w:r>
        <w:tab/>
      </w:r>
      <w:r>
        <w:tab/>
      </w:r>
    </w:p>
    <w:p w14:paraId="7D3D2A32" w14:textId="77777777" w:rsidR="008252D1" w:rsidRDefault="008252D1" w:rsidP="00C8029A">
      <w:pPr>
        <w:pStyle w:val="Heading2"/>
        <w:tabs>
          <w:tab w:val="left" w:pos="2200"/>
        </w:tabs>
      </w:pPr>
    </w:p>
    <w:p w14:paraId="4C464A8E" w14:textId="77777777" w:rsidR="008252D1" w:rsidRPr="008252D1" w:rsidRDefault="008252D1" w:rsidP="008252D1"/>
    <w:p w14:paraId="04FEE0FD" w14:textId="77777777" w:rsidR="008252D1" w:rsidRPr="008252D1" w:rsidRDefault="008252D1" w:rsidP="008252D1"/>
    <w:p w14:paraId="38B1E079" w14:textId="77777777" w:rsidR="008252D1" w:rsidRPr="008252D1" w:rsidRDefault="008252D1" w:rsidP="008252D1"/>
    <w:p w14:paraId="0230AFE2" w14:textId="77777777" w:rsidR="008252D1" w:rsidRPr="008252D1" w:rsidRDefault="008252D1" w:rsidP="008252D1"/>
    <w:p w14:paraId="1FE8E8F7" w14:textId="77777777" w:rsidR="008252D1" w:rsidRPr="008252D1" w:rsidRDefault="008252D1" w:rsidP="008252D1"/>
    <w:p w14:paraId="7B8D6B35" w14:textId="77777777" w:rsidR="008252D1" w:rsidRPr="008252D1" w:rsidRDefault="008252D1" w:rsidP="008252D1"/>
    <w:p w14:paraId="4DC9DBC4" w14:textId="77777777" w:rsidR="008252D1" w:rsidRPr="008252D1" w:rsidRDefault="008252D1" w:rsidP="008252D1"/>
    <w:p w14:paraId="3DD6165B" w14:textId="77777777" w:rsidR="008252D1" w:rsidRPr="008252D1" w:rsidRDefault="008252D1" w:rsidP="008252D1"/>
    <w:p w14:paraId="69014A69" w14:textId="77777777" w:rsidR="008252D1" w:rsidRPr="008252D1" w:rsidRDefault="008252D1" w:rsidP="008252D1"/>
    <w:p w14:paraId="543A0C73" w14:textId="77777777" w:rsidR="008252D1" w:rsidRPr="008252D1" w:rsidRDefault="008252D1" w:rsidP="008252D1"/>
    <w:p w14:paraId="60AA5D83" w14:textId="77777777" w:rsidR="008252D1" w:rsidRPr="008252D1" w:rsidRDefault="008252D1" w:rsidP="008252D1"/>
    <w:p w14:paraId="5969ACAE" w14:textId="77777777" w:rsidR="008252D1" w:rsidRPr="008252D1" w:rsidRDefault="008252D1" w:rsidP="008252D1"/>
    <w:p w14:paraId="4EB35999" w14:textId="77777777" w:rsidR="008252D1" w:rsidRPr="008252D1" w:rsidRDefault="008252D1" w:rsidP="008252D1"/>
    <w:p w14:paraId="64316A1E" w14:textId="77777777" w:rsidR="008252D1" w:rsidRPr="008252D1" w:rsidRDefault="008252D1" w:rsidP="008252D1"/>
    <w:p w14:paraId="401B7041" w14:textId="77777777" w:rsidR="008252D1" w:rsidRPr="008252D1" w:rsidRDefault="008252D1" w:rsidP="008252D1"/>
    <w:p w14:paraId="739EE2D2" w14:textId="77777777" w:rsidR="008252D1" w:rsidRPr="008252D1" w:rsidRDefault="008252D1" w:rsidP="008252D1"/>
    <w:p w14:paraId="42C86A87" w14:textId="77777777" w:rsidR="008252D1" w:rsidRPr="008252D1" w:rsidRDefault="008252D1" w:rsidP="008252D1"/>
    <w:p w14:paraId="5835EB63" w14:textId="77777777" w:rsidR="008252D1" w:rsidRPr="008252D1" w:rsidRDefault="008252D1" w:rsidP="008252D1"/>
    <w:p w14:paraId="7969FF94" w14:textId="77777777" w:rsidR="008252D1" w:rsidRPr="008252D1" w:rsidRDefault="008252D1" w:rsidP="008252D1"/>
    <w:p w14:paraId="0426C2CF" w14:textId="77777777" w:rsidR="008252D1" w:rsidRPr="008252D1" w:rsidRDefault="008252D1" w:rsidP="008252D1"/>
    <w:p w14:paraId="171D5036" w14:textId="77777777" w:rsidR="008252D1" w:rsidRPr="008252D1" w:rsidRDefault="008252D1" w:rsidP="008252D1"/>
    <w:p w14:paraId="00A3471A" w14:textId="77777777" w:rsidR="008252D1" w:rsidRPr="008252D1" w:rsidRDefault="008252D1" w:rsidP="008252D1"/>
    <w:p w14:paraId="6D8D0D93" w14:textId="77777777" w:rsidR="008252D1" w:rsidRPr="008252D1" w:rsidRDefault="008252D1" w:rsidP="008252D1"/>
    <w:p w14:paraId="014FF268" w14:textId="77777777" w:rsidR="008252D1" w:rsidRPr="008252D1" w:rsidRDefault="008252D1" w:rsidP="008252D1"/>
    <w:p w14:paraId="416EAA7D" w14:textId="77777777" w:rsidR="008252D1" w:rsidRPr="008252D1" w:rsidRDefault="008252D1" w:rsidP="008252D1"/>
    <w:p w14:paraId="0DD6D227" w14:textId="6AD3D06C" w:rsidR="008252D1" w:rsidRDefault="008252D1" w:rsidP="008252D1"/>
    <w:p w14:paraId="5AEFBCE3" w14:textId="3A2E41D5" w:rsidR="008252D1" w:rsidRDefault="008252D1" w:rsidP="008252D1"/>
    <w:p w14:paraId="1BA05B67" w14:textId="71DF3BC8" w:rsidR="008252D1" w:rsidRDefault="008252D1" w:rsidP="008252D1"/>
    <w:p w14:paraId="1C055ECB" w14:textId="15126465" w:rsidR="008252D1" w:rsidRDefault="008252D1" w:rsidP="008252D1"/>
    <w:p w14:paraId="7DA23793" w14:textId="533B0E25" w:rsidR="008252D1" w:rsidRDefault="008252D1" w:rsidP="008252D1"/>
    <w:p w14:paraId="1B9A7224" w14:textId="0F199A9C" w:rsidR="008252D1" w:rsidRDefault="008252D1" w:rsidP="008252D1"/>
    <w:p w14:paraId="644D09BE" w14:textId="7A7BAB44" w:rsidR="008252D1" w:rsidRDefault="008252D1" w:rsidP="008252D1"/>
    <w:p w14:paraId="75664975" w14:textId="77777777" w:rsidR="008252D1" w:rsidRPr="008252D1" w:rsidRDefault="008252D1" w:rsidP="008252D1"/>
    <w:p w14:paraId="5519798B" w14:textId="77777777" w:rsidR="008252D1" w:rsidRPr="008252D1" w:rsidRDefault="008252D1" w:rsidP="008252D1"/>
    <w:p w14:paraId="60B1FB8B" w14:textId="77777777" w:rsidR="008252D1" w:rsidRPr="008252D1" w:rsidRDefault="008252D1" w:rsidP="008252D1"/>
    <w:p w14:paraId="05115E4A" w14:textId="3CF8F5E1" w:rsidR="008252D1" w:rsidRDefault="008252D1" w:rsidP="008252D1">
      <w:pPr>
        <w:rPr>
          <w:sz w:val="44"/>
          <w:szCs w:val="44"/>
        </w:rPr>
      </w:pPr>
      <w:r>
        <w:rPr>
          <w:sz w:val="28"/>
          <w:szCs w:val="28"/>
        </w:rPr>
        <w:t xml:space="preserve"> </w:t>
      </w:r>
      <w:r>
        <w:t xml:space="preserve">The policies and procedures stated in this handbook apply to all students admitted and/or active in the Sterling College education program. The contents of this handbook may be subject to change throughout the program. Faculty reserve the right to change policies when needed. If changes are made to </w:t>
      </w:r>
      <w:proofErr w:type="gramStart"/>
      <w:r>
        <w:t>contents</w:t>
      </w:r>
      <w:proofErr w:type="gramEnd"/>
      <w:r>
        <w:t xml:space="preserve"> of this handbook, you will be updated, and the changes will be posted on the Sterling Teacher Education </w:t>
      </w:r>
      <w:r w:rsidR="00610DBF">
        <w:t>D</w:t>
      </w:r>
      <w:r>
        <w:t>epartment website. In addition, you are responsible for other sources of policies, procedures, guidelines, and expectations, including the Sterling College Student Handbooks and Academic Catalog, class schedules, Sterling College website, and any other pertinent Sterling College resources</w:t>
      </w:r>
      <w:r w:rsidR="00610DBF">
        <w:t>.</w:t>
      </w:r>
      <w:r>
        <w:rPr>
          <w:sz w:val="28"/>
          <w:szCs w:val="28"/>
        </w:rPr>
        <w:t xml:space="preserve">                                              </w:t>
      </w:r>
    </w:p>
    <w:p w14:paraId="3F4B5DD8" w14:textId="065AF4C8" w:rsidR="008252D1" w:rsidRDefault="008252D1" w:rsidP="008252D1">
      <w:pPr>
        <w:pStyle w:val="Heading2"/>
        <w:tabs>
          <w:tab w:val="left" w:pos="516"/>
          <w:tab w:val="left" w:pos="2200"/>
        </w:tabs>
        <w:jc w:val="left"/>
      </w:pPr>
      <w:r>
        <w:tab/>
      </w:r>
    </w:p>
    <w:p w14:paraId="43166AAC" w14:textId="4FA9C730" w:rsidR="00EE4ACA" w:rsidRPr="005813D0" w:rsidRDefault="00EE4ACA" w:rsidP="00C8029A">
      <w:pPr>
        <w:pStyle w:val="Heading2"/>
        <w:tabs>
          <w:tab w:val="left" w:pos="2200"/>
        </w:tabs>
      </w:pPr>
      <w:r w:rsidRPr="008252D1">
        <w:br w:type="page"/>
      </w:r>
      <w:bookmarkStart w:id="5" w:name="_Toc393804424"/>
      <w:bookmarkStart w:id="6" w:name="_Toc459129062"/>
      <w:bookmarkStart w:id="7" w:name="_Toc80091234"/>
      <w:r w:rsidRPr="005813D0">
        <w:lastRenderedPageBreak/>
        <w:t>Unit Vision and M</w:t>
      </w:r>
      <w:bookmarkEnd w:id="0"/>
      <w:r w:rsidRPr="005813D0">
        <w:t>ission</w:t>
      </w:r>
      <w:bookmarkEnd w:id="1"/>
      <w:bookmarkEnd w:id="5"/>
      <w:bookmarkEnd w:id="6"/>
      <w:bookmarkEnd w:id="7"/>
    </w:p>
    <w:p w14:paraId="4E072B8A" w14:textId="77777777" w:rsidR="00EE4ACA" w:rsidRPr="005813D0" w:rsidRDefault="00EE4ACA" w:rsidP="003A5C8A">
      <w:pPr>
        <w:rPr>
          <w:sz w:val="24"/>
          <w:szCs w:val="24"/>
        </w:rPr>
      </w:pPr>
    </w:p>
    <w:p w14:paraId="041E2BEC" w14:textId="7244A9CE" w:rsidR="00EE4ACA" w:rsidRPr="005813D0" w:rsidRDefault="00EE4ACA" w:rsidP="00991D1A">
      <w:pPr>
        <w:ind w:left="300"/>
        <w:rPr>
          <w:sz w:val="24"/>
          <w:szCs w:val="24"/>
        </w:rPr>
      </w:pPr>
      <w:bookmarkStart w:id="8" w:name="_Toc393804425"/>
      <w:bookmarkStart w:id="9" w:name="_Toc459129063"/>
      <w:bookmarkStart w:id="10" w:name="_Toc80091235"/>
      <w:r w:rsidRPr="005813D0">
        <w:rPr>
          <w:rStyle w:val="Heading3Char"/>
        </w:rPr>
        <w:t xml:space="preserve">STEP </w:t>
      </w:r>
      <w:bookmarkEnd w:id="8"/>
      <w:bookmarkEnd w:id="9"/>
      <w:r w:rsidR="008252D1" w:rsidRPr="005813D0">
        <w:rPr>
          <w:rStyle w:val="Heading3Char"/>
        </w:rPr>
        <w:t>VISION</w:t>
      </w:r>
      <w:bookmarkEnd w:id="10"/>
      <w:r w:rsidR="008252D1">
        <w:rPr>
          <w:sz w:val="24"/>
          <w:szCs w:val="24"/>
        </w:rPr>
        <w:t xml:space="preserve"> The</w:t>
      </w:r>
      <w:r w:rsidRPr="005813D0">
        <w:rPr>
          <w:sz w:val="24"/>
          <w:szCs w:val="24"/>
        </w:rPr>
        <w:t xml:space="preserve"> Sterling Teacher Education Pr</w:t>
      </w:r>
      <w:r w:rsidR="00991D1A">
        <w:rPr>
          <w:sz w:val="24"/>
          <w:szCs w:val="24"/>
        </w:rPr>
        <w:t xml:space="preserve">ogram will change the world </w:t>
      </w:r>
      <w:r w:rsidRPr="005813D0">
        <w:rPr>
          <w:sz w:val="24"/>
          <w:szCs w:val="24"/>
        </w:rPr>
        <w:t xml:space="preserve">by developing </w:t>
      </w:r>
      <w:r w:rsidR="00991D1A">
        <w:rPr>
          <w:sz w:val="24"/>
          <w:szCs w:val="24"/>
        </w:rPr>
        <w:t xml:space="preserve">       </w:t>
      </w:r>
      <w:r w:rsidRPr="005813D0">
        <w:rPr>
          <w:sz w:val="24"/>
          <w:szCs w:val="24"/>
        </w:rPr>
        <w:t>professional e</w:t>
      </w:r>
      <w:r w:rsidR="00991D1A">
        <w:rPr>
          <w:sz w:val="24"/>
          <w:szCs w:val="24"/>
        </w:rPr>
        <w:t xml:space="preserve">ducators who exemplify the </w:t>
      </w:r>
      <w:r w:rsidRPr="005813D0">
        <w:rPr>
          <w:sz w:val="24"/>
          <w:szCs w:val="24"/>
        </w:rPr>
        <w:t>characteristics of servant leadership.</w:t>
      </w:r>
    </w:p>
    <w:p w14:paraId="1487A799" w14:textId="77777777" w:rsidR="00EE4ACA" w:rsidRPr="005813D0" w:rsidRDefault="00EE4ACA" w:rsidP="003A5C8A">
      <w:pPr>
        <w:rPr>
          <w:sz w:val="24"/>
          <w:szCs w:val="24"/>
        </w:rPr>
      </w:pPr>
    </w:p>
    <w:p w14:paraId="3335482A" w14:textId="58946FFA" w:rsidR="00EE4ACA" w:rsidRPr="00991D1A" w:rsidRDefault="008C305A" w:rsidP="00991D1A">
      <w:pPr>
        <w:jc w:val="center"/>
        <w:rPr>
          <w:color w:val="000000"/>
        </w:rPr>
      </w:pPr>
      <w:bookmarkStart w:id="11" w:name="_Toc393804426"/>
      <w:bookmarkStart w:id="12" w:name="_Toc459129064"/>
      <w:r w:rsidRPr="008C305A">
        <w:rPr>
          <w:rStyle w:val="Heading3Char"/>
          <w:u w:val="none"/>
        </w:rPr>
        <w:t xml:space="preserve">  </w:t>
      </w:r>
      <w:bookmarkStart w:id="13" w:name="_Toc80091236"/>
      <w:r w:rsidR="00EE4ACA" w:rsidRPr="005813D0">
        <w:rPr>
          <w:rStyle w:val="Heading3Char"/>
        </w:rPr>
        <w:t>STEP MISSION</w:t>
      </w:r>
      <w:bookmarkEnd w:id="11"/>
      <w:bookmarkEnd w:id="12"/>
      <w:bookmarkEnd w:id="13"/>
      <w:r>
        <w:rPr>
          <w:sz w:val="24"/>
          <w:szCs w:val="24"/>
        </w:rPr>
        <w:t xml:space="preserve"> </w:t>
      </w:r>
      <w:r w:rsidR="000A08CB" w:rsidRPr="000A08CB">
        <w:rPr>
          <w:color w:val="000000"/>
          <w:sz w:val="24"/>
        </w:rPr>
        <w:t>The Sterling College Education Department, a community</w:t>
      </w:r>
      <w:r w:rsidR="00991D1A">
        <w:rPr>
          <w:color w:val="000000"/>
          <w:sz w:val="24"/>
        </w:rPr>
        <w:t xml:space="preserve"> of faith and learning, strives </w:t>
      </w:r>
      <w:r w:rsidR="000A08CB" w:rsidRPr="000A08CB">
        <w:rPr>
          <w:color w:val="000000"/>
          <w:sz w:val="24"/>
        </w:rPr>
        <w:t>to instill knowledge, leadership skills, and dispositions to develop Go</w:t>
      </w:r>
      <w:r w:rsidR="00991D1A">
        <w:rPr>
          <w:color w:val="000000"/>
          <w:sz w:val="24"/>
        </w:rPr>
        <w:t xml:space="preserve">d-centered reflective Christian </w:t>
      </w:r>
      <w:r w:rsidR="000A08CB" w:rsidRPr="000A08CB">
        <w:rPr>
          <w:color w:val="000000"/>
          <w:sz w:val="24"/>
        </w:rPr>
        <w:t>educators that are prepared t</w:t>
      </w:r>
      <w:r w:rsidR="00991D1A">
        <w:rPr>
          <w:color w:val="000000"/>
          <w:sz w:val="24"/>
        </w:rPr>
        <w:t>o serve in our diverse and ever</w:t>
      </w:r>
      <w:r w:rsidR="00610DBF">
        <w:rPr>
          <w:color w:val="000000"/>
          <w:sz w:val="24"/>
        </w:rPr>
        <w:t>-</w:t>
      </w:r>
      <w:r w:rsidR="000A08CB">
        <w:rPr>
          <w:sz w:val="24"/>
          <w:szCs w:val="24"/>
        </w:rPr>
        <w:t>changing world.</w:t>
      </w:r>
    </w:p>
    <w:p w14:paraId="75D01E47" w14:textId="77777777" w:rsidR="00E25C4C" w:rsidRPr="003533A3" w:rsidRDefault="00E25C4C" w:rsidP="00354A69">
      <w:pPr>
        <w:rPr>
          <w:sz w:val="24"/>
          <w:szCs w:val="24"/>
        </w:rPr>
      </w:pPr>
      <w:bookmarkStart w:id="14" w:name="_Toc105407047"/>
    </w:p>
    <w:p w14:paraId="3EE9DF98" w14:textId="77777777" w:rsidR="00EE4ACA" w:rsidRPr="005813D0" w:rsidRDefault="00EE4ACA" w:rsidP="00A66C30">
      <w:pPr>
        <w:pStyle w:val="Heading2"/>
      </w:pPr>
      <w:bookmarkStart w:id="15" w:name="_Toc393804435"/>
      <w:bookmarkStart w:id="16" w:name="_Toc80091237"/>
      <w:bookmarkEnd w:id="14"/>
      <w:r>
        <w:t>Unit Philosophy</w:t>
      </w:r>
      <w:bookmarkEnd w:id="15"/>
      <w:bookmarkEnd w:id="16"/>
    </w:p>
    <w:p w14:paraId="2D339F30" w14:textId="77777777" w:rsidR="00EE4ACA" w:rsidRPr="005813D0" w:rsidRDefault="00EE4ACA" w:rsidP="00A66C30">
      <w:pPr>
        <w:rPr>
          <w:sz w:val="24"/>
          <w:szCs w:val="24"/>
        </w:rPr>
      </w:pPr>
      <w:r w:rsidRPr="005813D0">
        <w:rPr>
          <w:sz w:val="24"/>
          <w:szCs w:val="24"/>
        </w:rPr>
        <w:t xml:space="preserve">The philosophy of the education department encompasses a wide range of beliefs that affect the entire teacher education program design as well as specific classroom activities and instruction.  This philosophy is ingrained within our professional lives and is the driving force behind all decisions made within the unit.  </w:t>
      </w:r>
    </w:p>
    <w:p w14:paraId="306ECD87" w14:textId="77777777" w:rsidR="00EE4ACA" w:rsidRPr="005813D0" w:rsidRDefault="00EE4ACA" w:rsidP="00A66C30">
      <w:pPr>
        <w:rPr>
          <w:sz w:val="24"/>
          <w:szCs w:val="24"/>
        </w:rPr>
      </w:pPr>
    </w:p>
    <w:p w14:paraId="25CF8CC3" w14:textId="443B99D8" w:rsidR="00EE4ACA" w:rsidRPr="005813D0" w:rsidRDefault="00EE4ACA" w:rsidP="00A66C30">
      <w:pPr>
        <w:rPr>
          <w:sz w:val="24"/>
          <w:szCs w:val="24"/>
        </w:rPr>
      </w:pPr>
      <w:r w:rsidRPr="005813D0">
        <w:rPr>
          <w:sz w:val="24"/>
          <w:szCs w:val="24"/>
        </w:rPr>
        <w:t>The philosophy of the Sterling Teacher Education Program reflects the performances of</w:t>
      </w:r>
      <w:r w:rsidR="008925B8">
        <w:rPr>
          <w:b/>
          <w:sz w:val="24"/>
          <w:szCs w:val="24"/>
        </w:rPr>
        <w:t xml:space="preserve"> </w:t>
      </w:r>
      <w:r w:rsidRPr="005813D0">
        <w:rPr>
          <w:b/>
          <w:sz w:val="24"/>
          <w:szCs w:val="24"/>
        </w:rPr>
        <w:t>servant-leader educators</w:t>
      </w:r>
      <w:r w:rsidRPr="005813D0">
        <w:rPr>
          <w:sz w:val="24"/>
          <w:szCs w:val="24"/>
        </w:rPr>
        <w:t xml:space="preserve"> needed to serve the diverse student population of today’s classrooms.  STEP faculty is committed to creating quality learning experiences, consistently showing respect, caring about the success of students, and willing to interact with students in a variety of settings.  These commitments result in the development of competence, autonomy, purpose, and integrity (Chickering &amp; Reisser, 1993).  The STEP faculty also accepts and practices Chickering and Reisser’s notion that influential faculty are not therapists or personal friends, but experienced professionals that are intellectually alive and capable of pursuing problems and sharing experiences with those still testing their </w:t>
      </w:r>
      <w:r w:rsidR="00620E65" w:rsidRPr="005813D0">
        <w:rPr>
          <w:sz w:val="24"/>
          <w:szCs w:val="24"/>
        </w:rPr>
        <w:t>competence (</w:t>
      </w:r>
      <w:r w:rsidRPr="005813D0">
        <w:rPr>
          <w:sz w:val="24"/>
          <w:szCs w:val="24"/>
        </w:rPr>
        <w:t>p. 317).</w:t>
      </w:r>
    </w:p>
    <w:p w14:paraId="2657CAB7" w14:textId="77777777" w:rsidR="00EE4ACA" w:rsidRPr="005813D0" w:rsidRDefault="00EE4ACA" w:rsidP="00A66C30">
      <w:pPr>
        <w:rPr>
          <w:sz w:val="24"/>
          <w:szCs w:val="24"/>
        </w:rPr>
      </w:pPr>
    </w:p>
    <w:p w14:paraId="110898F6" w14:textId="6CB42447" w:rsidR="00EE4ACA" w:rsidRPr="005813D0" w:rsidRDefault="00EE4ACA" w:rsidP="00A66C30">
      <w:pPr>
        <w:rPr>
          <w:sz w:val="24"/>
          <w:szCs w:val="24"/>
        </w:rPr>
      </w:pPr>
      <w:r w:rsidRPr="005813D0">
        <w:rPr>
          <w:sz w:val="24"/>
          <w:szCs w:val="24"/>
        </w:rPr>
        <w:t xml:space="preserve">The specific beliefs that are foundational to the program and our desire to disciple </w:t>
      </w:r>
      <w:r w:rsidRPr="005813D0">
        <w:rPr>
          <w:b/>
          <w:sz w:val="24"/>
          <w:szCs w:val="24"/>
        </w:rPr>
        <w:t>servant-leader educators</w:t>
      </w:r>
      <w:r w:rsidRPr="005813D0">
        <w:rPr>
          <w:sz w:val="24"/>
          <w:szCs w:val="24"/>
        </w:rPr>
        <w:t xml:space="preserve"> are:</w:t>
      </w:r>
    </w:p>
    <w:p w14:paraId="11E0DDFA" w14:textId="77777777" w:rsidR="00EE4ACA" w:rsidRPr="005813D0" w:rsidRDefault="00EE4ACA" w:rsidP="00A66C30">
      <w:pPr>
        <w:numPr>
          <w:ilvl w:val="0"/>
          <w:numId w:val="1"/>
        </w:numPr>
        <w:rPr>
          <w:sz w:val="24"/>
          <w:szCs w:val="24"/>
        </w:rPr>
      </w:pPr>
      <w:r w:rsidRPr="005813D0">
        <w:rPr>
          <w:sz w:val="24"/>
          <w:szCs w:val="24"/>
        </w:rPr>
        <w:t>Teaching and learning are active processes.</w:t>
      </w:r>
    </w:p>
    <w:p w14:paraId="7AB073AB" w14:textId="77777777" w:rsidR="00EE4ACA" w:rsidRPr="005813D0" w:rsidRDefault="00EE4ACA" w:rsidP="00A66C30">
      <w:pPr>
        <w:numPr>
          <w:ilvl w:val="0"/>
          <w:numId w:val="1"/>
        </w:numPr>
        <w:rPr>
          <w:sz w:val="24"/>
          <w:szCs w:val="24"/>
        </w:rPr>
      </w:pPr>
      <w:r w:rsidRPr="005813D0">
        <w:rPr>
          <w:sz w:val="24"/>
          <w:szCs w:val="24"/>
        </w:rPr>
        <w:t>Teaching and learning are life-long processes.</w:t>
      </w:r>
    </w:p>
    <w:p w14:paraId="5E525BA2" w14:textId="7C9247B4" w:rsidR="00EE4ACA" w:rsidRPr="005813D0" w:rsidRDefault="00EE4ACA" w:rsidP="00A66C30">
      <w:pPr>
        <w:numPr>
          <w:ilvl w:val="0"/>
          <w:numId w:val="1"/>
        </w:numPr>
        <w:rPr>
          <w:sz w:val="24"/>
          <w:szCs w:val="24"/>
        </w:rPr>
      </w:pPr>
      <w:r w:rsidRPr="005813D0">
        <w:rPr>
          <w:sz w:val="24"/>
          <w:szCs w:val="24"/>
        </w:rPr>
        <w:t xml:space="preserve">Teaching and learning </w:t>
      </w:r>
      <w:r w:rsidR="008252D1" w:rsidRPr="005813D0">
        <w:rPr>
          <w:sz w:val="24"/>
          <w:szCs w:val="24"/>
        </w:rPr>
        <w:t>occur</w:t>
      </w:r>
      <w:r w:rsidRPr="005813D0">
        <w:rPr>
          <w:sz w:val="24"/>
          <w:szCs w:val="24"/>
        </w:rPr>
        <w:t xml:space="preserve"> best in a culturally responsive environment.</w:t>
      </w:r>
    </w:p>
    <w:p w14:paraId="18924114" w14:textId="77777777" w:rsidR="00EE4ACA" w:rsidRPr="005813D0" w:rsidRDefault="00EE4ACA" w:rsidP="00A66C30">
      <w:pPr>
        <w:numPr>
          <w:ilvl w:val="0"/>
          <w:numId w:val="1"/>
        </w:numPr>
        <w:rPr>
          <w:sz w:val="24"/>
          <w:szCs w:val="24"/>
        </w:rPr>
      </w:pPr>
      <w:r w:rsidRPr="005813D0">
        <w:rPr>
          <w:sz w:val="24"/>
          <w:szCs w:val="24"/>
        </w:rPr>
        <w:t xml:space="preserve">Teaching and learning are facilitated through cooperation with others. </w:t>
      </w:r>
    </w:p>
    <w:p w14:paraId="3DD74CF8" w14:textId="77777777" w:rsidR="00EE4ACA" w:rsidRPr="005813D0" w:rsidRDefault="00EE4ACA" w:rsidP="00A66C30">
      <w:pPr>
        <w:numPr>
          <w:ilvl w:val="0"/>
          <w:numId w:val="1"/>
        </w:numPr>
        <w:rPr>
          <w:sz w:val="24"/>
          <w:szCs w:val="24"/>
        </w:rPr>
      </w:pPr>
      <w:r w:rsidRPr="005813D0">
        <w:rPr>
          <w:sz w:val="24"/>
          <w:szCs w:val="24"/>
        </w:rPr>
        <w:t>Teaching and learning are strengthened through thoughtful reflection.</w:t>
      </w:r>
    </w:p>
    <w:p w14:paraId="0FD0FA20" w14:textId="77777777" w:rsidR="008B1651" w:rsidRPr="008B1651" w:rsidRDefault="00EE4ACA" w:rsidP="00013679">
      <w:pPr>
        <w:numPr>
          <w:ilvl w:val="0"/>
          <w:numId w:val="1"/>
        </w:numPr>
      </w:pPr>
      <w:r w:rsidRPr="000A08CB">
        <w:rPr>
          <w:sz w:val="24"/>
          <w:szCs w:val="24"/>
        </w:rPr>
        <w:t>Servant Leadership and discipleship are foundational to teaching.</w:t>
      </w:r>
    </w:p>
    <w:p w14:paraId="352F8DE2" w14:textId="77777777" w:rsidR="008B1651" w:rsidRDefault="008B1651" w:rsidP="008B1651">
      <w:pPr>
        <w:rPr>
          <w:sz w:val="24"/>
          <w:szCs w:val="24"/>
        </w:rPr>
      </w:pPr>
    </w:p>
    <w:p w14:paraId="5A7C44EC" w14:textId="77777777" w:rsidR="008B1651" w:rsidRDefault="008B1651" w:rsidP="008B1651">
      <w:pPr>
        <w:rPr>
          <w:sz w:val="24"/>
          <w:szCs w:val="24"/>
        </w:rPr>
      </w:pPr>
    </w:p>
    <w:p w14:paraId="27740150" w14:textId="31C90B64" w:rsidR="008B1651" w:rsidRDefault="008B1651" w:rsidP="008B1651">
      <w:pPr>
        <w:pStyle w:val="Heading2"/>
      </w:pPr>
    </w:p>
    <w:p w14:paraId="380072E8" w14:textId="58AB79BE" w:rsidR="008B1651" w:rsidRDefault="008B1651" w:rsidP="008B1651">
      <w:pPr>
        <w:pStyle w:val="Heading2"/>
      </w:pPr>
    </w:p>
    <w:p w14:paraId="48550502" w14:textId="77777777" w:rsidR="008B1651" w:rsidRDefault="008B1651" w:rsidP="008B1651">
      <w:pPr>
        <w:pStyle w:val="Heading2"/>
      </w:pPr>
    </w:p>
    <w:p w14:paraId="5194FE9C" w14:textId="77777777" w:rsidR="008B1651" w:rsidRDefault="008B1651" w:rsidP="008B1651">
      <w:pPr>
        <w:pStyle w:val="Heading2"/>
      </w:pPr>
    </w:p>
    <w:p w14:paraId="14C86D52" w14:textId="77777777" w:rsidR="008B1651" w:rsidRDefault="008B1651" w:rsidP="008B1651">
      <w:pPr>
        <w:pStyle w:val="Heading2"/>
      </w:pPr>
    </w:p>
    <w:p w14:paraId="6E233B20" w14:textId="77777777" w:rsidR="008B1651" w:rsidRDefault="008B1651" w:rsidP="008B1651">
      <w:pPr>
        <w:pStyle w:val="Heading2"/>
      </w:pPr>
    </w:p>
    <w:p w14:paraId="47580338" w14:textId="77777777" w:rsidR="008B1651" w:rsidRDefault="008B1651" w:rsidP="008B1651">
      <w:pPr>
        <w:rPr>
          <w:sz w:val="24"/>
          <w:szCs w:val="24"/>
        </w:rPr>
      </w:pPr>
    </w:p>
    <w:p w14:paraId="32AF3460" w14:textId="08B1D130" w:rsidR="00232F26" w:rsidRDefault="00232F26" w:rsidP="008B1651">
      <w:pPr>
        <w:pStyle w:val="Heading2"/>
      </w:pPr>
    </w:p>
    <w:p w14:paraId="28B2D403" w14:textId="77777777" w:rsidR="00232F26" w:rsidRPr="00232F26" w:rsidRDefault="00232F26" w:rsidP="00232F26"/>
    <w:p w14:paraId="49FE5CDD" w14:textId="730167EB" w:rsidR="008B1651" w:rsidRDefault="008B1651" w:rsidP="008B1651">
      <w:pPr>
        <w:pStyle w:val="Heading2"/>
      </w:pPr>
      <w:bookmarkStart w:id="17" w:name="_Toc80091238"/>
      <w:r>
        <w:lastRenderedPageBreak/>
        <w:t>Governance and Affiliations</w:t>
      </w:r>
      <w:bookmarkEnd w:id="17"/>
      <w:r>
        <w:t xml:space="preserve"> </w:t>
      </w:r>
    </w:p>
    <w:p w14:paraId="0D4F084B" w14:textId="77777777" w:rsidR="008B1651" w:rsidRDefault="008B1651" w:rsidP="008B1651">
      <w:pPr>
        <w:pStyle w:val="Heading3"/>
        <w:jc w:val="left"/>
        <w:rPr>
          <w:bCs/>
        </w:rPr>
      </w:pPr>
    </w:p>
    <w:p w14:paraId="16805A22" w14:textId="25281234" w:rsidR="008B1651" w:rsidRDefault="008B1651" w:rsidP="008B1651">
      <w:pPr>
        <w:pStyle w:val="Heading3"/>
        <w:jc w:val="left"/>
        <w:rPr>
          <w:b w:val="0"/>
          <w:bCs/>
          <w:u w:val="none"/>
        </w:rPr>
      </w:pPr>
      <w:bookmarkStart w:id="18" w:name="_Toc80091239"/>
      <w:r w:rsidRPr="007E4CCA">
        <w:rPr>
          <w:bCs/>
        </w:rPr>
        <w:t>STEP UNIT LINE OF AUTHORITY</w:t>
      </w:r>
      <w:r w:rsidRPr="007E4CCA">
        <w:rPr>
          <w:b w:val="0"/>
          <w:bCs/>
          <w:u w:val="none"/>
        </w:rPr>
        <w:t>:</w:t>
      </w:r>
      <w:bookmarkEnd w:id="18"/>
    </w:p>
    <w:p w14:paraId="550E7536" w14:textId="77777777" w:rsidR="008B1651" w:rsidRDefault="008B1651" w:rsidP="008B1651"/>
    <w:p w14:paraId="01421BEA" w14:textId="0FDB21B9" w:rsidR="00872A98" w:rsidRDefault="00872A98" w:rsidP="00872A98">
      <w:pPr>
        <w:jc w:val="center"/>
      </w:pPr>
    </w:p>
    <w:p w14:paraId="3B55943B" w14:textId="1B6CB2B5" w:rsidR="00872A98" w:rsidRDefault="00AA425C" w:rsidP="00872A98">
      <w:pPr>
        <w:jc w:val="center"/>
      </w:pPr>
      <w:r>
        <w:rPr>
          <w:noProof/>
        </w:rPr>
        <mc:AlternateContent>
          <mc:Choice Requires="wpg">
            <w:drawing>
              <wp:anchor distT="0" distB="0" distL="114300" distR="114300" simplePos="0" relativeHeight="251704320" behindDoc="0" locked="0" layoutInCell="1" allowOverlap="1" wp14:anchorId="34107B82" wp14:editId="4E61E2A7">
                <wp:simplePos x="0" y="0"/>
                <wp:positionH relativeFrom="column">
                  <wp:posOffset>1323975</wp:posOffset>
                </wp:positionH>
                <wp:positionV relativeFrom="paragraph">
                  <wp:posOffset>4848860</wp:posOffset>
                </wp:positionV>
                <wp:extent cx="4667250" cy="460375"/>
                <wp:effectExtent l="0" t="0" r="0" b="0"/>
                <wp:wrapNone/>
                <wp:docPr id="185" name="Group 185"/>
                <wp:cNvGraphicFramePr/>
                <a:graphic xmlns:a="http://schemas.openxmlformats.org/drawingml/2006/main">
                  <a:graphicData uri="http://schemas.microsoft.com/office/word/2010/wordprocessingGroup">
                    <wpg:wgp>
                      <wpg:cNvGrpSpPr/>
                      <wpg:grpSpPr>
                        <a:xfrm>
                          <a:off x="0" y="0"/>
                          <a:ext cx="4667250" cy="460375"/>
                          <a:chOff x="0" y="0"/>
                          <a:chExt cx="4667250" cy="460375"/>
                        </a:xfrm>
                      </wpg:grpSpPr>
                      <wps:wsp>
                        <wps:cNvPr id="1" name="Rectangle 1"/>
                        <wps:cNvSpPr/>
                        <wps:spPr>
                          <a:xfrm>
                            <a:off x="3814763" y="9525"/>
                            <a:ext cx="852487" cy="450850"/>
                          </a:xfrm>
                          <a:prstGeom prst="rect">
                            <a:avLst/>
                          </a:prstGeom>
                          <a:solidFill>
                            <a:srgbClr val="E6E3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7A90F1" w14:textId="79F90E85" w:rsidR="00AA425C" w:rsidRPr="00A82893" w:rsidRDefault="00AA425C" w:rsidP="00AA425C">
                              <w:pPr>
                                <w:jc w:val="center"/>
                                <w:rPr>
                                  <w:sz w:val="13"/>
                                  <w:szCs w:val="13"/>
                                </w:rPr>
                              </w:pPr>
                              <w:r w:rsidRPr="00A82893">
                                <w:rPr>
                                  <w:color w:val="000000"/>
                                  <w:sz w:val="13"/>
                                  <w:szCs w:val="13"/>
                                </w:rPr>
                                <w:t>K</w:t>
                              </w:r>
                              <w:r w:rsidR="00A82893" w:rsidRPr="00A82893">
                                <w:rPr>
                                  <w:color w:val="000000"/>
                                  <w:sz w:val="13"/>
                                  <w:szCs w:val="13"/>
                                </w:rPr>
                                <w:t>S</w:t>
                              </w:r>
                              <w:r w:rsidRPr="00A82893">
                                <w:rPr>
                                  <w:color w:val="000000"/>
                                  <w:sz w:val="13"/>
                                  <w:szCs w:val="13"/>
                                </w:rPr>
                                <w:t xml:space="preserve"> Independent Colleges </w:t>
                              </w:r>
                              <w:proofErr w:type="spellStart"/>
                              <w:r w:rsidR="00A82893">
                                <w:rPr>
                                  <w:color w:val="000000"/>
                                  <w:sz w:val="13"/>
                                  <w:szCs w:val="13"/>
                                </w:rPr>
                                <w:t>Associa-tion</w:t>
                              </w:r>
                              <w:proofErr w:type="spellEnd"/>
                              <w:r w:rsidRPr="00A82893">
                                <w:rPr>
                                  <w:color w:val="000000"/>
                                  <w:sz w:val="13"/>
                                  <w:szCs w:val="13"/>
                                </w:rPr>
                                <w:t xml:space="preserve"> (KICA)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0"/>
                            <a:ext cx="847725" cy="450850"/>
                          </a:xfrm>
                          <a:prstGeom prst="rect">
                            <a:avLst/>
                          </a:prstGeom>
                          <a:solidFill>
                            <a:srgbClr val="E6E3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A6422B" w14:textId="77777777" w:rsidR="00AA425C" w:rsidRPr="005334E8" w:rsidRDefault="00AA425C" w:rsidP="00AA425C">
                              <w:pPr>
                                <w:jc w:val="center"/>
                                <w:rPr>
                                  <w:color w:val="000000" w:themeColor="text1"/>
                                  <w:sz w:val="13"/>
                                  <w:szCs w:val="13"/>
                                </w:rPr>
                              </w:pPr>
                              <w:r w:rsidRPr="005334E8">
                                <w:rPr>
                                  <w:color w:val="000000" w:themeColor="text1"/>
                                  <w:sz w:val="13"/>
                                  <w:szCs w:val="13"/>
                                </w:rPr>
                                <w:t>Teacher Education Advisory Council (TEAC)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107B82" id="Group 185" o:spid="_x0000_s1026" style="position:absolute;left:0;text-align:left;margin-left:104.25pt;margin-top:381.8pt;width:367.5pt;height:36.25pt;z-index:251704320;mso-width-relative:margin;mso-height-relative:margin" coordsize="46672,4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">
                <v:rect id="Rectangle 1" o:spid="_x0000_s1027" style="position:absolute;left:38147;top:95;width:8525;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" fillcolor="#e6e3e3" stroked="f" strokeweight="2pt">
                  <v:textbox>
                    <w:txbxContent>
                      <w:p w14:paraId="7A7A90F1" w14:textId="79F90E85" w:rsidR="00AA425C" w:rsidRPr="00A82893" w:rsidRDefault="00AA425C" w:rsidP="00AA425C">
                        <w:pPr>
                          <w:jc w:val="center"/>
                          <w:rPr>
                            <w:sz w:val="13"/>
                            <w:szCs w:val="13"/>
                          </w:rPr>
                        </w:pPr>
                        <w:r w:rsidRPr="00A82893">
                          <w:rPr>
                            <w:color w:val="000000"/>
                            <w:sz w:val="13"/>
                            <w:szCs w:val="13"/>
                          </w:rPr>
                          <w:t>K</w:t>
                        </w:r>
                        <w:r w:rsidR="00A82893" w:rsidRPr="00A82893">
                          <w:rPr>
                            <w:color w:val="000000"/>
                            <w:sz w:val="13"/>
                            <w:szCs w:val="13"/>
                          </w:rPr>
                          <w:t>S</w:t>
                        </w:r>
                        <w:r w:rsidRPr="00A82893">
                          <w:rPr>
                            <w:color w:val="000000"/>
                            <w:sz w:val="13"/>
                            <w:szCs w:val="13"/>
                          </w:rPr>
                          <w:t xml:space="preserve"> Independent Colleges </w:t>
                        </w:r>
                        <w:proofErr w:type="spellStart"/>
                        <w:r w:rsidR="00A82893">
                          <w:rPr>
                            <w:color w:val="000000"/>
                            <w:sz w:val="13"/>
                            <w:szCs w:val="13"/>
                          </w:rPr>
                          <w:t>Associa-tion</w:t>
                        </w:r>
                        <w:proofErr w:type="spellEnd"/>
                        <w:r w:rsidRPr="00A82893">
                          <w:rPr>
                            <w:color w:val="000000"/>
                            <w:sz w:val="13"/>
                            <w:szCs w:val="13"/>
                          </w:rPr>
                          <w:t xml:space="preserve"> (KICA)</w:t>
                        </w:r>
                      </w:p>
                    </w:txbxContent>
                  </v:textbox>
                </v:rect>
                <v:rect id="Rectangle 3" o:spid="_x0000_s1028" style="position:absolute;width:8477;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" fillcolor="#e6e3e3" stroked="f" strokeweight="2pt">
                  <v:textbox>
                    <w:txbxContent>
                      <w:p w14:paraId="5EA6422B" w14:textId="77777777" w:rsidR="00AA425C" w:rsidRPr="005334E8" w:rsidRDefault="00AA425C" w:rsidP="00AA425C">
                        <w:pPr>
                          <w:jc w:val="center"/>
                          <w:rPr>
                            <w:color w:val="000000" w:themeColor="text1"/>
                            <w:sz w:val="13"/>
                            <w:szCs w:val="13"/>
                          </w:rPr>
                        </w:pPr>
                        <w:r w:rsidRPr="005334E8">
                          <w:rPr>
                            <w:color w:val="000000" w:themeColor="text1"/>
                            <w:sz w:val="13"/>
                            <w:szCs w:val="13"/>
                          </w:rPr>
                          <w:t>Teacher Education Advisory Council (TEAC)</w:t>
                        </w:r>
                      </w:p>
                    </w:txbxContent>
                  </v:textbox>
                </v:rect>
              </v:group>
            </w:pict>
          </mc:Fallback>
        </mc:AlternateContent>
      </w:r>
      <w:r>
        <w:rPr>
          <w:noProof/>
        </w:rPr>
        <mc:AlternateContent>
          <mc:Choice Requires="wps">
            <w:drawing>
              <wp:anchor distT="0" distB="0" distL="114300" distR="114300" simplePos="0" relativeHeight="251702272" behindDoc="0" locked="0" layoutInCell="1" allowOverlap="1" wp14:anchorId="633B28C3" wp14:editId="0E86E90F">
                <wp:simplePos x="0" y="0"/>
                <wp:positionH relativeFrom="column">
                  <wp:posOffset>4895850</wp:posOffset>
                </wp:positionH>
                <wp:positionV relativeFrom="paragraph">
                  <wp:posOffset>5488940</wp:posOffset>
                </wp:positionV>
                <wp:extent cx="1524000" cy="690245"/>
                <wp:effectExtent l="0" t="0" r="0" b="0"/>
                <wp:wrapNone/>
                <wp:docPr id="11" name="Rectangle 11"/>
                <wp:cNvGraphicFramePr/>
                <a:graphic xmlns:a="http://schemas.openxmlformats.org/drawingml/2006/main">
                  <a:graphicData uri="http://schemas.microsoft.com/office/word/2010/wordprocessingShape">
                    <wps:wsp>
                      <wps:cNvSpPr/>
                      <wps:spPr>
                        <a:xfrm>
                          <a:off x="0" y="0"/>
                          <a:ext cx="1524000" cy="6902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50986F" w14:textId="77777777" w:rsidR="00AA425C" w:rsidRPr="00215C9C" w:rsidRDefault="00AA425C" w:rsidP="00AA425C">
                            <w:pPr>
                              <w:shd w:val="clear" w:color="auto" w:fill="FFFFFF" w:themeFill="background1"/>
                              <w:jc w:val="center"/>
                              <w:rPr>
                                <w:sz w:val="14"/>
                                <w:szCs w:val="14"/>
                              </w:rPr>
                            </w:pPr>
                            <w:r w:rsidRPr="00215C9C">
                              <w:rPr>
                                <w:sz w:val="14"/>
                                <w:szCs w:val="14"/>
                              </w:rPr>
                              <w:t>ADVISORY COMMITTEES</w:t>
                            </w:r>
                            <w:r>
                              <w:rPr>
                                <w:sz w:val="14"/>
                                <w:szCs w:val="14"/>
                              </w:rPr>
                              <w:t xml:space="preserve"> </w:t>
                            </w:r>
                            <w:r w:rsidRPr="00215C9C">
                              <w:rPr>
                                <w:sz w:val="14"/>
                                <w:szCs w:val="14"/>
                              </w:rPr>
                              <w:t>KICA members include faculty members from the colleges affiliated with KICA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B28C3" id="Rectangle 11" o:spid="_x0000_s1029" style="position:absolute;left:0;text-align:left;margin-left:385.5pt;margin-top:432.2pt;width:120pt;height:54.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" fillcolor="white [3212]" stroked="f" strokeweight="2pt">
                <v:textbox>
                  <w:txbxContent>
                    <w:p w14:paraId="1A50986F" w14:textId="77777777" w:rsidR="00AA425C" w:rsidRPr="00215C9C" w:rsidRDefault="00AA425C" w:rsidP="00AA425C">
                      <w:pPr>
                        <w:shd w:val="clear" w:color="auto" w:fill="FFFFFF" w:themeFill="background1"/>
                        <w:jc w:val="center"/>
                        <w:rPr>
                          <w:sz w:val="14"/>
                          <w:szCs w:val="14"/>
                        </w:rPr>
                      </w:pPr>
                      <w:r w:rsidRPr="00215C9C">
                        <w:rPr>
                          <w:sz w:val="14"/>
                          <w:szCs w:val="14"/>
                        </w:rPr>
                        <w:t>ADVISORY COMMITTEES</w:t>
                      </w:r>
                      <w:r>
                        <w:rPr>
                          <w:sz w:val="14"/>
                          <w:szCs w:val="14"/>
                        </w:rPr>
                        <w:t xml:space="preserve"> </w:t>
                      </w:r>
                      <w:r w:rsidRPr="00215C9C">
                        <w:rPr>
                          <w:sz w:val="14"/>
                          <w:szCs w:val="14"/>
                        </w:rPr>
                        <w:t>KICA members include faculty members from the colleges affiliated with KICA</w:t>
                      </w:r>
                    </w:p>
                  </w:txbxContent>
                </v:textbox>
              </v:rect>
            </w:pict>
          </mc:Fallback>
        </mc:AlternateContent>
      </w:r>
      <w:r>
        <w:rPr>
          <w:noProof/>
        </w:rPr>
        <mc:AlternateContent>
          <mc:Choice Requires="wps">
            <w:drawing>
              <wp:anchor distT="0" distB="0" distL="114300" distR="114300" simplePos="0" relativeHeight="251700224" behindDoc="0" locked="0" layoutInCell="1" allowOverlap="1" wp14:anchorId="1A5957FA" wp14:editId="544A9686">
                <wp:simplePos x="0" y="0"/>
                <wp:positionH relativeFrom="margin">
                  <wp:posOffset>942975</wp:posOffset>
                </wp:positionH>
                <wp:positionV relativeFrom="paragraph">
                  <wp:posOffset>5487035</wp:posOffset>
                </wp:positionV>
                <wp:extent cx="1590675" cy="842645"/>
                <wp:effectExtent l="0" t="0" r="9525" b="0"/>
                <wp:wrapNone/>
                <wp:docPr id="9" name="Rectangle 9"/>
                <wp:cNvGraphicFramePr/>
                <a:graphic xmlns:a="http://schemas.openxmlformats.org/drawingml/2006/main">
                  <a:graphicData uri="http://schemas.microsoft.com/office/word/2010/wordprocessingShape">
                    <wps:wsp>
                      <wps:cNvSpPr/>
                      <wps:spPr>
                        <a:xfrm>
                          <a:off x="0" y="0"/>
                          <a:ext cx="1590675" cy="8426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02494E" w14:textId="77777777" w:rsidR="00AA425C" w:rsidRPr="00215C9C" w:rsidRDefault="00AA425C" w:rsidP="00AA425C">
                            <w:pPr>
                              <w:shd w:val="clear" w:color="auto" w:fill="FFFFFF" w:themeFill="background1"/>
                              <w:jc w:val="center"/>
                              <w:rPr>
                                <w:sz w:val="14"/>
                                <w:szCs w:val="14"/>
                              </w:rPr>
                            </w:pPr>
                            <w:r w:rsidRPr="00215C9C">
                              <w:rPr>
                                <w:sz w:val="14"/>
                                <w:szCs w:val="14"/>
                              </w:rPr>
                              <w:t xml:space="preserve">ADVISORY COMMITTEES </w:t>
                            </w:r>
                            <w:r>
                              <w:rPr>
                                <w:sz w:val="14"/>
                                <w:szCs w:val="14"/>
                              </w:rPr>
                              <w:t>TEAC</w:t>
                            </w:r>
                            <w:r w:rsidRPr="00215C9C">
                              <w:rPr>
                                <w:sz w:val="14"/>
                                <w:szCs w:val="14"/>
                              </w:rPr>
                              <w:t xml:space="preserve"> members include </w:t>
                            </w:r>
                            <w:r>
                              <w:rPr>
                                <w:sz w:val="14"/>
                                <w:szCs w:val="14"/>
                              </w:rPr>
                              <w:t>major content faculty, teacher candidates, public school faculty and administrators, and STEP unit faculty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957FA" id="Rectangle 9" o:spid="_x0000_s1030" style="position:absolute;left:0;text-align:left;margin-left:74.25pt;margin-top:432.05pt;width:125.25pt;height:66.3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" fillcolor="white [3212]" stroked="f" strokeweight="2pt">
                <v:textbox>
                  <w:txbxContent>
                    <w:p w14:paraId="3302494E" w14:textId="77777777" w:rsidR="00AA425C" w:rsidRPr="00215C9C" w:rsidRDefault="00AA425C" w:rsidP="00AA425C">
                      <w:pPr>
                        <w:shd w:val="clear" w:color="auto" w:fill="FFFFFF" w:themeFill="background1"/>
                        <w:jc w:val="center"/>
                        <w:rPr>
                          <w:sz w:val="14"/>
                          <w:szCs w:val="14"/>
                        </w:rPr>
                      </w:pPr>
                      <w:r w:rsidRPr="00215C9C">
                        <w:rPr>
                          <w:sz w:val="14"/>
                          <w:szCs w:val="14"/>
                        </w:rPr>
                        <w:t xml:space="preserve">ADVISORY COMMITTEES </w:t>
                      </w:r>
                      <w:r>
                        <w:rPr>
                          <w:sz w:val="14"/>
                          <w:szCs w:val="14"/>
                        </w:rPr>
                        <w:t>TEAC</w:t>
                      </w:r>
                      <w:r w:rsidRPr="00215C9C">
                        <w:rPr>
                          <w:sz w:val="14"/>
                          <w:szCs w:val="14"/>
                        </w:rPr>
                        <w:t xml:space="preserve"> members include </w:t>
                      </w:r>
                      <w:r>
                        <w:rPr>
                          <w:sz w:val="14"/>
                          <w:szCs w:val="14"/>
                        </w:rPr>
                        <w:t>major content faculty, teacher candidates, public school faculty and administrators, and STEP unit faculty</w:t>
                      </w:r>
                    </w:p>
                  </w:txbxContent>
                </v:textbox>
                <w10:wrap anchorx="margin"/>
              </v:rect>
            </w:pict>
          </mc:Fallback>
        </mc:AlternateContent>
      </w:r>
      <w:r w:rsidRPr="00F65DFE">
        <w:rPr>
          <w:noProof/>
        </w:rPr>
        <w:drawing>
          <wp:inline distT="0" distB="0" distL="0" distR="0" wp14:anchorId="402486C9" wp14:editId="1A013F17">
            <wp:extent cx="5744584" cy="617559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44130" cy="6175102"/>
                    </a:xfrm>
                    <a:prstGeom prst="rect">
                      <a:avLst/>
                    </a:prstGeom>
                    <a:noFill/>
                    <a:ln w="9525">
                      <a:noFill/>
                      <a:miter lim="800000"/>
                      <a:headEnd/>
                      <a:tailEnd/>
                    </a:ln>
                  </pic:spPr>
                </pic:pic>
              </a:graphicData>
            </a:graphic>
          </wp:inline>
        </w:drawing>
      </w:r>
    </w:p>
    <w:p w14:paraId="1D96E003" w14:textId="068C5C58" w:rsidR="00872A98" w:rsidRDefault="00872A98" w:rsidP="00872A98">
      <w:pPr>
        <w:jc w:val="center"/>
        <w:rPr>
          <w:noProof/>
        </w:rPr>
      </w:pPr>
    </w:p>
    <w:p w14:paraId="5A6FC3CB" w14:textId="7E8A83E9" w:rsidR="00872A98" w:rsidRDefault="00872A98" w:rsidP="00872A98">
      <w:pPr>
        <w:jc w:val="center"/>
        <w:rPr>
          <w:noProof/>
        </w:rPr>
      </w:pPr>
    </w:p>
    <w:p w14:paraId="4CA54AE6" w14:textId="77777777" w:rsidR="008B1651" w:rsidRDefault="008B1651" w:rsidP="008B1651"/>
    <w:p w14:paraId="454B4043" w14:textId="77777777" w:rsidR="008B1651" w:rsidRDefault="008B1651" w:rsidP="008B1651">
      <w:pPr>
        <w:pStyle w:val="Heading3"/>
        <w:jc w:val="left"/>
        <w:rPr>
          <w:bCs/>
          <w:u w:val="none"/>
        </w:rPr>
      </w:pPr>
      <w:bookmarkStart w:id="19" w:name="_Toc80091240"/>
      <w:r w:rsidRPr="00E0643A">
        <w:rPr>
          <w:bCs/>
        </w:rPr>
        <w:t>U</w:t>
      </w:r>
      <w:r>
        <w:rPr>
          <w:bCs/>
        </w:rPr>
        <w:t>NIT</w:t>
      </w:r>
      <w:r w:rsidRPr="00E0643A">
        <w:rPr>
          <w:bCs/>
        </w:rPr>
        <w:t xml:space="preserve"> C</w:t>
      </w:r>
      <w:r>
        <w:rPr>
          <w:bCs/>
        </w:rPr>
        <w:t>OMMITTEES</w:t>
      </w:r>
      <w:r>
        <w:rPr>
          <w:bCs/>
          <w:u w:val="none"/>
        </w:rPr>
        <w:t>:</w:t>
      </w:r>
      <w:bookmarkEnd w:id="19"/>
      <w:r>
        <w:rPr>
          <w:bCs/>
          <w:u w:val="none"/>
        </w:rPr>
        <w:t xml:space="preserve">  </w:t>
      </w:r>
    </w:p>
    <w:p w14:paraId="72ED1D82" w14:textId="25B9948A" w:rsidR="008B1651" w:rsidRPr="00F63EDA" w:rsidRDefault="008B1651" w:rsidP="008B1651">
      <w:pPr>
        <w:rPr>
          <w:sz w:val="24"/>
          <w:szCs w:val="24"/>
        </w:rPr>
      </w:pPr>
      <w:r w:rsidRPr="00F63EDA">
        <w:rPr>
          <w:sz w:val="24"/>
          <w:szCs w:val="24"/>
        </w:rPr>
        <w:t xml:space="preserve">The STEP Unit is responsible for all licensure programs offered </w:t>
      </w:r>
      <w:r>
        <w:rPr>
          <w:sz w:val="24"/>
          <w:szCs w:val="24"/>
        </w:rPr>
        <w:t>on the</w:t>
      </w:r>
      <w:r w:rsidRPr="00F63EDA">
        <w:rPr>
          <w:sz w:val="24"/>
          <w:szCs w:val="24"/>
        </w:rPr>
        <w:t xml:space="preserve"> Sterling College</w:t>
      </w:r>
      <w:r>
        <w:rPr>
          <w:sz w:val="24"/>
          <w:szCs w:val="24"/>
        </w:rPr>
        <w:t xml:space="preserve"> campus </w:t>
      </w:r>
      <w:r w:rsidRPr="004520EE">
        <w:rPr>
          <w:sz w:val="24"/>
          <w:szCs w:val="24"/>
        </w:rPr>
        <w:t>and through Sterling Online</w:t>
      </w:r>
      <w:r w:rsidRPr="00F63EDA">
        <w:rPr>
          <w:sz w:val="24"/>
          <w:szCs w:val="24"/>
        </w:rPr>
        <w:t xml:space="preserve">. The STEP Unit faculty works with the faculty from other departments throughout Sterling College to plan licensure programs that will meet Kansas State Board of Education standards for accreditation.  The STEP Unit is responsible for several groups and resources. The STEP Unit faculty members serve as facilitators for </w:t>
      </w:r>
      <w:r>
        <w:rPr>
          <w:sz w:val="24"/>
          <w:szCs w:val="24"/>
        </w:rPr>
        <w:t>t</w:t>
      </w:r>
      <w:r w:rsidR="00610DBF">
        <w:rPr>
          <w:sz w:val="24"/>
          <w:szCs w:val="24"/>
        </w:rPr>
        <w:t>wo</w:t>
      </w:r>
      <w:r>
        <w:rPr>
          <w:color w:val="FF0000"/>
          <w:sz w:val="24"/>
          <w:szCs w:val="24"/>
        </w:rPr>
        <w:t xml:space="preserve"> </w:t>
      </w:r>
      <w:r w:rsidRPr="00F63EDA">
        <w:rPr>
          <w:sz w:val="24"/>
          <w:szCs w:val="24"/>
        </w:rPr>
        <w:t>groups who provide guidance for the licensure programs:</w:t>
      </w:r>
    </w:p>
    <w:p w14:paraId="0D91F5E5" w14:textId="77777777" w:rsidR="008B1651" w:rsidRPr="00CD0A6D" w:rsidRDefault="008B1651" w:rsidP="003174A9">
      <w:pPr>
        <w:pStyle w:val="BodyText"/>
        <w:numPr>
          <w:ilvl w:val="0"/>
          <w:numId w:val="6"/>
        </w:numPr>
        <w:spacing w:after="0"/>
        <w:rPr>
          <w:color w:val="000000"/>
          <w:sz w:val="24"/>
          <w:szCs w:val="24"/>
        </w:rPr>
      </w:pPr>
      <w:r w:rsidRPr="00CD0A6D">
        <w:rPr>
          <w:color w:val="000000"/>
          <w:sz w:val="24"/>
          <w:szCs w:val="24"/>
        </w:rPr>
        <w:t xml:space="preserve">Teacher Education Committee </w:t>
      </w:r>
      <w:r>
        <w:rPr>
          <w:color w:val="000000"/>
          <w:sz w:val="24"/>
          <w:szCs w:val="24"/>
        </w:rPr>
        <w:t>(TEC)</w:t>
      </w:r>
    </w:p>
    <w:p w14:paraId="2D77DE53" w14:textId="77031BDA" w:rsidR="008B1651" w:rsidRPr="00C33070" w:rsidRDefault="008B1651" w:rsidP="003174A9">
      <w:pPr>
        <w:pStyle w:val="BodyText"/>
        <w:numPr>
          <w:ilvl w:val="0"/>
          <w:numId w:val="6"/>
        </w:numPr>
        <w:spacing w:after="0"/>
        <w:rPr>
          <w:color w:val="000000"/>
          <w:sz w:val="24"/>
          <w:szCs w:val="24"/>
        </w:rPr>
      </w:pPr>
      <w:r w:rsidRPr="00CD0A6D">
        <w:rPr>
          <w:color w:val="000000"/>
          <w:sz w:val="24"/>
          <w:szCs w:val="24"/>
        </w:rPr>
        <w:t>Tea</w:t>
      </w:r>
      <w:r>
        <w:rPr>
          <w:color w:val="000000"/>
          <w:sz w:val="24"/>
          <w:szCs w:val="24"/>
        </w:rPr>
        <w:t>cher Education Advisory Council (TEAC)</w:t>
      </w:r>
    </w:p>
    <w:p w14:paraId="067B4920" w14:textId="77777777" w:rsidR="008B1651" w:rsidRPr="000A08CB" w:rsidRDefault="008B1651" w:rsidP="008B1651">
      <w:pPr>
        <w:pStyle w:val="Heading9"/>
        <w:rPr>
          <w:rFonts w:ascii="Times New Roman" w:hAnsi="Times New Roman"/>
          <w:b/>
          <w:bCs/>
          <w:color w:val="000000"/>
          <w:sz w:val="24"/>
        </w:rPr>
      </w:pPr>
      <w:r w:rsidRPr="000A08CB">
        <w:rPr>
          <w:rFonts w:ascii="Times New Roman" w:hAnsi="Times New Roman"/>
          <w:b/>
          <w:bCs/>
          <w:color w:val="000000"/>
          <w:sz w:val="24"/>
        </w:rPr>
        <w:lastRenderedPageBreak/>
        <w:t>Teacher Education Committee</w:t>
      </w:r>
    </w:p>
    <w:p w14:paraId="597EAE83" w14:textId="60D4BC83" w:rsidR="00BC200A" w:rsidRPr="00657DFC" w:rsidRDefault="00BC200A" w:rsidP="00BC200A">
      <w:pPr>
        <w:pStyle w:val="BodyText"/>
        <w:tabs>
          <w:tab w:val="left" w:pos="2160"/>
        </w:tabs>
        <w:rPr>
          <w:color w:val="000000"/>
          <w:sz w:val="24"/>
          <w:szCs w:val="24"/>
        </w:rPr>
      </w:pPr>
      <w:r w:rsidRPr="000A08CB">
        <w:rPr>
          <w:color w:val="000000"/>
          <w:sz w:val="24"/>
          <w:szCs w:val="24"/>
        </w:rPr>
        <w:t xml:space="preserve">The </w:t>
      </w:r>
      <w:r>
        <w:rPr>
          <w:color w:val="000000"/>
          <w:sz w:val="24"/>
          <w:szCs w:val="24"/>
        </w:rPr>
        <w:t>c</w:t>
      </w:r>
      <w:r w:rsidRPr="000A08CB">
        <w:rPr>
          <w:color w:val="000000"/>
          <w:sz w:val="24"/>
          <w:szCs w:val="24"/>
        </w:rPr>
        <w:t xml:space="preserve">ommittee consists of campus faculty who advise students in content area programs, and who are responsible for the program review process. This </w:t>
      </w:r>
      <w:r>
        <w:rPr>
          <w:color w:val="000000"/>
          <w:sz w:val="24"/>
          <w:szCs w:val="24"/>
        </w:rPr>
        <w:t>c</w:t>
      </w:r>
      <w:r w:rsidRPr="000A08CB">
        <w:rPr>
          <w:color w:val="000000"/>
          <w:sz w:val="24"/>
          <w:szCs w:val="24"/>
        </w:rPr>
        <w:t xml:space="preserve">ommittee meets at least once a semester to address specific information regarding </w:t>
      </w:r>
      <w:r w:rsidRPr="000A08CB">
        <w:rPr>
          <w:sz w:val="24"/>
          <w:szCs w:val="24"/>
        </w:rPr>
        <w:t xml:space="preserve">STEP, share data, discuss program changes, give updates to the major content </w:t>
      </w:r>
      <w:r w:rsidR="008252D1" w:rsidRPr="000A08CB">
        <w:rPr>
          <w:sz w:val="24"/>
          <w:szCs w:val="24"/>
        </w:rPr>
        <w:t>faculty,</w:t>
      </w:r>
      <w:r w:rsidRPr="000A08CB">
        <w:rPr>
          <w:sz w:val="24"/>
          <w:szCs w:val="24"/>
        </w:rPr>
        <w:t xml:space="preserve"> and get feedback from the content areas regarding the STEP unit.  These meetings enhance </w:t>
      </w:r>
      <w:proofErr w:type="gramStart"/>
      <w:r w:rsidRPr="000A08CB">
        <w:rPr>
          <w:sz w:val="24"/>
          <w:szCs w:val="24"/>
        </w:rPr>
        <w:t>the</w:t>
      </w:r>
      <w:r w:rsidRPr="000A08CB">
        <w:rPr>
          <w:color w:val="000000"/>
          <w:sz w:val="24"/>
          <w:szCs w:val="24"/>
        </w:rPr>
        <w:t xml:space="preserve"> communication</w:t>
      </w:r>
      <w:proofErr w:type="gramEnd"/>
      <w:r w:rsidRPr="000A08CB">
        <w:rPr>
          <w:color w:val="000000"/>
          <w:sz w:val="24"/>
          <w:szCs w:val="24"/>
        </w:rPr>
        <w:t xml:space="preserve"> and collaboration among the professional community on campus.</w:t>
      </w:r>
    </w:p>
    <w:p w14:paraId="62D0F295" w14:textId="4D6EC280" w:rsidR="000E1846" w:rsidRDefault="000E1846" w:rsidP="000E1846">
      <w:pPr>
        <w:rPr>
          <w:sz w:val="24"/>
          <w:szCs w:val="24"/>
        </w:rPr>
      </w:pPr>
      <w:r w:rsidRPr="000E1846">
        <w:rPr>
          <w:sz w:val="24"/>
          <w:szCs w:val="24"/>
        </w:rPr>
        <w:t>The Teacher Education Committee (</w:t>
      </w:r>
      <w:smartTag w:uri="urn:schemas-microsoft-com:office:smarttags" w:element="stockticker">
        <w:r w:rsidRPr="000E1846">
          <w:rPr>
            <w:sz w:val="24"/>
            <w:szCs w:val="24"/>
          </w:rPr>
          <w:t>TEC</w:t>
        </w:r>
      </w:smartTag>
      <w:r w:rsidRPr="000E1846">
        <w:rPr>
          <w:sz w:val="24"/>
          <w:szCs w:val="24"/>
        </w:rPr>
        <w:t xml:space="preserve">) </w:t>
      </w:r>
      <w:r w:rsidR="00BC200A">
        <w:rPr>
          <w:sz w:val="24"/>
          <w:szCs w:val="24"/>
        </w:rPr>
        <w:t xml:space="preserve">also </w:t>
      </w:r>
      <w:r w:rsidRPr="000E1846">
        <w:rPr>
          <w:sz w:val="24"/>
          <w:szCs w:val="24"/>
        </w:rPr>
        <w:t xml:space="preserve">serves as a policy-making committee for STEP.  </w:t>
      </w:r>
      <w:smartTag w:uri="urn:schemas-microsoft-com:office:smarttags" w:element="stockticker">
        <w:r w:rsidRPr="000E1846">
          <w:rPr>
            <w:sz w:val="24"/>
            <w:szCs w:val="24"/>
          </w:rPr>
          <w:t>TEC</w:t>
        </w:r>
      </w:smartTag>
      <w:r w:rsidRPr="000E1846">
        <w:rPr>
          <w:sz w:val="24"/>
          <w:szCs w:val="24"/>
        </w:rPr>
        <w:t xml:space="preserve"> approves or denies acceptance into STEP.  </w:t>
      </w:r>
      <w:smartTag w:uri="urn:schemas-microsoft-com:office:smarttags" w:element="stockticker">
        <w:r w:rsidRPr="000E1846">
          <w:rPr>
            <w:sz w:val="24"/>
            <w:szCs w:val="24"/>
          </w:rPr>
          <w:t>TEC</w:t>
        </w:r>
      </w:smartTag>
      <w:r w:rsidRPr="000E1846">
        <w:rPr>
          <w:sz w:val="24"/>
          <w:szCs w:val="24"/>
        </w:rPr>
        <w:t xml:space="preserve"> also approves program and procedural changes.  The STEP Unit recommends changes in program and courses to both </w:t>
      </w:r>
      <w:smartTag w:uri="urn:schemas-microsoft-com:office:smarttags" w:element="stockticker">
        <w:r w:rsidRPr="000E1846">
          <w:rPr>
            <w:sz w:val="24"/>
            <w:szCs w:val="24"/>
          </w:rPr>
          <w:t>TEC</w:t>
        </w:r>
      </w:smartTag>
      <w:r w:rsidRPr="000E1846">
        <w:rPr>
          <w:sz w:val="24"/>
          <w:szCs w:val="24"/>
        </w:rPr>
        <w:t xml:space="preserve"> and the Academic Affairs Committee of the college.  Approval for some changes takes place at the </w:t>
      </w:r>
      <w:smartTag w:uri="urn:schemas-microsoft-com:office:smarttags" w:element="stockticker">
        <w:r w:rsidRPr="000E1846">
          <w:rPr>
            <w:sz w:val="24"/>
            <w:szCs w:val="24"/>
          </w:rPr>
          <w:t>TEC</w:t>
        </w:r>
      </w:smartTag>
      <w:r w:rsidRPr="000E1846">
        <w:rPr>
          <w:sz w:val="24"/>
          <w:szCs w:val="24"/>
        </w:rPr>
        <w:t xml:space="preserve"> level or the Academic Affairs level.  Major changes must also be approved by the Faculty Council.  </w:t>
      </w:r>
    </w:p>
    <w:p w14:paraId="747C3180" w14:textId="77777777" w:rsidR="008B1651" w:rsidRPr="000A08CB" w:rsidRDefault="008B1651" w:rsidP="008B1651">
      <w:pPr>
        <w:pStyle w:val="Heading9"/>
        <w:rPr>
          <w:rFonts w:ascii="Times New Roman" w:hAnsi="Times New Roman"/>
          <w:b/>
          <w:bCs/>
          <w:color w:val="000000"/>
          <w:sz w:val="24"/>
        </w:rPr>
      </w:pPr>
      <w:r w:rsidRPr="000A08CB">
        <w:rPr>
          <w:rFonts w:ascii="Times New Roman" w:hAnsi="Times New Roman"/>
          <w:b/>
          <w:bCs/>
          <w:color w:val="000000"/>
          <w:sz w:val="24"/>
        </w:rPr>
        <w:t>Teacher Education Advisory Council</w:t>
      </w:r>
    </w:p>
    <w:p w14:paraId="5B83E5BF" w14:textId="77777777" w:rsidR="008B1651" w:rsidRPr="000A08CB" w:rsidRDefault="008B1651" w:rsidP="008B1651">
      <w:pPr>
        <w:pStyle w:val="BodyText"/>
        <w:tabs>
          <w:tab w:val="left" w:pos="2160"/>
        </w:tabs>
        <w:rPr>
          <w:color w:val="000000"/>
          <w:sz w:val="24"/>
          <w:szCs w:val="24"/>
        </w:rPr>
      </w:pPr>
      <w:r w:rsidRPr="000A08CB">
        <w:rPr>
          <w:color w:val="000000"/>
          <w:sz w:val="24"/>
          <w:szCs w:val="24"/>
        </w:rPr>
        <w:t>The Teacher Education Advisory Council (TEAC) provides information to STEP about current public school practices and needs. In addition, TEAC gives suggestions for and assessments of STEP. TEAC membership consists of:</w:t>
      </w:r>
    </w:p>
    <w:p w14:paraId="6E11C01A" w14:textId="77777777" w:rsidR="008B1651" w:rsidRPr="000A08CB" w:rsidRDefault="008B1651" w:rsidP="003174A9">
      <w:pPr>
        <w:pStyle w:val="BodyText"/>
        <w:numPr>
          <w:ilvl w:val="0"/>
          <w:numId w:val="7"/>
        </w:numPr>
        <w:tabs>
          <w:tab w:val="left" w:pos="2160"/>
        </w:tabs>
        <w:spacing w:after="0"/>
        <w:rPr>
          <w:color w:val="000000"/>
          <w:sz w:val="24"/>
          <w:szCs w:val="24"/>
        </w:rPr>
      </w:pPr>
      <w:r w:rsidRPr="000A08CB">
        <w:rPr>
          <w:color w:val="000000"/>
          <w:sz w:val="24"/>
          <w:szCs w:val="24"/>
        </w:rPr>
        <w:t xml:space="preserve">members of TEC </w:t>
      </w:r>
    </w:p>
    <w:p w14:paraId="3A039EFB" w14:textId="77777777" w:rsidR="008B1651" w:rsidRPr="000A08CB" w:rsidRDefault="008B1651" w:rsidP="003174A9">
      <w:pPr>
        <w:pStyle w:val="BodyText"/>
        <w:numPr>
          <w:ilvl w:val="0"/>
          <w:numId w:val="7"/>
        </w:numPr>
        <w:tabs>
          <w:tab w:val="left" w:pos="360"/>
          <w:tab w:val="left" w:pos="2160"/>
        </w:tabs>
        <w:spacing w:after="0"/>
        <w:rPr>
          <w:color w:val="000000"/>
          <w:sz w:val="24"/>
          <w:szCs w:val="24"/>
        </w:rPr>
      </w:pPr>
      <w:r w:rsidRPr="000A08CB">
        <w:rPr>
          <w:color w:val="000000"/>
          <w:sz w:val="24"/>
          <w:szCs w:val="24"/>
        </w:rPr>
        <w:t>representatives from area elementary, middle level, and secondary schools (teachers, principals, school superintendents)</w:t>
      </w:r>
    </w:p>
    <w:p w14:paraId="37F6CEA3" w14:textId="77777777" w:rsidR="008B1651" w:rsidRPr="000A08CB" w:rsidRDefault="008B1651" w:rsidP="003174A9">
      <w:pPr>
        <w:pStyle w:val="BodyText"/>
        <w:numPr>
          <w:ilvl w:val="0"/>
          <w:numId w:val="7"/>
        </w:numPr>
        <w:tabs>
          <w:tab w:val="left" w:pos="2160"/>
        </w:tabs>
        <w:spacing w:after="0"/>
        <w:rPr>
          <w:color w:val="000000"/>
          <w:sz w:val="24"/>
          <w:szCs w:val="24"/>
        </w:rPr>
      </w:pPr>
      <w:r w:rsidRPr="000A08CB">
        <w:rPr>
          <w:color w:val="000000"/>
          <w:sz w:val="24"/>
          <w:szCs w:val="24"/>
        </w:rPr>
        <w:t>local community</w:t>
      </w:r>
    </w:p>
    <w:p w14:paraId="126219AF" w14:textId="77777777" w:rsidR="008B1651" w:rsidRPr="007E521B" w:rsidRDefault="008B1651" w:rsidP="008B1651">
      <w:pPr>
        <w:pStyle w:val="BodyText"/>
        <w:tabs>
          <w:tab w:val="left" w:pos="2160"/>
        </w:tabs>
        <w:rPr>
          <w:color w:val="000000"/>
          <w:sz w:val="24"/>
          <w:szCs w:val="24"/>
          <w:highlight w:val="yellow"/>
        </w:rPr>
      </w:pPr>
    </w:p>
    <w:p w14:paraId="6A98CD85" w14:textId="77777777" w:rsidR="008B1651" w:rsidRPr="00385F7A" w:rsidRDefault="008B1651" w:rsidP="008B1651">
      <w:pPr>
        <w:pStyle w:val="Heading3"/>
        <w:jc w:val="left"/>
        <w:rPr>
          <w:bCs/>
          <w:u w:val="none"/>
        </w:rPr>
      </w:pPr>
      <w:bookmarkStart w:id="20" w:name="_Toc80091241"/>
      <w:r w:rsidRPr="00385F7A">
        <w:rPr>
          <w:bCs/>
        </w:rPr>
        <w:t>UNIT AFFILIATIONS</w:t>
      </w:r>
      <w:r w:rsidRPr="00385F7A">
        <w:rPr>
          <w:bCs/>
          <w:u w:val="none"/>
        </w:rPr>
        <w:t>:</w:t>
      </w:r>
      <w:bookmarkEnd w:id="20"/>
      <w:r w:rsidRPr="00385F7A">
        <w:rPr>
          <w:bCs/>
          <w:u w:val="none"/>
        </w:rPr>
        <w:t xml:space="preserve">  </w:t>
      </w:r>
    </w:p>
    <w:p w14:paraId="0311602E" w14:textId="77777777" w:rsidR="008B1651" w:rsidRPr="00F63EDA" w:rsidRDefault="008B1651" w:rsidP="008B1651">
      <w:pPr>
        <w:rPr>
          <w:sz w:val="24"/>
          <w:szCs w:val="24"/>
        </w:rPr>
      </w:pPr>
      <w:r w:rsidRPr="00F63EDA">
        <w:rPr>
          <w:sz w:val="24"/>
          <w:szCs w:val="24"/>
        </w:rPr>
        <w:t xml:space="preserve">The </w:t>
      </w:r>
      <w:r>
        <w:rPr>
          <w:sz w:val="24"/>
          <w:szCs w:val="24"/>
        </w:rPr>
        <w:t>unit</w:t>
      </w:r>
      <w:r w:rsidRPr="00F63EDA">
        <w:rPr>
          <w:sz w:val="24"/>
          <w:szCs w:val="24"/>
        </w:rPr>
        <w:t xml:space="preserve"> is affiliated with two educational consortiums which provide educational opportunities to faculty and candidates.  They are: </w:t>
      </w:r>
    </w:p>
    <w:p w14:paraId="4CA377A9" w14:textId="77777777" w:rsidR="008B1651" w:rsidRPr="000A08CB" w:rsidRDefault="008B1651" w:rsidP="003174A9">
      <w:pPr>
        <w:pStyle w:val="BodyText"/>
        <w:numPr>
          <w:ilvl w:val="0"/>
          <w:numId w:val="8"/>
        </w:numPr>
        <w:spacing w:after="0"/>
        <w:rPr>
          <w:color w:val="000000"/>
          <w:sz w:val="24"/>
          <w:szCs w:val="24"/>
        </w:rPr>
      </w:pPr>
      <w:r w:rsidRPr="000A08CB">
        <w:rPr>
          <w:color w:val="000000"/>
          <w:sz w:val="24"/>
          <w:szCs w:val="24"/>
        </w:rPr>
        <w:t xml:space="preserve">Kansas Independent Colleges Association (KICA) </w:t>
      </w:r>
    </w:p>
    <w:p w14:paraId="36327C05" w14:textId="77777777" w:rsidR="008B1651" w:rsidRPr="000A08CB" w:rsidRDefault="008B1651" w:rsidP="008B1651">
      <w:pPr>
        <w:tabs>
          <w:tab w:val="left" w:pos="360"/>
        </w:tabs>
        <w:rPr>
          <w:color w:val="000000"/>
          <w:sz w:val="24"/>
          <w:szCs w:val="24"/>
        </w:rPr>
      </w:pPr>
      <w:r w:rsidRPr="000A08CB">
        <w:rPr>
          <w:color w:val="000000"/>
          <w:sz w:val="24"/>
          <w:szCs w:val="24"/>
        </w:rPr>
        <w:tab/>
        <w:t>785-235-9877</w:t>
      </w:r>
    </w:p>
    <w:p w14:paraId="49CC8C54" w14:textId="77777777" w:rsidR="008B1651" w:rsidRDefault="008B1651" w:rsidP="008B1651">
      <w:pPr>
        <w:ind w:left="360"/>
        <w:rPr>
          <w:color w:val="000000"/>
          <w:sz w:val="24"/>
          <w:szCs w:val="24"/>
        </w:rPr>
      </w:pPr>
      <w:r>
        <w:rPr>
          <w:color w:val="000000"/>
          <w:sz w:val="24"/>
          <w:szCs w:val="24"/>
        </w:rPr>
        <w:t>http://www.kscolleges.org</w:t>
      </w:r>
    </w:p>
    <w:p w14:paraId="47305B6A" w14:textId="77777777" w:rsidR="008B1651" w:rsidRPr="005C61B1" w:rsidRDefault="008B1651" w:rsidP="003174A9">
      <w:pPr>
        <w:numPr>
          <w:ilvl w:val="0"/>
          <w:numId w:val="8"/>
        </w:numPr>
        <w:rPr>
          <w:color w:val="000000"/>
          <w:sz w:val="24"/>
          <w:szCs w:val="24"/>
        </w:rPr>
      </w:pPr>
      <w:r w:rsidRPr="005C61B1">
        <w:rPr>
          <w:color w:val="000000"/>
          <w:sz w:val="24"/>
          <w:szCs w:val="24"/>
        </w:rPr>
        <w:t>Educational Services and Staff Development Association of Central Kansas (ESSDACK)</w:t>
      </w:r>
    </w:p>
    <w:p w14:paraId="252FD6BD" w14:textId="77777777" w:rsidR="008B1651" w:rsidRPr="005C61B1" w:rsidRDefault="008B1651" w:rsidP="008B1651">
      <w:pPr>
        <w:tabs>
          <w:tab w:val="left" w:pos="360"/>
        </w:tabs>
        <w:rPr>
          <w:color w:val="000000"/>
          <w:sz w:val="24"/>
          <w:szCs w:val="24"/>
        </w:rPr>
      </w:pPr>
      <w:r w:rsidRPr="005C61B1">
        <w:rPr>
          <w:color w:val="000000"/>
          <w:sz w:val="24"/>
          <w:szCs w:val="24"/>
        </w:rPr>
        <w:tab/>
        <w:t>(620) 663-9566</w:t>
      </w:r>
    </w:p>
    <w:p w14:paraId="374DD359" w14:textId="2D28754E" w:rsidR="008B1651" w:rsidRDefault="008B1651" w:rsidP="008B1651">
      <w:pPr>
        <w:ind w:left="5760" w:hanging="5400"/>
        <w:rPr>
          <w:rStyle w:val="Hyperlink"/>
          <w:color w:val="000000"/>
          <w:sz w:val="24"/>
          <w:szCs w:val="24"/>
        </w:rPr>
      </w:pPr>
      <w:hyperlink r:id="rId13" w:history="1">
        <w:r w:rsidRPr="005C61B1">
          <w:rPr>
            <w:rStyle w:val="Hyperlink"/>
            <w:color w:val="000000"/>
            <w:sz w:val="24"/>
            <w:szCs w:val="24"/>
          </w:rPr>
          <w:t>http://www.ESSDACK.org</w:t>
        </w:r>
      </w:hyperlink>
    </w:p>
    <w:p w14:paraId="0428EBC9" w14:textId="77777777" w:rsidR="00BC200A" w:rsidRPr="005C61B1" w:rsidRDefault="00BC200A" w:rsidP="008B1651">
      <w:pPr>
        <w:ind w:left="5760" w:hanging="5400"/>
        <w:rPr>
          <w:color w:val="000000"/>
          <w:sz w:val="24"/>
          <w:szCs w:val="24"/>
          <w:u w:val="single"/>
        </w:rPr>
      </w:pPr>
    </w:p>
    <w:p w14:paraId="3FB1CA22" w14:textId="77777777" w:rsidR="008B1651" w:rsidRPr="005C61B1" w:rsidRDefault="008B1651" w:rsidP="008B1651">
      <w:pPr>
        <w:rPr>
          <w:color w:val="000000"/>
          <w:sz w:val="24"/>
          <w:szCs w:val="24"/>
        </w:rPr>
      </w:pPr>
      <w:r w:rsidRPr="005C61B1">
        <w:rPr>
          <w:color w:val="000000"/>
          <w:sz w:val="24"/>
          <w:szCs w:val="24"/>
        </w:rPr>
        <w:t>Professional Memberships include:</w:t>
      </w:r>
    </w:p>
    <w:p w14:paraId="22A45B29" w14:textId="77777777" w:rsidR="008B1651" w:rsidRPr="005C61B1" w:rsidRDefault="008B1651" w:rsidP="003174A9">
      <w:pPr>
        <w:numPr>
          <w:ilvl w:val="0"/>
          <w:numId w:val="8"/>
        </w:numPr>
        <w:rPr>
          <w:color w:val="000000"/>
          <w:sz w:val="24"/>
          <w:szCs w:val="24"/>
        </w:rPr>
      </w:pPr>
      <w:r w:rsidRPr="005C61B1">
        <w:rPr>
          <w:color w:val="000000"/>
          <w:sz w:val="24"/>
          <w:szCs w:val="24"/>
        </w:rPr>
        <w:t>Kansas Association of Colleges of Teacher Education (KACTE)</w:t>
      </w:r>
    </w:p>
    <w:p w14:paraId="30264C2E" w14:textId="40A2EEEC" w:rsidR="008B1651" w:rsidRPr="00BC200A" w:rsidRDefault="008B1651" w:rsidP="003174A9">
      <w:pPr>
        <w:numPr>
          <w:ilvl w:val="0"/>
          <w:numId w:val="8"/>
        </w:numPr>
        <w:rPr>
          <w:color w:val="000000"/>
          <w:sz w:val="24"/>
          <w:szCs w:val="24"/>
          <w:u w:val="single"/>
        </w:rPr>
      </w:pPr>
      <w:r w:rsidRPr="005C61B1">
        <w:rPr>
          <w:color w:val="000000"/>
          <w:sz w:val="24"/>
          <w:szCs w:val="24"/>
        </w:rPr>
        <w:t>Kansas Association of Private Colleges of Teacher Education (KAPCOTE)</w:t>
      </w:r>
    </w:p>
    <w:p w14:paraId="48454B6A" w14:textId="77777777" w:rsidR="008B1651" w:rsidRPr="000A08CB" w:rsidRDefault="008B1651" w:rsidP="008B1651">
      <w:pPr>
        <w:pStyle w:val="Heading4"/>
      </w:pPr>
      <w:r w:rsidRPr="000A08CB">
        <w:t>KICA</w:t>
      </w:r>
    </w:p>
    <w:p w14:paraId="256AFF05" w14:textId="77777777" w:rsidR="008B1651" w:rsidRPr="00916166" w:rsidRDefault="008B1651" w:rsidP="008B1651">
      <w:pPr>
        <w:rPr>
          <w:sz w:val="24"/>
        </w:rPr>
      </w:pPr>
      <w:r w:rsidRPr="00916166">
        <w:rPr>
          <w:sz w:val="24"/>
        </w:rPr>
        <w:t>Sterling College is a member of the Kansas Independent College Association (KICA).  KICA strengthens the competitive standing of the 19 member independent, nonprofit, regionally accredited, degree-granting colleges and universities in Kansas through professional development and collaboration, governmental advocacy, and public engagement collectively aimed at supporting the ability of students to choose and afford an independent college education that fits their goals. KICA offers specialized course work for students in Special Education and Secondary Methods instruction.</w:t>
      </w:r>
    </w:p>
    <w:p w14:paraId="14C630AB" w14:textId="77777777" w:rsidR="008B1651" w:rsidRPr="00B05500" w:rsidRDefault="008B1651" w:rsidP="008B1651">
      <w:pPr>
        <w:rPr>
          <w:sz w:val="24"/>
          <w:szCs w:val="24"/>
        </w:rPr>
      </w:pPr>
    </w:p>
    <w:p w14:paraId="1245DF66" w14:textId="77777777" w:rsidR="008B1651" w:rsidRPr="0031193B" w:rsidRDefault="008B1651" w:rsidP="008B1651">
      <w:pPr>
        <w:tabs>
          <w:tab w:val="left" w:pos="2880"/>
        </w:tabs>
        <w:rPr>
          <w:color w:val="000000"/>
          <w:sz w:val="24"/>
          <w:szCs w:val="24"/>
        </w:rPr>
      </w:pPr>
      <w:r w:rsidRPr="0031193B">
        <w:rPr>
          <w:color w:val="000000"/>
          <w:sz w:val="24"/>
          <w:szCs w:val="24"/>
        </w:rPr>
        <w:t>STEP Unit</w:t>
      </w:r>
      <w:r>
        <w:rPr>
          <w:color w:val="000000"/>
          <w:sz w:val="24"/>
          <w:szCs w:val="24"/>
        </w:rPr>
        <w:t xml:space="preserve"> faculty are members of the KICA</w:t>
      </w:r>
      <w:r w:rsidRPr="0031193B">
        <w:rPr>
          <w:color w:val="000000"/>
          <w:sz w:val="24"/>
          <w:szCs w:val="24"/>
        </w:rPr>
        <w:t xml:space="preserve"> Teacher Education Committee, which meets monthly </w:t>
      </w:r>
      <w:r>
        <w:rPr>
          <w:color w:val="000000"/>
          <w:sz w:val="24"/>
          <w:szCs w:val="24"/>
        </w:rPr>
        <w:t>during the school year. The KICA</w:t>
      </w:r>
      <w:r w:rsidRPr="0031193B">
        <w:rPr>
          <w:color w:val="000000"/>
          <w:sz w:val="24"/>
          <w:szCs w:val="24"/>
        </w:rPr>
        <w:t xml:space="preserve"> Teacher Education Committee oversees special education programs and secondary methods cou</w:t>
      </w:r>
      <w:r>
        <w:rPr>
          <w:color w:val="000000"/>
          <w:sz w:val="24"/>
          <w:szCs w:val="24"/>
        </w:rPr>
        <w:t>rses in content areas.  The KICA</w:t>
      </w:r>
      <w:r w:rsidRPr="0031193B">
        <w:rPr>
          <w:color w:val="000000"/>
          <w:sz w:val="24"/>
          <w:szCs w:val="24"/>
        </w:rPr>
        <w:t xml:space="preserve"> Teacher Education Committee and Special Education faculty recommend faculty hiring and program changes.  Candidates enroll through Sterling Colleg</w:t>
      </w:r>
      <w:r>
        <w:rPr>
          <w:color w:val="000000"/>
          <w:sz w:val="24"/>
          <w:szCs w:val="24"/>
        </w:rPr>
        <w:t>e for classes taught at the KICA</w:t>
      </w:r>
      <w:r w:rsidRPr="0031193B">
        <w:rPr>
          <w:color w:val="000000"/>
          <w:sz w:val="24"/>
          <w:szCs w:val="24"/>
        </w:rPr>
        <w:t xml:space="preserve"> offices.</w:t>
      </w:r>
    </w:p>
    <w:p w14:paraId="1D980647" w14:textId="77777777" w:rsidR="008B1651" w:rsidRPr="00F8106B" w:rsidRDefault="008B1651" w:rsidP="008B1651">
      <w:pPr>
        <w:tabs>
          <w:tab w:val="left" w:pos="2160"/>
        </w:tabs>
        <w:rPr>
          <w:sz w:val="24"/>
          <w:szCs w:val="24"/>
        </w:rPr>
      </w:pPr>
      <w:r w:rsidRPr="0031193B">
        <w:rPr>
          <w:color w:val="000000"/>
          <w:sz w:val="24"/>
          <w:szCs w:val="24"/>
        </w:rPr>
        <w:t xml:space="preserve">Licensure programs in Special Education include </w:t>
      </w:r>
      <w:r>
        <w:rPr>
          <w:color w:val="000000"/>
          <w:sz w:val="24"/>
          <w:szCs w:val="24"/>
        </w:rPr>
        <w:t>High-Incidence</w:t>
      </w:r>
      <w:r w:rsidRPr="0031193B">
        <w:rPr>
          <w:color w:val="000000"/>
          <w:sz w:val="24"/>
          <w:szCs w:val="24"/>
        </w:rPr>
        <w:t xml:space="preserve"> Special Education</w:t>
      </w:r>
      <w:r>
        <w:rPr>
          <w:color w:val="000000"/>
          <w:sz w:val="24"/>
          <w:szCs w:val="24"/>
        </w:rPr>
        <w:t xml:space="preserve"> at the</w:t>
      </w:r>
      <w:r w:rsidRPr="0031193B">
        <w:rPr>
          <w:color w:val="000000"/>
          <w:sz w:val="24"/>
          <w:szCs w:val="24"/>
        </w:rPr>
        <w:t xml:space="preserve"> K-6</w:t>
      </w:r>
      <w:r>
        <w:rPr>
          <w:color w:val="000000"/>
          <w:sz w:val="24"/>
          <w:szCs w:val="24"/>
        </w:rPr>
        <w:t xml:space="preserve">, </w:t>
      </w:r>
      <w:r w:rsidRPr="0031193B">
        <w:rPr>
          <w:color w:val="000000"/>
          <w:sz w:val="24"/>
          <w:szCs w:val="24"/>
        </w:rPr>
        <w:t>6-12</w:t>
      </w:r>
      <w:r>
        <w:rPr>
          <w:color w:val="000000"/>
          <w:sz w:val="24"/>
          <w:szCs w:val="24"/>
        </w:rPr>
        <w:t>, and PreK-12 levels</w:t>
      </w:r>
      <w:r w:rsidRPr="0031193B">
        <w:rPr>
          <w:color w:val="000000"/>
          <w:sz w:val="24"/>
          <w:szCs w:val="24"/>
        </w:rPr>
        <w:t>.</w:t>
      </w:r>
      <w:r w:rsidRPr="00F8106B">
        <w:rPr>
          <w:sz w:val="24"/>
          <w:szCs w:val="24"/>
        </w:rPr>
        <w:t xml:space="preserve"> </w:t>
      </w:r>
    </w:p>
    <w:p w14:paraId="6C358A70" w14:textId="77777777" w:rsidR="008B1651" w:rsidRPr="00430461" w:rsidRDefault="008B1651" w:rsidP="008B1651">
      <w:pPr>
        <w:pStyle w:val="Heading4"/>
      </w:pPr>
      <w:r w:rsidRPr="00430461">
        <w:lastRenderedPageBreak/>
        <w:t>ESSDACK</w:t>
      </w:r>
    </w:p>
    <w:p w14:paraId="5D0CD0D0" w14:textId="77777777" w:rsidR="008B1651" w:rsidRPr="0031193B" w:rsidRDefault="008B1651" w:rsidP="008B1651">
      <w:pPr>
        <w:tabs>
          <w:tab w:val="left" w:pos="2160"/>
        </w:tabs>
        <w:rPr>
          <w:color w:val="000000"/>
          <w:sz w:val="24"/>
          <w:szCs w:val="24"/>
        </w:rPr>
      </w:pPr>
      <w:r>
        <w:rPr>
          <w:color w:val="000000"/>
          <w:sz w:val="24"/>
          <w:szCs w:val="24"/>
        </w:rPr>
        <w:t xml:space="preserve">Sterling USD 376, the local school district, is a member of ESSDACK.  This membership affords </w:t>
      </w:r>
      <w:r w:rsidRPr="00D443A6">
        <w:rPr>
          <w:color w:val="000000"/>
          <w:sz w:val="24"/>
          <w:szCs w:val="24"/>
        </w:rPr>
        <w:t xml:space="preserve">Sterling College </w:t>
      </w:r>
      <w:r>
        <w:rPr>
          <w:color w:val="000000"/>
          <w:sz w:val="24"/>
          <w:szCs w:val="24"/>
        </w:rPr>
        <w:t>the privilege of me</w:t>
      </w:r>
      <w:r w:rsidRPr="00D443A6">
        <w:rPr>
          <w:color w:val="000000"/>
          <w:sz w:val="24"/>
          <w:szCs w:val="24"/>
        </w:rPr>
        <w:t>mbership with ESSDACK</w:t>
      </w:r>
      <w:r>
        <w:rPr>
          <w:color w:val="000000"/>
          <w:sz w:val="24"/>
          <w:szCs w:val="24"/>
        </w:rPr>
        <w:t xml:space="preserve">.  </w:t>
      </w:r>
      <w:r w:rsidRPr="00D443A6">
        <w:rPr>
          <w:color w:val="000000"/>
          <w:sz w:val="24"/>
          <w:szCs w:val="24"/>
        </w:rPr>
        <w:t xml:space="preserve">ESSDACK is an association of approximately forty-one area school districts that was developed to provide quality staff development for teachers and administrators. Sterling teacher candidates </w:t>
      </w:r>
      <w:r>
        <w:rPr>
          <w:color w:val="000000"/>
          <w:sz w:val="24"/>
          <w:szCs w:val="24"/>
        </w:rPr>
        <w:t xml:space="preserve">and faculty </w:t>
      </w:r>
      <w:r w:rsidRPr="00D443A6">
        <w:rPr>
          <w:color w:val="000000"/>
          <w:sz w:val="24"/>
          <w:szCs w:val="24"/>
        </w:rPr>
        <w:t>may attend ESSDACK e</w:t>
      </w:r>
      <w:r>
        <w:rPr>
          <w:color w:val="000000"/>
          <w:sz w:val="24"/>
          <w:szCs w:val="24"/>
        </w:rPr>
        <w:t>ducational workshops at a reduced cost.</w:t>
      </w:r>
    </w:p>
    <w:p w14:paraId="4FB3AB94" w14:textId="77777777" w:rsidR="008B1651" w:rsidRPr="00680839" w:rsidRDefault="008B1651" w:rsidP="008B1651"/>
    <w:p w14:paraId="3ACA3BCF" w14:textId="77777777" w:rsidR="008B1651" w:rsidRDefault="008B1651" w:rsidP="008B1651">
      <w:pPr>
        <w:pStyle w:val="Heading2"/>
      </w:pPr>
      <w:bookmarkStart w:id="21" w:name="_Toc80091242"/>
      <w:r>
        <w:t>Scholarships</w:t>
      </w:r>
      <w:bookmarkEnd w:id="21"/>
      <w:r>
        <w:t xml:space="preserve"> </w:t>
      </w:r>
    </w:p>
    <w:p w14:paraId="7B655561" w14:textId="77777777" w:rsidR="008B1651" w:rsidRPr="00994634" w:rsidRDefault="008B1651" w:rsidP="008B1651">
      <w:pPr>
        <w:tabs>
          <w:tab w:val="left" w:pos="540"/>
          <w:tab w:val="left" w:pos="900"/>
          <w:tab w:val="left" w:pos="1260"/>
          <w:tab w:val="left" w:pos="1620"/>
        </w:tabs>
        <w:rPr>
          <w:color w:val="000000"/>
          <w:sz w:val="24"/>
          <w:szCs w:val="24"/>
        </w:rPr>
      </w:pPr>
      <w:r>
        <w:rPr>
          <w:color w:val="000000"/>
          <w:sz w:val="24"/>
          <w:szCs w:val="24"/>
        </w:rPr>
        <w:t>E</w:t>
      </w:r>
      <w:r w:rsidRPr="00994634">
        <w:rPr>
          <w:color w:val="000000"/>
          <w:sz w:val="24"/>
          <w:szCs w:val="24"/>
        </w:rPr>
        <w:t>ndowed scholarships are available to sophomores, juniors, and seniors</w:t>
      </w:r>
      <w:r>
        <w:rPr>
          <w:color w:val="000000"/>
          <w:sz w:val="24"/>
          <w:szCs w:val="24"/>
        </w:rPr>
        <w:t xml:space="preserve"> with preference given to candidates who are accepted to STEP</w:t>
      </w:r>
      <w:r w:rsidRPr="00994634">
        <w:rPr>
          <w:color w:val="000000"/>
          <w:sz w:val="24"/>
          <w:szCs w:val="24"/>
        </w:rPr>
        <w:t>. Candidates make application for the scholarships, which are awarded in May for the following year</w:t>
      </w:r>
      <w:r w:rsidRPr="00D443A6">
        <w:rPr>
          <w:color w:val="000000"/>
          <w:sz w:val="24"/>
          <w:szCs w:val="24"/>
        </w:rPr>
        <w:t>. Current scholarships include:</w:t>
      </w:r>
      <w:r w:rsidRPr="00994634">
        <w:rPr>
          <w:color w:val="000000"/>
          <w:sz w:val="24"/>
          <w:szCs w:val="24"/>
        </w:rPr>
        <w:t xml:space="preserve"> </w:t>
      </w:r>
    </w:p>
    <w:p w14:paraId="79895AA1" w14:textId="77777777" w:rsidR="008B1651" w:rsidRPr="004624D2" w:rsidRDefault="008B1651" w:rsidP="003174A9">
      <w:pPr>
        <w:numPr>
          <w:ilvl w:val="0"/>
          <w:numId w:val="9"/>
        </w:numPr>
        <w:tabs>
          <w:tab w:val="left" w:pos="540"/>
          <w:tab w:val="left" w:pos="900"/>
          <w:tab w:val="left" w:pos="1260"/>
          <w:tab w:val="left" w:pos="1620"/>
        </w:tabs>
        <w:rPr>
          <w:color w:val="000000"/>
          <w:sz w:val="24"/>
          <w:szCs w:val="24"/>
        </w:rPr>
      </w:pPr>
      <w:r w:rsidRPr="004624D2">
        <w:rPr>
          <w:color w:val="000000"/>
          <w:sz w:val="24"/>
          <w:szCs w:val="24"/>
        </w:rPr>
        <w:t xml:space="preserve">Crouse Family Endowed Education Scholarship </w:t>
      </w:r>
    </w:p>
    <w:p w14:paraId="2566BE03" w14:textId="77777777" w:rsidR="008B1651" w:rsidRPr="004624D2" w:rsidRDefault="008B1651" w:rsidP="003174A9">
      <w:pPr>
        <w:numPr>
          <w:ilvl w:val="0"/>
          <w:numId w:val="9"/>
        </w:numPr>
        <w:tabs>
          <w:tab w:val="left" w:pos="540"/>
          <w:tab w:val="left" w:pos="900"/>
          <w:tab w:val="left" w:pos="1260"/>
          <w:tab w:val="left" w:pos="1620"/>
        </w:tabs>
        <w:rPr>
          <w:color w:val="000000"/>
          <w:sz w:val="24"/>
          <w:szCs w:val="24"/>
        </w:rPr>
      </w:pPr>
      <w:r w:rsidRPr="004624D2">
        <w:rPr>
          <w:color w:val="000000"/>
          <w:sz w:val="24"/>
          <w:szCs w:val="24"/>
        </w:rPr>
        <w:t>Kenneth and Virginia Fischer Endowed Education Scholarship</w:t>
      </w:r>
    </w:p>
    <w:p w14:paraId="719445BD" w14:textId="77777777" w:rsidR="008B1651" w:rsidRPr="004624D2" w:rsidRDefault="008B1651" w:rsidP="003174A9">
      <w:pPr>
        <w:numPr>
          <w:ilvl w:val="0"/>
          <w:numId w:val="9"/>
        </w:numPr>
        <w:tabs>
          <w:tab w:val="left" w:pos="540"/>
          <w:tab w:val="left" w:pos="900"/>
          <w:tab w:val="left" w:pos="1260"/>
          <w:tab w:val="left" w:pos="1620"/>
        </w:tabs>
        <w:rPr>
          <w:color w:val="000000"/>
          <w:sz w:val="24"/>
          <w:szCs w:val="24"/>
        </w:rPr>
      </w:pPr>
      <w:r w:rsidRPr="004624D2">
        <w:rPr>
          <w:color w:val="000000"/>
          <w:sz w:val="24"/>
          <w:szCs w:val="24"/>
        </w:rPr>
        <w:t xml:space="preserve">Ollie and Florence E. Hill Endowed Education Scholarship </w:t>
      </w:r>
    </w:p>
    <w:p w14:paraId="60445CE4" w14:textId="77777777" w:rsidR="008B1651" w:rsidRPr="004624D2" w:rsidRDefault="008B1651" w:rsidP="003174A9">
      <w:pPr>
        <w:numPr>
          <w:ilvl w:val="0"/>
          <w:numId w:val="9"/>
        </w:numPr>
        <w:tabs>
          <w:tab w:val="left" w:pos="540"/>
          <w:tab w:val="left" w:pos="900"/>
          <w:tab w:val="left" w:pos="1260"/>
          <w:tab w:val="left" w:pos="1620"/>
        </w:tabs>
        <w:rPr>
          <w:color w:val="000000"/>
          <w:sz w:val="24"/>
          <w:szCs w:val="24"/>
        </w:rPr>
      </w:pPr>
      <w:r w:rsidRPr="004624D2">
        <w:rPr>
          <w:color w:val="000000"/>
          <w:sz w:val="24"/>
          <w:szCs w:val="24"/>
        </w:rPr>
        <w:t xml:space="preserve">Hugh Kelsey Endowed Scholarship in Education </w:t>
      </w:r>
    </w:p>
    <w:p w14:paraId="39AC9323" w14:textId="77777777" w:rsidR="008B1651" w:rsidRPr="004624D2" w:rsidRDefault="008B1651" w:rsidP="003174A9">
      <w:pPr>
        <w:numPr>
          <w:ilvl w:val="0"/>
          <w:numId w:val="9"/>
        </w:numPr>
        <w:tabs>
          <w:tab w:val="left" w:pos="540"/>
          <w:tab w:val="left" w:pos="900"/>
          <w:tab w:val="left" w:pos="1260"/>
          <w:tab w:val="left" w:pos="1620"/>
        </w:tabs>
        <w:rPr>
          <w:color w:val="000000"/>
          <w:sz w:val="24"/>
          <w:szCs w:val="24"/>
        </w:rPr>
      </w:pPr>
      <w:proofErr w:type="spellStart"/>
      <w:r w:rsidRPr="004624D2">
        <w:rPr>
          <w:color w:val="000000"/>
          <w:sz w:val="24"/>
          <w:szCs w:val="24"/>
        </w:rPr>
        <w:t>Klon</w:t>
      </w:r>
      <w:proofErr w:type="spellEnd"/>
      <w:r w:rsidRPr="004624D2">
        <w:rPr>
          <w:color w:val="000000"/>
          <w:sz w:val="24"/>
          <w:szCs w:val="24"/>
        </w:rPr>
        <w:t xml:space="preserve"> and Jerry Matthews Endowed Education Scholarship</w:t>
      </w:r>
    </w:p>
    <w:p w14:paraId="2C95664E" w14:textId="77777777" w:rsidR="008B1651" w:rsidRPr="004624D2" w:rsidRDefault="008B1651" w:rsidP="003174A9">
      <w:pPr>
        <w:numPr>
          <w:ilvl w:val="0"/>
          <w:numId w:val="9"/>
        </w:numPr>
        <w:tabs>
          <w:tab w:val="left" w:pos="540"/>
          <w:tab w:val="left" w:pos="900"/>
          <w:tab w:val="left" w:pos="1260"/>
          <w:tab w:val="left" w:pos="1620"/>
        </w:tabs>
        <w:rPr>
          <w:color w:val="000000"/>
          <w:sz w:val="24"/>
          <w:szCs w:val="24"/>
        </w:rPr>
      </w:pPr>
      <w:r w:rsidRPr="004624D2">
        <w:rPr>
          <w:color w:val="000000"/>
          <w:sz w:val="24"/>
          <w:szCs w:val="24"/>
        </w:rPr>
        <w:t xml:space="preserve">Roy Ray Endowed Memorial Scholarship </w:t>
      </w:r>
    </w:p>
    <w:p w14:paraId="7A8287D6" w14:textId="77777777" w:rsidR="008B1651" w:rsidRPr="004624D2" w:rsidRDefault="008B1651" w:rsidP="003174A9">
      <w:pPr>
        <w:numPr>
          <w:ilvl w:val="0"/>
          <w:numId w:val="9"/>
        </w:numPr>
        <w:tabs>
          <w:tab w:val="left" w:pos="540"/>
          <w:tab w:val="left" w:pos="900"/>
          <w:tab w:val="left" w:pos="1260"/>
          <w:tab w:val="left" w:pos="1620"/>
        </w:tabs>
        <w:rPr>
          <w:color w:val="000000"/>
          <w:sz w:val="24"/>
          <w:szCs w:val="24"/>
        </w:rPr>
      </w:pPr>
      <w:r w:rsidRPr="004624D2">
        <w:rPr>
          <w:color w:val="000000"/>
          <w:sz w:val="24"/>
          <w:szCs w:val="24"/>
        </w:rPr>
        <w:t>Maxine Robinson Endowed Scholarship</w:t>
      </w:r>
    </w:p>
    <w:p w14:paraId="7CA22436" w14:textId="77777777" w:rsidR="008B1651" w:rsidRPr="004624D2" w:rsidRDefault="008B1651" w:rsidP="003174A9">
      <w:pPr>
        <w:numPr>
          <w:ilvl w:val="0"/>
          <w:numId w:val="9"/>
        </w:numPr>
        <w:tabs>
          <w:tab w:val="left" w:pos="540"/>
          <w:tab w:val="left" w:pos="900"/>
          <w:tab w:val="left" w:pos="1260"/>
          <w:tab w:val="left" w:pos="1620"/>
        </w:tabs>
        <w:rPr>
          <w:color w:val="000000"/>
          <w:sz w:val="24"/>
          <w:szCs w:val="24"/>
        </w:rPr>
      </w:pPr>
      <w:r w:rsidRPr="004624D2">
        <w:rPr>
          <w:color w:val="000000"/>
          <w:sz w:val="24"/>
          <w:szCs w:val="24"/>
        </w:rPr>
        <w:t xml:space="preserve">Helen </w:t>
      </w:r>
      <w:proofErr w:type="spellStart"/>
      <w:r w:rsidRPr="004624D2">
        <w:rPr>
          <w:color w:val="000000"/>
          <w:sz w:val="24"/>
          <w:szCs w:val="24"/>
        </w:rPr>
        <w:t>Scwackhamer</w:t>
      </w:r>
      <w:proofErr w:type="spellEnd"/>
      <w:r w:rsidRPr="004624D2">
        <w:rPr>
          <w:color w:val="000000"/>
          <w:sz w:val="24"/>
          <w:szCs w:val="24"/>
        </w:rPr>
        <w:t xml:space="preserve"> Endowed Scholarship</w:t>
      </w:r>
    </w:p>
    <w:p w14:paraId="7354150A" w14:textId="77777777" w:rsidR="008B1651" w:rsidRPr="005C61B1" w:rsidRDefault="008B1651" w:rsidP="003174A9">
      <w:pPr>
        <w:numPr>
          <w:ilvl w:val="0"/>
          <w:numId w:val="9"/>
        </w:numPr>
        <w:tabs>
          <w:tab w:val="left" w:pos="540"/>
          <w:tab w:val="left" w:pos="900"/>
          <w:tab w:val="left" w:pos="1260"/>
          <w:tab w:val="left" w:pos="1620"/>
        </w:tabs>
        <w:rPr>
          <w:color w:val="000000"/>
          <w:sz w:val="24"/>
          <w:szCs w:val="24"/>
        </w:rPr>
      </w:pPr>
      <w:r w:rsidRPr="005C61B1">
        <w:rPr>
          <w:color w:val="000000"/>
          <w:sz w:val="24"/>
          <w:szCs w:val="24"/>
        </w:rPr>
        <w:t>Debra M. Thomas Endowed Memorial Education Scholarship</w:t>
      </w:r>
    </w:p>
    <w:p w14:paraId="7BB81059" w14:textId="77777777" w:rsidR="008B1651" w:rsidRPr="005C61B1" w:rsidRDefault="008B1651" w:rsidP="003174A9">
      <w:pPr>
        <w:numPr>
          <w:ilvl w:val="0"/>
          <w:numId w:val="9"/>
        </w:numPr>
        <w:tabs>
          <w:tab w:val="left" w:pos="540"/>
          <w:tab w:val="left" w:pos="900"/>
          <w:tab w:val="left" w:pos="1260"/>
          <w:tab w:val="left" w:pos="1620"/>
        </w:tabs>
        <w:rPr>
          <w:color w:val="000000"/>
          <w:sz w:val="24"/>
          <w:szCs w:val="24"/>
        </w:rPr>
      </w:pPr>
      <w:r w:rsidRPr="005C61B1">
        <w:rPr>
          <w:color w:val="000000"/>
          <w:sz w:val="24"/>
          <w:szCs w:val="24"/>
        </w:rPr>
        <w:t xml:space="preserve">S.T.E.P. Endowed Scholarship </w:t>
      </w:r>
    </w:p>
    <w:p w14:paraId="5F581FF0" w14:textId="77777777" w:rsidR="008B1651" w:rsidRPr="005C61B1" w:rsidRDefault="008B1651" w:rsidP="003174A9">
      <w:pPr>
        <w:numPr>
          <w:ilvl w:val="0"/>
          <w:numId w:val="9"/>
        </w:numPr>
        <w:tabs>
          <w:tab w:val="left" w:pos="540"/>
          <w:tab w:val="left" w:pos="900"/>
          <w:tab w:val="left" w:pos="1260"/>
          <w:tab w:val="left" w:pos="1620"/>
        </w:tabs>
        <w:rPr>
          <w:color w:val="000000"/>
          <w:sz w:val="24"/>
          <w:szCs w:val="24"/>
        </w:rPr>
      </w:pPr>
      <w:r w:rsidRPr="005C61B1">
        <w:rPr>
          <w:color w:val="000000"/>
          <w:sz w:val="24"/>
          <w:szCs w:val="24"/>
        </w:rPr>
        <w:t xml:space="preserve">STEP Servant Leadership Scholarship (annual) </w:t>
      </w:r>
    </w:p>
    <w:p w14:paraId="3D831706" w14:textId="52CE32E5" w:rsidR="008B1651" w:rsidRDefault="008B1651" w:rsidP="008B1651">
      <w:pPr>
        <w:rPr>
          <w:sz w:val="24"/>
          <w:szCs w:val="24"/>
        </w:rPr>
      </w:pPr>
      <w:r w:rsidRPr="005C61B1">
        <w:rPr>
          <w:color w:val="000000"/>
          <w:sz w:val="24"/>
          <w:szCs w:val="24"/>
        </w:rPr>
        <w:t>Application forms are available from STEP at the beginning of each spring semester.  The scholarships will be awarded by the STEP Director at the May Annual</w:t>
      </w:r>
      <w:r w:rsidRPr="00994634">
        <w:rPr>
          <w:color w:val="000000"/>
          <w:sz w:val="24"/>
          <w:szCs w:val="24"/>
        </w:rPr>
        <w:t xml:space="preserve"> Awards Convocation.</w:t>
      </w:r>
      <w:r w:rsidRPr="0031193B">
        <w:rPr>
          <w:color w:val="000000"/>
          <w:sz w:val="24"/>
          <w:szCs w:val="24"/>
        </w:rPr>
        <w:t xml:space="preserve">  </w:t>
      </w:r>
    </w:p>
    <w:p w14:paraId="3599C14D" w14:textId="402BA9CC" w:rsidR="004F5E77" w:rsidRDefault="004F5E77" w:rsidP="00BC200A">
      <w:bookmarkStart w:id="22" w:name="_Toc393804436"/>
    </w:p>
    <w:p w14:paraId="0A02CD3B" w14:textId="72B57015" w:rsidR="00EE4ACA" w:rsidRPr="005813D0" w:rsidRDefault="00EE4ACA" w:rsidP="000A08CB">
      <w:pPr>
        <w:pStyle w:val="Heading2"/>
        <w:tabs>
          <w:tab w:val="left" w:pos="600"/>
        </w:tabs>
      </w:pPr>
      <w:bookmarkStart w:id="23" w:name="_Toc80091243"/>
      <w:r>
        <w:t>Goals and Outcomes</w:t>
      </w:r>
      <w:bookmarkEnd w:id="22"/>
      <w:bookmarkEnd w:id="23"/>
    </w:p>
    <w:p w14:paraId="6940A2CE" w14:textId="77777777" w:rsidR="00EE4ACA" w:rsidRPr="005813D0" w:rsidRDefault="00EE4ACA" w:rsidP="00643331">
      <w:pPr>
        <w:rPr>
          <w:sz w:val="24"/>
          <w:szCs w:val="24"/>
        </w:rPr>
      </w:pPr>
    </w:p>
    <w:p w14:paraId="6FB2BA29" w14:textId="5A5CD9D1" w:rsidR="00EE4ACA" w:rsidRPr="00EF5538" w:rsidRDefault="00EE4ACA" w:rsidP="00097AE3">
      <w:pPr>
        <w:pStyle w:val="Heading3"/>
        <w:jc w:val="left"/>
        <w:rPr>
          <w:szCs w:val="24"/>
          <w:u w:val="none"/>
        </w:rPr>
      </w:pPr>
      <w:bookmarkStart w:id="24" w:name="_Toc143913609"/>
      <w:bookmarkStart w:id="25" w:name="_Toc393804437"/>
      <w:bookmarkStart w:id="26" w:name="_Toc80091244"/>
      <w:r w:rsidRPr="00EF5538">
        <w:t>GOAL 1</w:t>
      </w:r>
      <w:r w:rsidR="000A08CB">
        <w:rPr>
          <w:szCs w:val="24"/>
          <w:u w:val="none"/>
        </w:rPr>
        <w:t>: The Candidate will be k</w:t>
      </w:r>
      <w:r w:rsidRPr="00EF5538">
        <w:rPr>
          <w:szCs w:val="24"/>
          <w:u w:val="none"/>
        </w:rPr>
        <w:t xml:space="preserve">nowledgeable in </w:t>
      </w:r>
      <w:bookmarkEnd w:id="24"/>
      <w:bookmarkEnd w:id="25"/>
      <w:r w:rsidR="00130A7A">
        <w:rPr>
          <w:szCs w:val="24"/>
          <w:u w:val="none"/>
        </w:rPr>
        <w:t>the Learner and Learning</w:t>
      </w:r>
      <w:bookmarkEnd w:id="26"/>
    </w:p>
    <w:p w14:paraId="369CA45E" w14:textId="77777777" w:rsidR="00EE4ACA" w:rsidRPr="00EF5538" w:rsidRDefault="00EE4ACA" w:rsidP="00097AE3"/>
    <w:p w14:paraId="325A6C29" w14:textId="659FFF3E" w:rsidR="00EE4ACA" w:rsidRPr="000A08CB" w:rsidRDefault="000A08CB" w:rsidP="00097AE3">
      <w:pPr>
        <w:rPr>
          <w:sz w:val="40"/>
          <w:szCs w:val="24"/>
          <w:highlight w:val="yellow"/>
        </w:rPr>
      </w:pPr>
      <w:r>
        <w:rPr>
          <w:sz w:val="24"/>
          <w:szCs w:val="24"/>
        </w:rPr>
        <w:t>This goal defines that</w:t>
      </w:r>
      <w:r w:rsidR="00EE4ACA" w:rsidRPr="000A08CB">
        <w:rPr>
          <w:sz w:val="24"/>
          <w:szCs w:val="24"/>
        </w:rPr>
        <w:t xml:space="preserve"> </w:t>
      </w:r>
      <w:r w:rsidRPr="000A08CB">
        <w:rPr>
          <w:sz w:val="24"/>
        </w:rPr>
        <w:t>teaching begins with the learner. To ensure that each student learns new knowledge and skills, teachers must understand that learning and developmental patterns vary among individuals, that learners bring unique individual differences to the learning process, and that learners need supportive and safe learning environments to thrive. Effective teachers have high expectations for each and every learner and implement developmentally appropriate, challenging learning experiences within a variety of learning environments that help all learners meet high standards and reach their full potential. Teachers do this by combining a base of professional knowledge, including an understanding of how cognitive, linguistic, social, emotional, and physical development occurs, with the recognition that learners are individuals who bring differing personal and family backgrounds, skills, abilities, perspectives, talents and interests. Teachers collaborate with learners, colleagues, school leaders, families, members of the learners’ communities, and community organizations to better understand their students and maximize their learning. Teachers promote learners’ acceptance of responsibility for their own learning and collaborate with them to ensure the effective design and implementation of both self-directed and collaborative learning.</w:t>
      </w:r>
    </w:p>
    <w:p w14:paraId="2CF1D949" w14:textId="77777777" w:rsidR="00D13A75" w:rsidRDefault="00D13A75" w:rsidP="004C3798">
      <w:pPr>
        <w:rPr>
          <w:b/>
          <w:sz w:val="24"/>
          <w:szCs w:val="24"/>
        </w:rPr>
      </w:pPr>
      <w:bookmarkStart w:id="27" w:name="_Toc143913611"/>
      <w:bookmarkStart w:id="28" w:name="_Toc393804439"/>
    </w:p>
    <w:p w14:paraId="15447312" w14:textId="1CC42CA8" w:rsidR="004C3798" w:rsidRPr="000A08CB" w:rsidRDefault="004C3798" w:rsidP="004C3798">
      <w:pPr>
        <w:rPr>
          <w:b/>
          <w:sz w:val="24"/>
          <w:szCs w:val="24"/>
        </w:rPr>
      </w:pPr>
      <w:r w:rsidRPr="000A08CB">
        <w:rPr>
          <w:b/>
          <w:sz w:val="24"/>
          <w:szCs w:val="24"/>
        </w:rPr>
        <w:t>The teacher candidate will demonstrate proficiency in the areas of:</w:t>
      </w:r>
    </w:p>
    <w:p w14:paraId="5212102F" w14:textId="517A44E4" w:rsidR="004C3798" w:rsidRPr="000A08CB" w:rsidRDefault="000A08CB" w:rsidP="003174A9">
      <w:pPr>
        <w:pStyle w:val="ListParagraph"/>
        <w:numPr>
          <w:ilvl w:val="0"/>
          <w:numId w:val="61"/>
        </w:numPr>
        <w:rPr>
          <w:sz w:val="28"/>
          <w:szCs w:val="24"/>
        </w:rPr>
      </w:pPr>
      <w:r w:rsidRPr="000A08CB">
        <w:rPr>
          <w:b/>
          <w:sz w:val="22"/>
        </w:rPr>
        <w:t>Learner Development</w:t>
      </w:r>
      <w:r w:rsidRPr="000A08CB">
        <w:rPr>
          <w:sz w:val="22"/>
        </w:rPr>
        <w:t xml:space="preserve"> - 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5AB1C93A" w14:textId="27CD1ECF" w:rsidR="000A08CB" w:rsidRPr="000A08CB" w:rsidRDefault="000A08CB" w:rsidP="003174A9">
      <w:pPr>
        <w:pStyle w:val="ListParagraph"/>
        <w:numPr>
          <w:ilvl w:val="0"/>
          <w:numId w:val="61"/>
        </w:numPr>
        <w:rPr>
          <w:sz w:val="28"/>
          <w:szCs w:val="24"/>
        </w:rPr>
      </w:pPr>
      <w:r w:rsidRPr="000A08CB">
        <w:rPr>
          <w:b/>
          <w:sz w:val="22"/>
        </w:rPr>
        <w:lastRenderedPageBreak/>
        <w:t xml:space="preserve">Learning Differences </w:t>
      </w:r>
      <w:r w:rsidRPr="000A08CB">
        <w:rPr>
          <w:sz w:val="22"/>
        </w:rPr>
        <w:t>- The teacher uses understanding of individual differences and diverse cultures and communities to ensure inclusive learning environments that enable each learner to meet high standards.</w:t>
      </w:r>
    </w:p>
    <w:p w14:paraId="0323A7F8" w14:textId="2E7C260A" w:rsidR="000A08CB" w:rsidRPr="000A08CB" w:rsidRDefault="000A08CB" w:rsidP="003174A9">
      <w:pPr>
        <w:pStyle w:val="ListParagraph"/>
        <w:numPr>
          <w:ilvl w:val="0"/>
          <w:numId w:val="61"/>
        </w:numPr>
        <w:rPr>
          <w:sz w:val="24"/>
          <w:szCs w:val="24"/>
        </w:rPr>
      </w:pPr>
      <w:r w:rsidRPr="000A08CB">
        <w:rPr>
          <w:b/>
          <w:sz w:val="22"/>
        </w:rPr>
        <w:t xml:space="preserve">Learning Environments </w:t>
      </w:r>
      <w:r w:rsidRPr="000A08CB">
        <w:rPr>
          <w:sz w:val="22"/>
        </w:rPr>
        <w:t xml:space="preserve">- The teacher works with others to create environments that support individual and collaborative learning, and that encourage positive social interaction, active engagement in learning, and </w:t>
      </w:r>
      <w:r w:rsidR="008252D1" w:rsidRPr="000A08CB">
        <w:rPr>
          <w:sz w:val="22"/>
        </w:rPr>
        <w:t>self-motivation</w:t>
      </w:r>
      <w:r w:rsidRPr="000A08CB">
        <w:rPr>
          <w:sz w:val="22"/>
        </w:rPr>
        <w:t>.</w:t>
      </w:r>
    </w:p>
    <w:p w14:paraId="1A03CF97" w14:textId="77777777" w:rsidR="004C3798" w:rsidRPr="00EF5538" w:rsidRDefault="004C3798" w:rsidP="004C3798">
      <w:pPr>
        <w:rPr>
          <w:sz w:val="24"/>
          <w:szCs w:val="24"/>
        </w:rPr>
      </w:pPr>
    </w:p>
    <w:p w14:paraId="1F3F98A4" w14:textId="58600B29" w:rsidR="004C3798" w:rsidRPr="00EF5538" w:rsidRDefault="004C3798" w:rsidP="004C3798">
      <w:pPr>
        <w:pStyle w:val="Heading3"/>
        <w:jc w:val="left"/>
        <w:rPr>
          <w:bCs/>
          <w:sz w:val="28"/>
          <w:szCs w:val="24"/>
        </w:rPr>
      </w:pPr>
      <w:bookmarkStart w:id="29" w:name="_Toc143913610"/>
      <w:bookmarkStart w:id="30" w:name="_Toc393804438"/>
      <w:bookmarkStart w:id="31" w:name="_Toc80091245"/>
      <w:r w:rsidRPr="00EF5538">
        <w:t>GOAL 2</w:t>
      </w:r>
      <w:r w:rsidRPr="00EF5538">
        <w:rPr>
          <w:szCs w:val="24"/>
          <w:u w:val="none"/>
        </w:rPr>
        <w:t xml:space="preserve">: The Candidate will </w:t>
      </w:r>
      <w:bookmarkEnd w:id="29"/>
      <w:bookmarkEnd w:id="30"/>
      <w:r w:rsidR="000A08CB">
        <w:rPr>
          <w:szCs w:val="24"/>
          <w:u w:val="none"/>
        </w:rPr>
        <w:t>be knowledgeable in their content</w:t>
      </w:r>
      <w:bookmarkEnd w:id="31"/>
    </w:p>
    <w:p w14:paraId="65CF9BAD" w14:textId="77777777" w:rsidR="004C3798" w:rsidRPr="00EF5538" w:rsidRDefault="004C3798" w:rsidP="004C3798">
      <w:pPr>
        <w:rPr>
          <w:sz w:val="24"/>
          <w:szCs w:val="24"/>
        </w:rPr>
      </w:pPr>
    </w:p>
    <w:p w14:paraId="68941C5A" w14:textId="0C0E9FDA" w:rsidR="004C3798" w:rsidRPr="000A08CB" w:rsidRDefault="004C3798" w:rsidP="004C3798">
      <w:pPr>
        <w:rPr>
          <w:sz w:val="32"/>
          <w:szCs w:val="24"/>
        </w:rPr>
      </w:pPr>
      <w:r w:rsidRPr="00EF5538">
        <w:rPr>
          <w:sz w:val="24"/>
          <w:szCs w:val="24"/>
        </w:rPr>
        <w:t xml:space="preserve">This goal defines </w:t>
      </w:r>
      <w:r w:rsidR="000A08CB">
        <w:rPr>
          <w:sz w:val="24"/>
          <w:szCs w:val="24"/>
        </w:rPr>
        <w:t>how a teacher</w:t>
      </w:r>
      <w:r w:rsidR="000A08CB" w:rsidRPr="000A08CB">
        <w:t xml:space="preserve"> </w:t>
      </w:r>
      <w:r w:rsidR="000A08CB" w:rsidRPr="000A08CB">
        <w:rPr>
          <w:sz w:val="24"/>
        </w:rPr>
        <w:t>must have a deep and flexible understanding of their content areas and be able to draw upon content knowledge as they work with learners to access information, apply knowledge in real world settings, and address meaningful issues to assure learner mastery of the content. Today’s teachers make content knowledge accessible to learners by using multiple means of communication, including digital media and information technology. They integrate cross-disciplinary skills (e.g., critical thinking, problem solving, creativity, communication) to help learners use content to propose solutions, forge new understandings, solve problems, and imagine possibilities. Finally, teachers make content knowledge relevant to learners by connecting it to local, state, national, and global issues</w:t>
      </w:r>
      <w:r w:rsidR="000A08CB">
        <w:t>.</w:t>
      </w:r>
    </w:p>
    <w:p w14:paraId="1510A71A" w14:textId="77777777" w:rsidR="004C3798" w:rsidRPr="00EF5538" w:rsidRDefault="004C3798" w:rsidP="004C3798">
      <w:pPr>
        <w:rPr>
          <w:sz w:val="24"/>
          <w:szCs w:val="24"/>
        </w:rPr>
      </w:pPr>
    </w:p>
    <w:p w14:paraId="3AE75455" w14:textId="06AEDE41" w:rsidR="004C3798" w:rsidRPr="00EF5538" w:rsidRDefault="004C3798" w:rsidP="004C3798">
      <w:pPr>
        <w:rPr>
          <w:b/>
          <w:sz w:val="24"/>
          <w:szCs w:val="24"/>
        </w:rPr>
      </w:pPr>
      <w:r w:rsidRPr="00EF5538">
        <w:rPr>
          <w:b/>
          <w:sz w:val="24"/>
          <w:szCs w:val="24"/>
        </w:rPr>
        <w:t>The teacher candidate will demonstrate proficiency in the areas of:</w:t>
      </w:r>
    </w:p>
    <w:p w14:paraId="6B2E4A6B" w14:textId="7FB0828A" w:rsidR="004C3798" w:rsidRPr="000A08CB" w:rsidRDefault="000A08CB" w:rsidP="003174A9">
      <w:pPr>
        <w:pStyle w:val="ListParagraph"/>
        <w:numPr>
          <w:ilvl w:val="0"/>
          <w:numId w:val="61"/>
        </w:numPr>
        <w:rPr>
          <w:color w:val="000000"/>
          <w:sz w:val="28"/>
          <w:szCs w:val="24"/>
        </w:rPr>
      </w:pPr>
      <w:r w:rsidRPr="000A08CB">
        <w:rPr>
          <w:b/>
          <w:sz w:val="22"/>
        </w:rPr>
        <w:t>Content Knowledge</w:t>
      </w:r>
      <w:r w:rsidRPr="000A08CB">
        <w:rPr>
          <w:sz w:val="22"/>
        </w:rPr>
        <w:t xml:space="preserve"> - The teacher understands the central concepts, tools of inquiry, and structures of the discipline(s) he or she teaches and creates learning experiences that make the discipline accessible and meaningful for learners to assure mastery of the content.</w:t>
      </w:r>
    </w:p>
    <w:p w14:paraId="318CD6CE" w14:textId="0F17047F" w:rsidR="000A08CB" w:rsidRPr="000A08CB" w:rsidRDefault="000A08CB" w:rsidP="003174A9">
      <w:pPr>
        <w:pStyle w:val="ListParagraph"/>
        <w:numPr>
          <w:ilvl w:val="0"/>
          <w:numId w:val="61"/>
        </w:numPr>
        <w:rPr>
          <w:color w:val="000000"/>
          <w:sz w:val="28"/>
          <w:szCs w:val="24"/>
        </w:rPr>
      </w:pPr>
      <w:r w:rsidRPr="000A08CB">
        <w:rPr>
          <w:b/>
          <w:sz w:val="22"/>
        </w:rPr>
        <w:t xml:space="preserve">Application of Content </w:t>
      </w:r>
      <w:r w:rsidRPr="000A08CB">
        <w:rPr>
          <w:sz w:val="22"/>
        </w:rPr>
        <w:t>- The teacher understands how to connect concepts and use differing perspectives to engage learners in critical thinking, creativity, and collaborative problem solving related to authentic local and global issues.</w:t>
      </w:r>
    </w:p>
    <w:p w14:paraId="01142414" w14:textId="77777777" w:rsidR="000A08CB" w:rsidRPr="000A08CB" w:rsidRDefault="000A08CB" w:rsidP="000A08CB">
      <w:pPr>
        <w:pStyle w:val="ListParagraph"/>
        <w:ind w:left="1080"/>
        <w:rPr>
          <w:color w:val="000000"/>
          <w:sz w:val="24"/>
          <w:szCs w:val="24"/>
        </w:rPr>
      </w:pPr>
    </w:p>
    <w:p w14:paraId="4118E173" w14:textId="4C238FDF" w:rsidR="00EE4ACA" w:rsidRPr="00EF5538" w:rsidRDefault="00EE4ACA" w:rsidP="00097AE3">
      <w:pPr>
        <w:pStyle w:val="Heading3"/>
        <w:jc w:val="left"/>
        <w:rPr>
          <w:bCs/>
          <w:u w:val="none"/>
        </w:rPr>
      </w:pPr>
      <w:bookmarkStart w:id="32" w:name="_Toc80091246"/>
      <w:r w:rsidRPr="00EF5538">
        <w:t>GOAL 3</w:t>
      </w:r>
      <w:r w:rsidRPr="00EF5538">
        <w:rPr>
          <w:bCs/>
          <w:u w:val="none"/>
        </w:rPr>
        <w:t>: The Candidate will Demonstrate Effective Instructional</w:t>
      </w:r>
      <w:bookmarkEnd w:id="27"/>
      <w:bookmarkEnd w:id="28"/>
      <w:r w:rsidR="000A08CB">
        <w:rPr>
          <w:bCs/>
          <w:u w:val="none"/>
        </w:rPr>
        <w:t xml:space="preserve"> Practices</w:t>
      </w:r>
      <w:bookmarkEnd w:id="32"/>
    </w:p>
    <w:p w14:paraId="728DDD8E" w14:textId="77777777" w:rsidR="00EE4ACA" w:rsidRPr="00EF5538" w:rsidRDefault="00EE4ACA" w:rsidP="00097AE3"/>
    <w:p w14:paraId="19B7F4F8" w14:textId="5E52EC2D" w:rsidR="00EE4ACA" w:rsidRPr="000A08CB" w:rsidRDefault="00EE4ACA" w:rsidP="00097AE3">
      <w:pPr>
        <w:rPr>
          <w:sz w:val="32"/>
          <w:szCs w:val="24"/>
        </w:rPr>
      </w:pPr>
      <w:r w:rsidRPr="00EF5538">
        <w:rPr>
          <w:sz w:val="24"/>
          <w:szCs w:val="24"/>
        </w:rPr>
        <w:t>This goal defines</w:t>
      </w:r>
      <w:r w:rsidR="000A08CB">
        <w:rPr>
          <w:sz w:val="24"/>
          <w:szCs w:val="24"/>
        </w:rPr>
        <w:t xml:space="preserve"> </w:t>
      </w:r>
      <w:r w:rsidR="000A08CB" w:rsidRPr="000A08CB">
        <w:rPr>
          <w:sz w:val="24"/>
        </w:rPr>
        <w:t>effective instructional practice requires that teachers understand and integrate assessment, planning, and instructional strategies in coordinated and engaging ways. Beginning with their end or goal, teachers first identify student learning objectives and content standards and align assessments to those objectives. Teachers understand how to design, implement and interpret results from a range of formative and summative assessments. This knowledge is integrated into instructional practice so that teachers have access to information that can be used to provide immediate feedback to reinforce student learning and to modify instruction. Planning focuses on using a variety of appropriate and targeted instructional strategies to address diverse ways of learning, to incorporate new technologies to maximize and individualize learning, and to allow learners to take charge of their own learning and do it in creative ways.</w:t>
      </w:r>
    </w:p>
    <w:p w14:paraId="44F1CA8F" w14:textId="77777777" w:rsidR="00E92622" w:rsidRDefault="00E92622" w:rsidP="004C3798">
      <w:pPr>
        <w:rPr>
          <w:b/>
          <w:sz w:val="24"/>
          <w:szCs w:val="24"/>
        </w:rPr>
      </w:pPr>
    </w:p>
    <w:p w14:paraId="70825F9B" w14:textId="145CBE00" w:rsidR="004C3798" w:rsidRPr="000A08CB" w:rsidRDefault="004C3798" w:rsidP="004C3798">
      <w:pPr>
        <w:rPr>
          <w:b/>
          <w:sz w:val="24"/>
          <w:szCs w:val="24"/>
        </w:rPr>
      </w:pPr>
      <w:r w:rsidRPr="000A08CB">
        <w:rPr>
          <w:b/>
          <w:sz w:val="24"/>
          <w:szCs w:val="24"/>
        </w:rPr>
        <w:t>The teacher candidate will demonstrate proficiency in the areas of:</w:t>
      </w:r>
    </w:p>
    <w:p w14:paraId="72AA9910" w14:textId="74AE6DEC" w:rsidR="00EE4ACA" w:rsidRPr="000A08CB" w:rsidRDefault="000A08CB" w:rsidP="003174A9">
      <w:pPr>
        <w:pStyle w:val="ListParagraph"/>
        <w:numPr>
          <w:ilvl w:val="0"/>
          <w:numId w:val="61"/>
        </w:numPr>
        <w:rPr>
          <w:sz w:val="28"/>
          <w:szCs w:val="24"/>
        </w:rPr>
      </w:pPr>
      <w:r w:rsidRPr="000A08CB">
        <w:rPr>
          <w:b/>
          <w:sz w:val="22"/>
        </w:rPr>
        <w:t>Assessment</w:t>
      </w:r>
      <w:r w:rsidRPr="000A08CB">
        <w:rPr>
          <w:sz w:val="22"/>
        </w:rPr>
        <w:t xml:space="preserve"> - The teacher understands and uses multiple methods of assessment to engage learners in their own growth, to monitor learner progress, and to guide the teacher’s and learner’s decision making.</w:t>
      </w:r>
    </w:p>
    <w:p w14:paraId="62BBF104" w14:textId="43F7EA14" w:rsidR="000A08CB" w:rsidRPr="000A08CB" w:rsidRDefault="000A08CB" w:rsidP="003174A9">
      <w:pPr>
        <w:pStyle w:val="ListParagraph"/>
        <w:numPr>
          <w:ilvl w:val="0"/>
          <w:numId w:val="61"/>
        </w:numPr>
        <w:rPr>
          <w:sz w:val="28"/>
          <w:szCs w:val="24"/>
        </w:rPr>
      </w:pPr>
      <w:r w:rsidRPr="000A08CB">
        <w:rPr>
          <w:b/>
          <w:sz w:val="22"/>
        </w:rPr>
        <w:t xml:space="preserve">Planning for Instruction </w:t>
      </w:r>
      <w:r w:rsidRPr="000A08CB">
        <w:rPr>
          <w:sz w:val="22"/>
        </w:rPr>
        <w:t>- The teacher plans instruction that supports every student in meeting rigorous learning goals by drawing upon knowledge of content areas, curriculum, cross-disciplinary skills, and pedagogy, as well as knowledge of learners and the community context.</w:t>
      </w:r>
    </w:p>
    <w:p w14:paraId="18DBEC57" w14:textId="503EA213" w:rsidR="000A08CB" w:rsidRPr="000A08CB" w:rsidRDefault="000A08CB" w:rsidP="003174A9">
      <w:pPr>
        <w:pStyle w:val="ListParagraph"/>
        <w:numPr>
          <w:ilvl w:val="0"/>
          <w:numId w:val="61"/>
        </w:numPr>
        <w:rPr>
          <w:sz w:val="28"/>
          <w:szCs w:val="24"/>
        </w:rPr>
      </w:pPr>
      <w:r w:rsidRPr="000A08CB">
        <w:rPr>
          <w:b/>
          <w:sz w:val="22"/>
        </w:rPr>
        <w:t xml:space="preserve">Instructional Strategies </w:t>
      </w:r>
      <w:r w:rsidRPr="000A08CB">
        <w:rPr>
          <w:sz w:val="22"/>
        </w:rPr>
        <w:t>- The teacher understands and uses a variety of instructional strategies to encourage learners to develop deep understanding of content areas and their connections, and to build skills to apply knowledge in meaningful ways.</w:t>
      </w:r>
    </w:p>
    <w:p w14:paraId="37D247D4" w14:textId="77777777" w:rsidR="008463A8" w:rsidRDefault="008463A8" w:rsidP="00097AE3">
      <w:pPr>
        <w:pStyle w:val="Heading3"/>
        <w:jc w:val="left"/>
      </w:pPr>
      <w:bookmarkStart w:id="33" w:name="_Toc143913612"/>
      <w:bookmarkStart w:id="34" w:name="_Toc393804440"/>
      <w:bookmarkStart w:id="35" w:name="_Toc80091247"/>
    </w:p>
    <w:p w14:paraId="15BEF7DF" w14:textId="59B96130" w:rsidR="00EE4ACA" w:rsidRPr="00EF5538" w:rsidRDefault="00EE4ACA" w:rsidP="00097AE3">
      <w:pPr>
        <w:pStyle w:val="Heading3"/>
        <w:jc w:val="left"/>
        <w:rPr>
          <w:bCs/>
          <w:u w:val="none"/>
        </w:rPr>
      </w:pPr>
      <w:r w:rsidRPr="00EF5538">
        <w:t>GOAL 4</w:t>
      </w:r>
      <w:r w:rsidRPr="00EF5538">
        <w:rPr>
          <w:bCs/>
          <w:szCs w:val="24"/>
          <w:u w:val="none"/>
        </w:rPr>
        <w:t>:</w:t>
      </w:r>
      <w:r w:rsidRPr="00EF5538">
        <w:rPr>
          <w:bCs/>
          <w:u w:val="none"/>
        </w:rPr>
        <w:t xml:space="preserve"> The Candidate will Demonstrate Proficiency in Professional Responsibilities</w:t>
      </w:r>
      <w:bookmarkEnd w:id="33"/>
      <w:bookmarkEnd w:id="34"/>
      <w:bookmarkEnd w:id="35"/>
    </w:p>
    <w:p w14:paraId="5A37DFA1" w14:textId="77777777" w:rsidR="00EE4ACA" w:rsidRPr="00EF5538" w:rsidRDefault="00EE4ACA" w:rsidP="00097AE3"/>
    <w:p w14:paraId="2C8B177B" w14:textId="110672BC" w:rsidR="00EE4ACA" w:rsidRPr="000A08CB" w:rsidRDefault="00EE4ACA" w:rsidP="00097AE3">
      <w:pPr>
        <w:rPr>
          <w:sz w:val="32"/>
          <w:szCs w:val="24"/>
        </w:rPr>
      </w:pPr>
      <w:r w:rsidRPr="00EF5538">
        <w:rPr>
          <w:sz w:val="24"/>
          <w:szCs w:val="24"/>
        </w:rPr>
        <w:t>This goal defines the importance of</w:t>
      </w:r>
      <w:r w:rsidR="000A08CB">
        <w:rPr>
          <w:sz w:val="24"/>
          <w:szCs w:val="24"/>
        </w:rPr>
        <w:t xml:space="preserve"> </w:t>
      </w:r>
      <w:r w:rsidR="000A08CB" w:rsidRPr="000A08CB">
        <w:rPr>
          <w:sz w:val="24"/>
        </w:rPr>
        <w:t xml:space="preserve">creating and supporting safe, productive learning environments that result in learners achieving at the highest levels is a teacher’s primary responsibility. To do this well, teachers must engage in meaningful and intensive professional learning and self-renewal by regularly </w:t>
      </w:r>
      <w:r w:rsidR="000A08CB" w:rsidRPr="000A08CB">
        <w:rPr>
          <w:sz w:val="24"/>
        </w:rPr>
        <w:lastRenderedPageBreak/>
        <w:t>examining practice through ongoing study, self-reflection, and collaboration. A cycle of continuous self-improvement is enhanced by leadership, collegial support, and collaboration. Active engagement in professional learning and collaboration results in the discovery and implementation of better practice for the purpose of improved teaching and learning. Teachers also contribute to improving instructional practices that meet learners’ needs and accomplish their school’s mission and goals. Teachers benefit from and participate in collaboration with learners, families, colleagues, other school professionals, and community members. Teachers demonstrate leadership by modeling ethical behavior, contributing to positive changes in practice, and advancing their profession.</w:t>
      </w:r>
    </w:p>
    <w:p w14:paraId="6F10840D" w14:textId="77777777" w:rsidR="00EE4ACA" w:rsidRPr="00EF5538" w:rsidRDefault="00EE4ACA" w:rsidP="00097AE3">
      <w:pPr>
        <w:rPr>
          <w:sz w:val="24"/>
          <w:szCs w:val="24"/>
        </w:rPr>
      </w:pPr>
    </w:p>
    <w:p w14:paraId="5A5012B1" w14:textId="77777777" w:rsidR="004C3798" w:rsidRPr="00EF5538" w:rsidRDefault="004C3798" w:rsidP="004C3798">
      <w:pPr>
        <w:rPr>
          <w:b/>
          <w:sz w:val="24"/>
          <w:szCs w:val="24"/>
        </w:rPr>
      </w:pPr>
      <w:bookmarkStart w:id="36" w:name="_Toc393804441"/>
      <w:bookmarkStart w:id="37" w:name="_Toc143913613"/>
      <w:r w:rsidRPr="00EF5538">
        <w:rPr>
          <w:b/>
          <w:sz w:val="24"/>
          <w:szCs w:val="24"/>
        </w:rPr>
        <w:t>The teacher candidate will demonstrate proficiency in the areas of:</w:t>
      </w:r>
    </w:p>
    <w:p w14:paraId="1905F02D" w14:textId="69E71D52" w:rsidR="004C3798" w:rsidRPr="000A08CB" w:rsidRDefault="000A08CB" w:rsidP="003174A9">
      <w:pPr>
        <w:pStyle w:val="Heading3"/>
        <w:numPr>
          <w:ilvl w:val="0"/>
          <w:numId w:val="61"/>
        </w:numPr>
        <w:jc w:val="left"/>
        <w:rPr>
          <w:b w:val="0"/>
          <w:sz w:val="22"/>
          <w:u w:val="none"/>
        </w:rPr>
      </w:pPr>
      <w:bookmarkStart w:id="38" w:name="_Toc80091248"/>
      <w:r w:rsidRPr="000A08CB">
        <w:rPr>
          <w:bCs/>
          <w:sz w:val="22"/>
          <w:u w:val="none"/>
        </w:rPr>
        <w:t xml:space="preserve">Professional Learning and Ethical Practices </w:t>
      </w:r>
      <w:r w:rsidRPr="000A08CB">
        <w:rPr>
          <w:bCs/>
          <w:sz w:val="28"/>
          <w:u w:val="none"/>
        </w:rPr>
        <w:t xml:space="preserve">- </w:t>
      </w:r>
      <w:r w:rsidRPr="000A08CB">
        <w:rPr>
          <w:b w:val="0"/>
          <w:sz w:val="22"/>
          <w:u w:val="none"/>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bookmarkEnd w:id="38"/>
    </w:p>
    <w:p w14:paraId="625CBC70" w14:textId="6C69C150" w:rsidR="000A08CB" w:rsidRPr="000A08CB" w:rsidRDefault="000A08CB" w:rsidP="003174A9">
      <w:pPr>
        <w:pStyle w:val="ListParagraph"/>
        <w:numPr>
          <w:ilvl w:val="0"/>
          <w:numId w:val="61"/>
        </w:numPr>
        <w:rPr>
          <w:sz w:val="22"/>
        </w:rPr>
      </w:pPr>
      <w:r w:rsidRPr="000A08CB">
        <w:rPr>
          <w:b/>
          <w:sz w:val="22"/>
        </w:rPr>
        <w:t>Leadership and Collaboration</w:t>
      </w:r>
      <w:r w:rsidRPr="000A08CB">
        <w:rPr>
          <w:sz w:val="22"/>
        </w:rPr>
        <w:t xml:space="preserve"> - The teacher seeks appropriate leadership roles and opportunities to take responsibility for student learning, to collaborate with learners, families, colleagues, other school professionals, and community members to ensure learner growth, and to advance the profession.</w:t>
      </w:r>
    </w:p>
    <w:bookmarkEnd w:id="36"/>
    <w:bookmarkEnd w:id="37"/>
    <w:p w14:paraId="68200B53" w14:textId="77777777" w:rsidR="00EE4ACA" w:rsidRPr="005813D0" w:rsidRDefault="00EE4ACA" w:rsidP="00024514">
      <w:pPr>
        <w:rPr>
          <w:sz w:val="24"/>
          <w:szCs w:val="24"/>
        </w:rPr>
      </w:pPr>
    </w:p>
    <w:p w14:paraId="54F58D9F" w14:textId="2399D53F" w:rsidR="00EE4ACA" w:rsidRDefault="004F5E77" w:rsidP="00643331">
      <w:pPr>
        <w:rPr>
          <w:b/>
          <w:sz w:val="24"/>
          <w:szCs w:val="24"/>
        </w:rPr>
      </w:pPr>
      <w:r w:rsidRPr="004F5E77">
        <w:rPr>
          <w:b/>
          <w:sz w:val="24"/>
          <w:szCs w:val="24"/>
          <w:u w:val="single"/>
        </w:rPr>
        <w:t>GOAL 5</w:t>
      </w:r>
      <w:r>
        <w:rPr>
          <w:sz w:val="24"/>
          <w:szCs w:val="24"/>
        </w:rPr>
        <w:t xml:space="preserve">: </w:t>
      </w:r>
      <w:r w:rsidRPr="004F5E77">
        <w:rPr>
          <w:b/>
          <w:sz w:val="24"/>
          <w:szCs w:val="24"/>
        </w:rPr>
        <w:t>The Candidate will Reflect on Servant Leadership and Professional Attributes</w:t>
      </w:r>
    </w:p>
    <w:p w14:paraId="5F96A85A" w14:textId="16AC46F7" w:rsidR="004F5E77" w:rsidRDefault="004F5E77" w:rsidP="00643331">
      <w:pPr>
        <w:rPr>
          <w:b/>
          <w:sz w:val="24"/>
          <w:szCs w:val="24"/>
        </w:rPr>
      </w:pPr>
    </w:p>
    <w:p w14:paraId="6A2B2F05" w14:textId="07D2975D" w:rsidR="004F5E77" w:rsidRDefault="004F5E77" w:rsidP="00643331">
      <w:pPr>
        <w:rPr>
          <w:sz w:val="24"/>
          <w:szCs w:val="24"/>
        </w:rPr>
      </w:pPr>
      <w:r>
        <w:rPr>
          <w:sz w:val="24"/>
          <w:szCs w:val="24"/>
        </w:rPr>
        <w:t xml:space="preserve">This goal is foundational to STEP and permeates every aspect of the program. Servant-leader educators will practice servant leadership and display the necessary professional attributes required in the education profession using the EDA rubric. </w:t>
      </w:r>
    </w:p>
    <w:p w14:paraId="10F6D57E" w14:textId="77777777" w:rsidR="008B1651" w:rsidRPr="008B1651" w:rsidRDefault="008B1651" w:rsidP="008B1651"/>
    <w:p w14:paraId="6DC1E517" w14:textId="037974AE" w:rsidR="008B1651" w:rsidRDefault="008B1651" w:rsidP="008B1651">
      <w:pPr>
        <w:pStyle w:val="Heading2"/>
      </w:pPr>
      <w:bookmarkStart w:id="39" w:name="_Toc80091249"/>
      <w:r>
        <w:t>General Information</w:t>
      </w:r>
      <w:bookmarkEnd w:id="39"/>
    </w:p>
    <w:p w14:paraId="427E82AA" w14:textId="77777777" w:rsidR="008B1651" w:rsidRDefault="008B1651" w:rsidP="008B1651"/>
    <w:p w14:paraId="0A678F66" w14:textId="70C7E4D9" w:rsidR="008B1651" w:rsidRDefault="008B1651" w:rsidP="008B1651">
      <w:pPr>
        <w:pStyle w:val="Heading3"/>
        <w:jc w:val="left"/>
        <w:rPr>
          <w:b w:val="0"/>
          <w:szCs w:val="24"/>
          <w:u w:val="none"/>
        </w:rPr>
      </w:pPr>
      <w:bookmarkStart w:id="40" w:name="_Toc80091250"/>
      <w:r w:rsidRPr="00F4425A">
        <w:rPr>
          <w:bCs/>
          <w:szCs w:val="24"/>
        </w:rPr>
        <w:t>STEP HANDBOOK</w:t>
      </w:r>
      <w:r w:rsidRPr="00F4425A">
        <w:rPr>
          <w:b w:val="0"/>
          <w:szCs w:val="24"/>
          <w:u w:val="none"/>
        </w:rPr>
        <w:t>:</w:t>
      </w:r>
      <w:bookmarkEnd w:id="40"/>
      <w:r w:rsidRPr="00F4425A">
        <w:rPr>
          <w:b w:val="0"/>
          <w:szCs w:val="24"/>
          <w:u w:val="none"/>
        </w:rPr>
        <w:t xml:space="preserve">  </w:t>
      </w:r>
    </w:p>
    <w:p w14:paraId="3FA34BD9" w14:textId="77777777" w:rsidR="00E92622" w:rsidRPr="00E92622" w:rsidRDefault="00E92622" w:rsidP="00E92622"/>
    <w:p w14:paraId="41F4F526" w14:textId="70FD168A" w:rsidR="008B1651" w:rsidRPr="00F4425A" w:rsidRDefault="008B1651" w:rsidP="008B1651">
      <w:pPr>
        <w:rPr>
          <w:sz w:val="24"/>
          <w:szCs w:val="24"/>
        </w:rPr>
      </w:pPr>
      <w:r w:rsidRPr="00F4425A">
        <w:rPr>
          <w:sz w:val="24"/>
          <w:szCs w:val="24"/>
        </w:rPr>
        <w:t>All education candidates are required to be familiar with the contents of th</w:t>
      </w:r>
      <w:r>
        <w:rPr>
          <w:sz w:val="24"/>
          <w:szCs w:val="24"/>
        </w:rPr>
        <w:t xml:space="preserve">e STEP Handbook. </w:t>
      </w:r>
      <w:r w:rsidRPr="00F4425A">
        <w:rPr>
          <w:sz w:val="24"/>
          <w:szCs w:val="24"/>
        </w:rPr>
        <w:t>It is probable that STEP requirements may change while a candidate is attending Sterling College. The Kansas State Department of Education (KSDE</w:t>
      </w:r>
      <w:r w:rsidR="00610DBF">
        <w:rPr>
          <w:sz w:val="24"/>
          <w:szCs w:val="24"/>
        </w:rPr>
        <w:t>)</w:t>
      </w:r>
      <w:r w:rsidRPr="00F4425A">
        <w:rPr>
          <w:sz w:val="24"/>
          <w:szCs w:val="24"/>
        </w:rPr>
        <w:t xml:space="preserve"> periodically change requirements for institutions that provide teacher training, and STEP will incorporate those changes, regardless of what is stated in any g</w:t>
      </w:r>
      <w:r>
        <w:rPr>
          <w:sz w:val="24"/>
          <w:szCs w:val="24"/>
        </w:rPr>
        <w:t>iven handbook</w:t>
      </w:r>
      <w:r w:rsidRPr="00F4425A">
        <w:rPr>
          <w:sz w:val="24"/>
          <w:szCs w:val="24"/>
        </w:rPr>
        <w:t>.</w:t>
      </w:r>
    </w:p>
    <w:p w14:paraId="6D6D9C60" w14:textId="77777777" w:rsidR="008B1651" w:rsidRPr="00F4425A" w:rsidRDefault="008B1651" w:rsidP="008B1651">
      <w:pPr>
        <w:rPr>
          <w:sz w:val="24"/>
          <w:szCs w:val="24"/>
        </w:rPr>
      </w:pPr>
    </w:p>
    <w:p w14:paraId="21150C75" w14:textId="3C5181B4" w:rsidR="008B1651" w:rsidRDefault="008B1651" w:rsidP="008B1651">
      <w:pPr>
        <w:pStyle w:val="Heading3"/>
        <w:jc w:val="left"/>
        <w:rPr>
          <w:bCs/>
        </w:rPr>
      </w:pPr>
      <w:bookmarkStart w:id="41" w:name="_Toc80091251"/>
      <w:r w:rsidRPr="00F4425A">
        <w:rPr>
          <w:bCs/>
        </w:rPr>
        <w:t>DECLARE AN EDUCATION MAJOR</w:t>
      </w:r>
      <w:r>
        <w:rPr>
          <w:bCs/>
        </w:rPr>
        <w:t xml:space="preserve"> with the Registrar’s Office &amp; STEP Administrative Assistant</w:t>
      </w:r>
      <w:bookmarkEnd w:id="41"/>
    </w:p>
    <w:p w14:paraId="1DE9BC25" w14:textId="77777777" w:rsidR="00E92622" w:rsidRPr="00E92622" w:rsidRDefault="00E92622" w:rsidP="00E92622"/>
    <w:p w14:paraId="3F8BA877" w14:textId="7852E865" w:rsidR="008B1651" w:rsidRDefault="008B1651" w:rsidP="008B1651">
      <w:pPr>
        <w:rPr>
          <w:sz w:val="24"/>
          <w:szCs w:val="24"/>
        </w:rPr>
      </w:pPr>
      <w:r w:rsidRPr="004C285F">
        <w:rPr>
          <w:sz w:val="24"/>
          <w:szCs w:val="24"/>
        </w:rPr>
        <w:t>Students wishing to become teacher candidates must see the registrar to declare education as their major or as an endorsement.</w:t>
      </w:r>
      <w:r>
        <w:rPr>
          <w:sz w:val="24"/>
          <w:szCs w:val="24"/>
        </w:rPr>
        <w:t xml:space="preserve"> </w:t>
      </w:r>
      <w:r w:rsidRPr="005E5943">
        <w:rPr>
          <w:sz w:val="24"/>
          <w:szCs w:val="24"/>
        </w:rPr>
        <w:t>STEP Online students declare Elementary Education</w:t>
      </w:r>
      <w:r>
        <w:rPr>
          <w:sz w:val="24"/>
          <w:szCs w:val="24"/>
        </w:rPr>
        <w:t xml:space="preserve"> or </w:t>
      </w:r>
      <w:r w:rsidRPr="005E5943">
        <w:rPr>
          <w:sz w:val="24"/>
          <w:szCs w:val="24"/>
        </w:rPr>
        <w:t>History</w:t>
      </w:r>
      <w:r>
        <w:rPr>
          <w:sz w:val="24"/>
          <w:szCs w:val="24"/>
        </w:rPr>
        <w:t xml:space="preserve"> </w:t>
      </w:r>
      <w:r w:rsidRPr="005E5943">
        <w:rPr>
          <w:sz w:val="24"/>
          <w:szCs w:val="24"/>
        </w:rPr>
        <w:t>as their major upon enrollment</w:t>
      </w:r>
      <w:r>
        <w:rPr>
          <w:sz w:val="24"/>
          <w:szCs w:val="24"/>
        </w:rPr>
        <w:t>; declare an added endorsement for High-Incidence Special Education</w:t>
      </w:r>
      <w:r w:rsidR="00610DBF">
        <w:rPr>
          <w:sz w:val="24"/>
          <w:szCs w:val="24"/>
        </w:rPr>
        <w:t xml:space="preserve"> </w:t>
      </w:r>
      <w:r w:rsidRPr="005E5943">
        <w:rPr>
          <w:sz w:val="24"/>
          <w:szCs w:val="24"/>
        </w:rPr>
        <w:t xml:space="preserve">or pursue only Professional </w:t>
      </w:r>
      <w:r>
        <w:rPr>
          <w:sz w:val="24"/>
          <w:szCs w:val="24"/>
        </w:rPr>
        <w:t xml:space="preserve">Education </w:t>
      </w:r>
      <w:r w:rsidRPr="005E5943">
        <w:rPr>
          <w:sz w:val="24"/>
          <w:szCs w:val="24"/>
        </w:rPr>
        <w:t xml:space="preserve">Coursework leading </w:t>
      </w:r>
      <w:r w:rsidR="00610DBF">
        <w:rPr>
          <w:sz w:val="24"/>
          <w:szCs w:val="24"/>
        </w:rPr>
        <w:t>to licensure</w:t>
      </w:r>
      <w:r w:rsidRPr="005E5943">
        <w:rPr>
          <w:sz w:val="24"/>
          <w:szCs w:val="24"/>
        </w:rPr>
        <w:t xml:space="preserve"> in their previously earned major.</w:t>
      </w:r>
      <w:r>
        <w:rPr>
          <w:sz w:val="24"/>
          <w:szCs w:val="24"/>
        </w:rPr>
        <w:t xml:space="preserve"> </w:t>
      </w:r>
      <w:r>
        <w:rPr>
          <w:sz w:val="24"/>
          <w:szCs w:val="24"/>
        </w:rPr>
        <w:br/>
      </w:r>
    </w:p>
    <w:p w14:paraId="6BCAAD67" w14:textId="77777777" w:rsidR="008B1651" w:rsidRDefault="008B1651" w:rsidP="008B1651">
      <w:pPr>
        <w:rPr>
          <w:sz w:val="24"/>
          <w:szCs w:val="24"/>
        </w:rPr>
      </w:pPr>
      <w:r>
        <w:rPr>
          <w:sz w:val="24"/>
          <w:szCs w:val="24"/>
        </w:rPr>
        <w:t>After declaring an endorsement in education or an elementary education major at the registrar’s office, students must also declare candidacy in the Sterling Teacher Education Program.  This process is described below.</w:t>
      </w:r>
    </w:p>
    <w:p w14:paraId="596B2FE5" w14:textId="77777777" w:rsidR="008B1651" w:rsidRDefault="008B1651" w:rsidP="008B1651">
      <w:pPr>
        <w:rPr>
          <w:sz w:val="24"/>
          <w:szCs w:val="24"/>
        </w:rPr>
      </w:pPr>
    </w:p>
    <w:p w14:paraId="00193831" w14:textId="77777777" w:rsidR="008B1651" w:rsidRPr="00A2281B" w:rsidRDefault="008B1651" w:rsidP="008B1651">
      <w:pPr>
        <w:ind w:left="720"/>
        <w:rPr>
          <w:b/>
          <w:sz w:val="24"/>
          <w:szCs w:val="24"/>
          <w:u w:val="single"/>
        </w:rPr>
      </w:pPr>
      <w:r>
        <w:rPr>
          <w:b/>
          <w:sz w:val="24"/>
          <w:szCs w:val="24"/>
          <w:u w:val="single"/>
        </w:rPr>
        <w:t>Two Options for Educations Majors</w:t>
      </w:r>
    </w:p>
    <w:p w14:paraId="628D54AA" w14:textId="77777777" w:rsidR="008B1651" w:rsidRDefault="008B1651" w:rsidP="008B1651">
      <w:pPr>
        <w:ind w:left="720"/>
        <w:rPr>
          <w:sz w:val="24"/>
          <w:szCs w:val="24"/>
        </w:rPr>
      </w:pPr>
      <w:r w:rsidRPr="00F4425A">
        <w:rPr>
          <w:sz w:val="24"/>
          <w:szCs w:val="24"/>
        </w:rPr>
        <w:t xml:space="preserve">STEP offers </w:t>
      </w:r>
      <w:r>
        <w:rPr>
          <w:sz w:val="24"/>
          <w:szCs w:val="24"/>
        </w:rPr>
        <w:t>two</w:t>
      </w:r>
      <w:r w:rsidRPr="00F4425A">
        <w:rPr>
          <w:sz w:val="24"/>
          <w:szCs w:val="24"/>
        </w:rPr>
        <w:t xml:space="preserve"> routes to receiving a degree in education</w:t>
      </w:r>
      <w:r>
        <w:rPr>
          <w:sz w:val="24"/>
          <w:szCs w:val="24"/>
        </w:rPr>
        <w:t>:</w:t>
      </w:r>
    </w:p>
    <w:p w14:paraId="62F5E5AF" w14:textId="77777777" w:rsidR="008B1651" w:rsidRDefault="008B1651" w:rsidP="003174A9">
      <w:pPr>
        <w:numPr>
          <w:ilvl w:val="0"/>
          <w:numId w:val="18"/>
        </w:numPr>
        <w:tabs>
          <w:tab w:val="clear" w:pos="1080"/>
          <w:tab w:val="num" w:pos="1800"/>
        </w:tabs>
        <w:ind w:left="1800"/>
        <w:rPr>
          <w:sz w:val="24"/>
          <w:szCs w:val="24"/>
        </w:rPr>
      </w:pPr>
      <w:r>
        <w:rPr>
          <w:sz w:val="24"/>
          <w:szCs w:val="24"/>
        </w:rPr>
        <w:t>STEP</w:t>
      </w:r>
      <w:r>
        <w:rPr>
          <w:sz w:val="24"/>
          <w:szCs w:val="24"/>
        </w:rPr>
        <w:tab/>
      </w:r>
      <w:r>
        <w:rPr>
          <w:sz w:val="24"/>
          <w:szCs w:val="24"/>
        </w:rPr>
        <w:tab/>
        <w:t>Traditional on-campus program for traditional students</w:t>
      </w:r>
    </w:p>
    <w:p w14:paraId="0E794F95" w14:textId="77777777" w:rsidR="008B1651" w:rsidRDefault="008B1651" w:rsidP="003174A9">
      <w:pPr>
        <w:numPr>
          <w:ilvl w:val="0"/>
          <w:numId w:val="18"/>
        </w:numPr>
        <w:tabs>
          <w:tab w:val="clear" w:pos="1080"/>
          <w:tab w:val="num" w:pos="1800"/>
        </w:tabs>
        <w:ind w:left="1800"/>
        <w:rPr>
          <w:sz w:val="24"/>
          <w:szCs w:val="24"/>
        </w:rPr>
      </w:pPr>
      <w:r>
        <w:rPr>
          <w:sz w:val="24"/>
          <w:szCs w:val="24"/>
        </w:rPr>
        <w:t>STEP Online</w:t>
      </w:r>
      <w:r>
        <w:rPr>
          <w:sz w:val="24"/>
          <w:szCs w:val="24"/>
        </w:rPr>
        <w:tab/>
        <w:t>Sterling College Online STEP for non-traditional students</w:t>
      </w:r>
    </w:p>
    <w:p w14:paraId="5EEEB4E9" w14:textId="77777777" w:rsidR="008B1651" w:rsidRDefault="008B1651" w:rsidP="008B1651">
      <w:pPr>
        <w:ind w:left="1800"/>
        <w:rPr>
          <w:sz w:val="24"/>
          <w:szCs w:val="24"/>
        </w:rPr>
      </w:pPr>
    </w:p>
    <w:p w14:paraId="069F27D0" w14:textId="557D2C9C" w:rsidR="008B1651" w:rsidRPr="005C61B1" w:rsidRDefault="008B1651" w:rsidP="008B1651">
      <w:pPr>
        <w:ind w:left="720"/>
        <w:rPr>
          <w:sz w:val="24"/>
          <w:szCs w:val="24"/>
        </w:rPr>
      </w:pPr>
      <w:r>
        <w:rPr>
          <w:sz w:val="24"/>
          <w:szCs w:val="24"/>
        </w:rPr>
        <w:t xml:space="preserve">Regardless of the route, all teacher candidates must declare </w:t>
      </w:r>
      <w:r w:rsidRPr="005C61B1">
        <w:rPr>
          <w:sz w:val="24"/>
          <w:szCs w:val="24"/>
        </w:rPr>
        <w:t xml:space="preserve">candidacy, show substantial progress, and meet program requirements to be accepted and </w:t>
      </w:r>
      <w:r w:rsidR="00240082">
        <w:rPr>
          <w:sz w:val="24"/>
          <w:szCs w:val="24"/>
        </w:rPr>
        <w:t xml:space="preserve">to </w:t>
      </w:r>
      <w:r w:rsidRPr="005C61B1">
        <w:rPr>
          <w:sz w:val="24"/>
          <w:szCs w:val="24"/>
        </w:rPr>
        <w:t>continue in the program.</w:t>
      </w:r>
    </w:p>
    <w:p w14:paraId="22C70FE2" w14:textId="77777777" w:rsidR="008B1651" w:rsidRPr="005C61B1" w:rsidRDefault="008B1651" w:rsidP="008B1651">
      <w:pPr>
        <w:rPr>
          <w:sz w:val="24"/>
          <w:szCs w:val="24"/>
        </w:rPr>
      </w:pPr>
    </w:p>
    <w:p w14:paraId="7DCDC881" w14:textId="77777777" w:rsidR="00615C03" w:rsidRDefault="008B1651" w:rsidP="008B1651">
      <w:pPr>
        <w:rPr>
          <w:b/>
          <w:sz w:val="24"/>
          <w:szCs w:val="24"/>
          <w:u w:val="single"/>
        </w:rPr>
      </w:pPr>
      <w:r w:rsidRPr="005C61B1">
        <w:rPr>
          <w:b/>
          <w:sz w:val="24"/>
          <w:szCs w:val="24"/>
          <w:u w:val="single"/>
        </w:rPr>
        <w:lastRenderedPageBreak/>
        <w:t>SUBSTANTIAL PROGRESS</w:t>
      </w:r>
    </w:p>
    <w:p w14:paraId="5F6F1432" w14:textId="649D3381" w:rsidR="008B1651" w:rsidRDefault="008B1651" w:rsidP="008B1651">
      <w:pPr>
        <w:rPr>
          <w:sz w:val="24"/>
          <w:szCs w:val="24"/>
        </w:rPr>
      </w:pPr>
      <w:r w:rsidRPr="005C61B1">
        <w:rPr>
          <w:sz w:val="24"/>
          <w:szCs w:val="24"/>
        </w:rPr>
        <w:br/>
        <w:t>Candidates declaring a major or an endors</w:t>
      </w:r>
      <w:r>
        <w:rPr>
          <w:sz w:val="24"/>
          <w:szCs w:val="24"/>
        </w:rPr>
        <w:t>ement are eligible to take</w:t>
      </w:r>
      <w:r w:rsidR="00BC200A">
        <w:rPr>
          <w:sz w:val="24"/>
          <w:szCs w:val="24"/>
        </w:rPr>
        <w:t xml:space="preserve"> three i</w:t>
      </w:r>
      <w:r w:rsidRPr="005C61B1">
        <w:rPr>
          <w:sz w:val="24"/>
          <w:szCs w:val="24"/>
        </w:rPr>
        <w:t>ntroductory classes without having met requirements to be accepted to STEP.  These classes include:</w:t>
      </w:r>
    </w:p>
    <w:p w14:paraId="3F3B5147" w14:textId="77777777" w:rsidR="00BC200A" w:rsidRDefault="00BC200A" w:rsidP="008B1651">
      <w:pPr>
        <w:rPr>
          <w:sz w:val="24"/>
          <w:szCs w:val="24"/>
        </w:rPr>
      </w:pPr>
    </w:p>
    <w:p w14:paraId="4366AD9D" w14:textId="77777777" w:rsidR="008B1651" w:rsidRPr="005C61B1" w:rsidRDefault="008B1651" w:rsidP="008B1651">
      <w:pPr>
        <w:ind w:firstLine="720"/>
        <w:rPr>
          <w:sz w:val="24"/>
          <w:szCs w:val="24"/>
        </w:rPr>
      </w:pPr>
      <w:r w:rsidRPr="005C61B1">
        <w:rPr>
          <w:sz w:val="24"/>
          <w:szCs w:val="24"/>
        </w:rPr>
        <w:t>ED195 Introduction to Education</w:t>
      </w:r>
    </w:p>
    <w:p w14:paraId="551F25A5" w14:textId="77777777" w:rsidR="008B1651" w:rsidRDefault="008B1651" w:rsidP="008B1651">
      <w:pPr>
        <w:rPr>
          <w:sz w:val="24"/>
          <w:szCs w:val="24"/>
        </w:rPr>
      </w:pPr>
      <w:r w:rsidRPr="005C61B1">
        <w:rPr>
          <w:sz w:val="24"/>
          <w:szCs w:val="24"/>
        </w:rPr>
        <w:tab/>
        <w:t>ED205 Cultural Diversity</w:t>
      </w:r>
    </w:p>
    <w:p w14:paraId="26F3FAF7" w14:textId="6C1FEFA7" w:rsidR="008B1651" w:rsidRDefault="008B1651" w:rsidP="008B1651">
      <w:pPr>
        <w:rPr>
          <w:sz w:val="24"/>
          <w:szCs w:val="24"/>
        </w:rPr>
      </w:pPr>
      <w:r>
        <w:rPr>
          <w:sz w:val="24"/>
          <w:szCs w:val="24"/>
        </w:rPr>
        <w:tab/>
        <w:t>ED</w:t>
      </w:r>
      <w:r w:rsidR="00620E65">
        <w:rPr>
          <w:sz w:val="24"/>
          <w:szCs w:val="24"/>
        </w:rPr>
        <w:t>1</w:t>
      </w:r>
      <w:r>
        <w:rPr>
          <w:sz w:val="24"/>
          <w:szCs w:val="24"/>
        </w:rPr>
        <w:t>56 Technology in the Classroom</w:t>
      </w:r>
    </w:p>
    <w:p w14:paraId="78EFAF44" w14:textId="77777777" w:rsidR="008B1651" w:rsidRPr="005C61B1" w:rsidRDefault="008B1651" w:rsidP="008B1651">
      <w:pPr>
        <w:rPr>
          <w:sz w:val="24"/>
          <w:szCs w:val="24"/>
        </w:rPr>
      </w:pPr>
    </w:p>
    <w:p w14:paraId="1E23C63B" w14:textId="6601CE9A" w:rsidR="008B1651" w:rsidRPr="005C61B1" w:rsidRDefault="008B1651" w:rsidP="008B1651">
      <w:pPr>
        <w:rPr>
          <w:sz w:val="24"/>
          <w:szCs w:val="24"/>
        </w:rPr>
      </w:pPr>
      <w:r w:rsidRPr="005C61B1">
        <w:rPr>
          <w:sz w:val="24"/>
          <w:szCs w:val="24"/>
        </w:rPr>
        <w:t xml:space="preserve">Candidates who have not met program acceptance requirements after taking these </w:t>
      </w:r>
      <w:r w:rsidR="00E348D2">
        <w:rPr>
          <w:sz w:val="24"/>
          <w:szCs w:val="24"/>
        </w:rPr>
        <w:t>three</w:t>
      </w:r>
      <w:r w:rsidRPr="005C61B1">
        <w:rPr>
          <w:sz w:val="24"/>
          <w:szCs w:val="24"/>
        </w:rPr>
        <w:t xml:space="preserve"> courses, or who have not shown substantial progress with an ability to meet the acceptance requirements </w:t>
      </w:r>
      <w:r w:rsidRPr="00F840DD">
        <w:rPr>
          <w:b/>
          <w:sz w:val="24"/>
          <w:szCs w:val="24"/>
          <w:u w:val="single"/>
        </w:rPr>
        <w:t>will not be allowed</w:t>
      </w:r>
      <w:r w:rsidRPr="005C61B1">
        <w:rPr>
          <w:sz w:val="24"/>
          <w:szCs w:val="24"/>
        </w:rPr>
        <w:t xml:space="preserve"> to take further classes in the program until substantial progress is demonstrated.</w:t>
      </w:r>
    </w:p>
    <w:p w14:paraId="74303861" w14:textId="77777777" w:rsidR="008B1651" w:rsidRPr="005C61B1" w:rsidRDefault="008B1651" w:rsidP="008B1651"/>
    <w:p w14:paraId="78EFD932" w14:textId="3D1D9550" w:rsidR="008B1651" w:rsidRDefault="008B1651" w:rsidP="008B1651">
      <w:pPr>
        <w:pStyle w:val="Heading3"/>
        <w:jc w:val="left"/>
      </w:pPr>
      <w:bookmarkStart w:id="42" w:name="_Toc80091252"/>
      <w:r w:rsidRPr="005C61B1">
        <w:t>DECLARATION OF CANDIDACY with STEP</w:t>
      </w:r>
      <w:bookmarkEnd w:id="42"/>
      <w:r w:rsidRPr="005C61B1">
        <w:t xml:space="preserve"> </w:t>
      </w:r>
    </w:p>
    <w:p w14:paraId="32F6005F" w14:textId="77777777" w:rsidR="00615C03" w:rsidRPr="00615C03" w:rsidRDefault="00615C03" w:rsidP="00615C03"/>
    <w:p w14:paraId="246C4C07" w14:textId="6563E113" w:rsidR="008B1651" w:rsidRPr="005C61B1" w:rsidRDefault="008B1651" w:rsidP="008B1651">
      <w:pPr>
        <w:rPr>
          <w:sz w:val="24"/>
          <w:szCs w:val="24"/>
        </w:rPr>
      </w:pPr>
      <w:r w:rsidRPr="005C61B1">
        <w:rPr>
          <w:sz w:val="24"/>
          <w:szCs w:val="24"/>
        </w:rPr>
        <w:t xml:space="preserve">KSDE requires that teacher candidates be officially admitted into an institution's teacher education program. To declare candidacy in STEP, students must first declare a major or endorsement at the registrar’s office (described above).  Then, students complete the Declaration of Candidacy Packet, available from the STEP Administrative Assistant.  This begins the process necessary for acceptance to the program.  The required documents include the following and are available in the Appendix. </w:t>
      </w:r>
    </w:p>
    <w:p w14:paraId="69AD5B91" w14:textId="77777777" w:rsidR="008B1651" w:rsidRPr="005C61B1" w:rsidRDefault="008B1651" w:rsidP="003174A9">
      <w:pPr>
        <w:pStyle w:val="ListParagraph"/>
        <w:numPr>
          <w:ilvl w:val="0"/>
          <w:numId w:val="23"/>
        </w:numPr>
        <w:rPr>
          <w:sz w:val="24"/>
          <w:szCs w:val="24"/>
        </w:rPr>
      </w:pPr>
      <w:r w:rsidRPr="005C61B1">
        <w:rPr>
          <w:sz w:val="24"/>
          <w:szCs w:val="24"/>
        </w:rPr>
        <w:t>An application, including licensure questions</w:t>
      </w:r>
    </w:p>
    <w:p w14:paraId="3A9EBE44" w14:textId="77777777" w:rsidR="008B1651" w:rsidRPr="005C61B1" w:rsidRDefault="008B1651" w:rsidP="003174A9">
      <w:pPr>
        <w:pStyle w:val="ListParagraph"/>
        <w:numPr>
          <w:ilvl w:val="0"/>
          <w:numId w:val="23"/>
        </w:numPr>
        <w:rPr>
          <w:sz w:val="24"/>
          <w:szCs w:val="24"/>
        </w:rPr>
      </w:pPr>
      <w:r w:rsidRPr="005C61B1">
        <w:rPr>
          <w:sz w:val="24"/>
          <w:szCs w:val="24"/>
        </w:rPr>
        <w:t>A contract acknowledging their understanding of the criteria for acceptance, advancement, and completion of program(s).</w:t>
      </w:r>
    </w:p>
    <w:p w14:paraId="76F60274" w14:textId="77777777" w:rsidR="008B1651" w:rsidRDefault="008B1651" w:rsidP="008B1651">
      <w:pPr>
        <w:rPr>
          <w:sz w:val="24"/>
          <w:szCs w:val="24"/>
        </w:rPr>
      </w:pPr>
    </w:p>
    <w:p w14:paraId="56C90E7B" w14:textId="34FAA019" w:rsidR="008B1651" w:rsidRDefault="008B1651" w:rsidP="008B1651">
      <w:pPr>
        <w:pStyle w:val="Heading3"/>
        <w:jc w:val="left"/>
      </w:pPr>
      <w:bookmarkStart w:id="43" w:name="_Toc80091253"/>
      <w:r w:rsidRPr="004F5E77">
        <w:t xml:space="preserve">ACCEPTANCE OF CANDIDATE </w:t>
      </w:r>
      <w:r w:rsidR="00E348D2">
        <w:t>TO</w:t>
      </w:r>
      <w:r w:rsidRPr="004F5E77">
        <w:t xml:space="preserve"> STEP</w:t>
      </w:r>
      <w:bookmarkEnd w:id="43"/>
    </w:p>
    <w:p w14:paraId="0DDCC1FE" w14:textId="77777777" w:rsidR="00615C03" w:rsidRPr="00615C03" w:rsidRDefault="00615C03" w:rsidP="00615C03"/>
    <w:p w14:paraId="7A3D65B6" w14:textId="77777777" w:rsidR="008B1651" w:rsidRPr="003E525A" w:rsidRDefault="008B1651" w:rsidP="008B1651">
      <w:pPr>
        <w:rPr>
          <w:sz w:val="24"/>
          <w:szCs w:val="24"/>
        </w:rPr>
      </w:pPr>
      <w:r w:rsidRPr="006504FE">
        <w:rPr>
          <w:sz w:val="24"/>
          <w:szCs w:val="24"/>
        </w:rPr>
        <w:t>Once a candidate has met all requirements for acceptance, the candidate will be notified regarding his/h</w:t>
      </w:r>
      <w:r>
        <w:rPr>
          <w:sz w:val="24"/>
          <w:szCs w:val="24"/>
        </w:rPr>
        <w:t xml:space="preserve">er eligibility for acceptance. </w:t>
      </w:r>
      <w:r w:rsidRPr="003E525A">
        <w:rPr>
          <w:sz w:val="24"/>
          <w:szCs w:val="24"/>
        </w:rPr>
        <w:t>The process for making a request acceptance to STEP is:</w:t>
      </w:r>
    </w:p>
    <w:p w14:paraId="2073FFF0" w14:textId="5F0D5182" w:rsidR="008B1651" w:rsidRPr="006D4723" w:rsidRDefault="008B1651" w:rsidP="003174A9">
      <w:pPr>
        <w:pStyle w:val="ListParagraph"/>
        <w:numPr>
          <w:ilvl w:val="0"/>
          <w:numId w:val="29"/>
        </w:numPr>
        <w:rPr>
          <w:sz w:val="24"/>
          <w:szCs w:val="24"/>
        </w:rPr>
      </w:pPr>
      <w:r w:rsidRPr="006D4723">
        <w:rPr>
          <w:sz w:val="24"/>
          <w:szCs w:val="24"/>
        </w:rPr>
        <w:t xml:space="preserve">Candidate must </w:t>
      </w:r>
      <w:r w:rsidR="00E348D2">
        <w:rPr>
          <w:sz w:val="24"/>
          <w:szCs w:val="24"/>
        </w:rPr>
        <w:t xml:space="preserve">have </w:t>
      </w:r>
      <w:r w:rsidRPr="006D4723">
        <w:rPr>
          <w:sz w:val="24"/>
          <w:szCs w:val="24"/>
        </w:rPr>
        <w:t>the following required documents</w:t>
      </w:r>
      <w:r w:rsidR="00E348D2">
        <w:rPr>
          <w:sz w:val="24"/>
          <w:szCs w:val="24"/>
        </w:rPr>
        <w:t xml:space="preserve"> and information</w:t>
      </w:r>
      <w:r w:rsidR="002624E6" w:rsidRPr="006D4723">
        <w:rPr>
          <w:sz w:val="24"/>
          <w:szCs w:val="24"/>
        </w:rPr>
        <w:t xml:space="preserve"> for consideration by STEP</w:t>
      </w:r>
      <w:r w:rsidR="004F5E77" w:rsidRPr="006D4723">
        <w:rPr>
          <w:sz w:val="24"/>
          <w:szCs w:val="24"/>
        </w:rPr>
        <w:t xml:space="preserve">. If a candidate fails to submit by the deadline, their request will be </w:t>
      </w:r>
      <w:r w:rsidR="002624E6" w:rsidRPr="006D4723">
        <w:rPr>
          <w:sz w:val="24"/>
          <w:szCs w:val="24"/>
        </w:rPr>
        <w:t>moved to the following semester.</w:t>
      </w:r>
    </w:p>
    <w:p w14:paraId="1D2E67BE" w14:textId="03DEE25E" w:rsidR="008B1651" w:rsidRDefault="008B1651" w:rsidP="003174A9">
      <w:pPr>
        <w:pStyle w:val="ListParagraph"/>
        <w:numPr>
          <w:ilvl w:val="1"/>
          <w:numId w:val="29"/>
        </w:numPr>
        <w:rPr>
          <w:sz w:val="24"/>
          <w:szCs w:val="24"/>
        </w:rPr>
      </w:pPr>
      <w:r w:rsidRPr="006D4723">
        <w:rPr>
          <w:sz w:val="24"/>
          <w:szCs w:val="24"/>
        </w:rPr>
        <w:t xml:space="preserve">Evidence of completion of Level 1 coursework </w:t>
      </w:r>
      <w:r w:rsidR="002624E6" w:rsidRPr="006D4723">
        <w:rPr>
          <w:sz w:val="24"/>
          <w:szCs w:val="24"/>
        </w:rPr>
        <w:t>that meets each of the five GOALS of STEP.</w:t>
      </w:r>
    </w:p>
    <w:p w14:paraId="189ED098" w14:textId="181EABB3" w:rsidR="00E348D2" w:rsidRPr="006D4723" w:rsidRDefault="00E348D2" w:rsidP="003174A9">
      <w:pPr>
        <w:pStyle w:val="ListParagraph"/>
        <w:numPr>
          <w:ilvl w:val="1"/>
          <w:numId w:val="29"/>
        </w:numPr>
        <w:rPr>
          <w:sz w:val="24"/>
          <w:szCs w:val="24"/>
        </w:rPr>
      </w:pPr>
      <w:r>
        <w:rPr>
          <w:sz w:val="24"/>
          <w:szCs w:val="24"/>
        </w:rPr>
        <w:t>Completion of required field hours</w:t>
      </w:r>
    </w:p>
    <w:p w14:paraId="184E976D" w14:textId="77777777" w:rsidR="008B1651" w:rsidRPr="003E525A" w:rsidRDefault="008B1651" w:rsidP="003174A9">
      <w:pPr>
        <w:pStyle w:val="ListParagraph"/>
        <w:numPr>
          <w:ilvl w:val="1"/>
          <w:numId w:val="29"/>
        </w:numPr>
        <w:rPr>
          <w:sz w:val="24"/>
          <w:szCs w:val="24"/>
        </w:rPr>
      </w:pPr>
      <w:r w:rsidRPr="003E525A">
        <w:rPr>
          <w:sz w:val="24"/>
          <w:szCs w:val="24"/>
        </w:rPr>
        <w:t>Appropr</w:t>
      </w:r>
      <w:r>
        <w:rPr>
          <w:sz w:val="24"/>
          <w:szCs w:val="24"/>
        </w:rPr>
        <w:t>iate EDA ratings</w:t>
      </w:r>
      <w:r w:rsidRPr="003E525A">
        <w:rPr>
          <w:sz w:val="24"/>
          <w:szCs w:val="24"/>
        </w:rPr>
        <w:t xml:space="preserve"> from required Education faculty related to Level I coursework </w:t>
      </w:r>
    </w:p>
    <w:p w14:paraId="1A13FB4E" w14:textId="77777777" w:rsidR="008B1651" w:rsidRPr="003E525A" w:rsidRDefault="008B1651" w:rsidP="003174A9">
      <w:pPr>
        <w:pStyle w:val="ListParagraph"/>
        <w:numPr>
          <w:ilvl w:val="1"/>
          <w:numId w:val="29"/>
        </w:numPr>
        <w:rPr>
          <w:sz w:val="24"/>
          <w:szCs w:val="24"/>
        </w:rPr>
      </w:pPr>
      <w:r w:rsidRPr="003E525A">
        <w:rPr>
          <w:sz w:val="24"/>
          <w:szCs w:val="24"/>
        </w:rPr>
        <w:t>Declaration of Candidacy form</w:t>
      </w:r>
    </w:p>
    <w:p w14:paraId="0B9C967D" w14:textId="07AA6170" w:rsidR="008B1651" w:rsidRPr="003E525A" w:rsidRDefault="008B1651" w:rsidP="003174A9">
      <w:pPr>
        <w:pStyle w:val="ListParagraph"/>
        <w:numPr>
          <w:ilvl w:val="1"/>
          <w:numId w:val="29"/>
        </w:numPr>
        <w:rPr>
          <w:sz w:val="24"/>
          <w:szCs w:val="24"/>
        </w:rPr>
      </w:pPr>
      <w:r w:rsidRPr="003E525A">
        <w:rPr>
          <w:sz w:val="24"/>
          <w:szCs w:val="24"/>
        </w:rPr>
        <w:t>Demonstration of Pre-Professional Skills (ACT, CORE, SAT</w:t>
      </w:r>
      <w:r w:rsidR="008904F2">
        <w:rPr>
          <w:sz w:val="24"/>
          <w:szCs w:val="24"/>
        </w:rPr>
        <w:t xml:space="preserve">, Grade </w:t>
      </w:r>
      <w:r w:rsidRPr="003E525A">
        <w:rPr>
          <w:sz w:val="24"/>
          <w:szCs w:val="24"/>
        </w:rPr>
        <w:t>cut scores) OR (Post Ba</w:t>
      </w:r>
      <w:r w:rsidR="002624E6">
        <w:rPr>
          <w:sz w:val="24"/>
          <w:szCs w:val="24"/>
        </w:rPr>
        <w:t>ccalaureate</w:t>
      </w:r>
      <w:r w:rsidRPr="003E525A">
        <w:rPr>
          <w:sz w:val="24"/>
          <w:szCs w:val="24"/>
        </w:rPr>
        <w:t xml:space="preserve"> passing score on Praxis content test in their </w:t>
      </w:r>
      <w:r w:rsidR="00E348D2">
        <w:rPr>
          <w:sz w:val="24"/>
          <w:szCs w:val="24"/>
        </w:rPr>
        <w:t xml:space="preserve">licensing </w:t>
      </w:r>
      <w:r w:rsidRPr="003E525A">
        <w:rPr>
          <w:sz w:val="24"/>
          <w:szCs w:val="24"/>
        </w:rPr>
        <w:t>content area.)</w:t>
      </w:r>
    </w:p>
    <w:p w14:paraId="1145E0E7" w14:textId="77777777" w:rsidR="008B1651" w:rsidRPr="003E525A" w:rsidRDefault="008B1651" w:rsidP="003174A9">
      <w:pPr>
        <w:pStyle w:val="ListParagraph"/>
        <w:numPr>
          <w:ilvl w:val="1"/>
          <w:numId w:val="29"/>
        </w:numPr>
        <w:rPr>
          <w:sz w:val="24"/>
          <w:szCs w:val="24"/>
        </w:rPr>
      </w:pPr>
      <w:r w:rsidRPr="003E525A">
        <w:rPr>
          <w:sz w:val="24"/>
          <w:szCs w:val="24"/>
        </w:rPr>
        <w:t>Overall GPA: 3.0</w:t>
      </w:r>
    </w:p>
    <w:p w14:paraId="40D1A6D4" w14:textId="77777777" w:rsidR="008B1651" w:rsidRPr="003E525A" w:rsidRDefault="008B1651" w:rsidP="003174A9">
      <w:pPr>
        <w:pStyle w:val="ListParagraph"/>
        <w:numPr>
          <w:ilvl w:val="1"/>
          <w:numId w:val="29"/>
        </w:numPr>
        <w:rPr>
          <w:sz w:val="24"/>
          <w:szCs w:val="24"/>
        </w:rPr>
      </w:pPr>
      <w:r w:rsidRPr="003E525A">
        <w:rPr>
          <w:sz w:val="24"/>
          <w:szCs w:val="24"/>
        </w:rPr>
        <w:t>Notifications of any student life or academic violations</w:t>
      </w:r>
    </w:p>
    <w:p w14:paraId="45F9F399" w14:textId="77777777" w:rsidR="008B1651" w:rsidRPr="003E525A" w:rsidRDefault="008B1651" w:rsidP="003174A9">
      <w:pPr>
        <w:pStyle w:val="ListParagraph"/>
        <w:numPr>
          <w:ilvl w:val="0"/>
          <w:numId w:val="29"/>
        </w:numPr>
        <w:rPr>
          <w:sz w:val="24"/>
          <w:szCs w:val="24"/>
        </w:rPr>
      </w:pPr>
      <w:r w:rsidRPr="003E525A">
        <w:rPr>
          <w:sz w:val="24"/>
          <w:szCs w:val="24"/>
        </w:rPr>
        <w:t>Candidates will be notified in writing of the results of the acceptance request.</w:t>
      </w:r>
    </w:p>
    <w:p w14:paraId="21031398" w14:textId="77777777" w:rsidR="008B1651" w:rsidRPr="00C36D84" w:rsidRDefault="008B1651" w:rsidP="008B1651">
      <w:pPr>
        <w:rPr>
          <w:sz w:val="24"/>
          <w:szCs w:val="24"/>
        </w:rPr>
      </w:pPr>
    </w:p>
    <w:p w14:paraId="351681B4" w14:textId="77777777" w:rsidR="008B1651" w:rsidRPr="00816CBA" w:rsidRDefault="008B1651" w:rsidP="008B1651">
      <w:pPr>
        <w:pStyle w:val="Heading3"/>
        <w:jc w:val="left"/>
        <w:rPr>
          <w:sz w:val="22"/>
          <w:szCs w:val="22"/>
        </w:rPr>
      </w:pPr>
      <w:bookmarkStart w:id="44" w:name="_Toc80091254"/>
      <w:r w:rsidRPr="00095404">
        <w:t>T</w:t>
      </w:r>
      <w:r>
        <w:t>RANSFER</w:t>
      </w:r>
      <w:r w:rsidRPr="00095404">
        <w:t xml:space="preserve"> C</w:t>
      </w:r>
      <w:r>
        <w:t>ANDIDATE AND</w:t>
      </w:r>
      <w:r w:rsidRPr="00095404">
        <w:t xml:space="preserve"> P</w:t>
      </w:r>
      <w:r>
        <w:t>OST</w:t>
      </w:r>
      <w:r w:rsidRPr="00095404">
        <w:t xml:space="preserve"> B</w:t>
      </w:r>
      <w:r>
        <w:t xml:space="preserve">ACCALAUREATE </w:t>
      </w:r>
      <w:r w:rsidRPr="00095404">
        <w:t>C</w:t>
      </w:r>
      <w:r>
        <w:t>ANDIDATE</w:t>
      </w:r>
      <w:r w:rsidRPr="00095404">
        <w:t xml:space="preserve"> I</w:t>
      </w:r>
      <w:r>
        <w:t>NFORMATION</w:t>
      </w:r>
      <w:r w:rsidRPr="00C03BFA">
        <w:rPr>
          <w:b w:val="0"/>
          <w:u w:val="none"/>
        </w:rPr>
        <w:t>:</w:t>
      </w:r>
      <w:bookmarkEnd w:id="44"/>
      <w:r>
        <w:t xml:space="preserve">  </w:t>
      </w:r>
    </w:p>
    <w:p w14:paraId="3B7A9555" w14:textId="2E23D9EF" w:rsidR="008B1651" w:rsidRDefault="008B1651" w:rsidP="008B1651">
      <w:pPr>
        <w:rPr>
          <w:color w:val="000000"/>
          <w:sz w:val="24"/>
          <w:szCs w:val="24"/>
          <w:u w:val="single"/>
        </w:rPr>
      </w:pPr>
      <w:r w:rsidRPr="00095404">
        <w:rPr>
          <w:color w:val="000000"/>
          <w:sz w:val="24"/>
          <w:szCs w:val="24"/>
          <w:u w:val="single"/>
        </w:rPr>
        <w:t>Defined</w:t>
      </w:r>
    </w:p>
    <w:p w14:paraId="306C7E77" w14:textId="77777777" w:rsidR="00615C03" w:rsidRPr="00095404" w:rsidRDefault="00615C03" w:rsidP="008B1651">
      <w:pPr>
        <w:rPr>
          <w:color w:val="000000"/>
          <w:sz w:val="24"/>
          <w:szCs w:val="24"/>
          <w:u w:val="single"/>
        </w:rPr>
      </w:pPr>
    </w:p>
    <w:p w14:paraId="68BFA788" w14:textId="7FA011DA" w:rsidR="008B1651" w:rsidRPr="00095404" w:rsidRDefault="008B1651" w:rsidP="003174A9">
      <w:pPr>
        <w:numPr>
          <w:ilvl w:val="0"/>
          <w:numId w:val="10"/>
        </w:numPr>
        <w:rPr>
          <w:color w:val="000000"/>
          <w:sz w:val="24"/>
          <w:szCs w:val="24"/>
        </w:rPr>
      </w:pPr>
      <w:r w:rsidRPr="00095404">
        <w:rPr>
          <w:color w:val="000000"/>
          <w:sz w:val="24"/>
          <w:szCs w:val="24"/>
        </w:rPr>
        <w:t xml:space="preserve">Candidates who have attended an institution other than Sterling College and who are seeking a </w:t>
      </w:r>
      <w:r w:rsidR="00610DBF">
        <w:rPr>
          <w:color w:val="000000"/>
          <w:sz w:val="24"/>
          <w:szCs w:val="24"/>
        </w:rPr>
        <w:t>b</w:t>
      </w:r>
      <w:r w:rsidRPr="00095404">
        <w:rPr>
          <w:color w:val="000000"/>
          <w:sz w:val="24"/>
          <w:szCs w:val="24"/>
        </w:rPr>
        <w:t>achelor’s degree and licensure through STEP.</w:t>
      </w:r>
    </w:p>
    <w:p w14:paraId="1B8AFB74" w14:textId="77777777" w:rsidR="008B1651" w:rsidRPr="00095404" w:rsidRDefault="008B1651" w:rsidP="003174A9">
      <w:pPr>
        <w:numPr>
          <w:ilvl w:val="0"/>
          <w:numId w:val="10"/>
        </w:numPr>
        <w:rPr>
          <w:color w:val="000000"/>
          <w:sz w:val="24"/>
          <w:szCs w:val="24"/>
        </w:rPr>
      </w:pPr>
      <w:r w:rsidRPr="00095404">
        <w:rPr>
          <w:color w:val="000000"/>
          <w:sz w:val="24"/>
          <w:szCs w:val="24"/>
        </w:rPr>
        <w:t>Candidates with degrees from an institution other than Sterling College who are seeking licensure through STEP.</w:t>
      </w:r>
    </w:p>
    <w:p w14:paraId="3DDD4BF6" w14:textId="77777777" w:rsidR="008B1651" w:rsidRDefault="008B1651" w:rsidP="003174A9">
      <w:pPr>
        <w:numPr>
          <w:ilvl w:val="0"/>
          <w:numId w:val="10"/>
        </w:numPr>
        <w:rPr>
          <w:color w:val="000000"/>
          <w:sz w:val="24"/>
          <w:szCs w:val="24"/>
        </w:rPr>
      </w:pPr>
      <w:r w:rsidRPr="00095404">
        <w:rPr>
          <w:color w:val="000000"/>
          <w:sz w:val="24"/>
          <w:szCs w:val="24"/>
        </w:rPr>
        <w:t>Candidates with degrees from Sterling College who are now seeking licensure through STEP.</w:t>
      </w:r>
    </w:p>
    <w:p w14:paraId="6DB7E665" w14:textId="77777777" w:rsidR="008B1651" w:rsidRPr="006C0254" w:rsidRDefault="008B1651" w:rsidP="008B1651">
      <w:pPr>
        <w:rPr>
          <w:color w:val="000000"/>
        </w:rPr>
      </w:pPr>
    </w:p>
    <w:p w14:paraId="2DCBEDCE" w14:textId="77777777" w:rsidR="004D0EBE" w:rsidRDefault="004D0EBE" w:rsidP="008B1651">
      <w:pPr>
        <w:rPr>
          <w:color w:val="000000"/>
          <w:sz w:val="24"/>
          <w:szCs w:val="24"/>
          <w:u w:val="single"/>
        </w:rPr>
      </w:pPr>
    </w:p>
    <w:p w14:paraId="430E9C37" w14:textId="7BFD384B" w:rsidR="008B1651" w:rsidRDefault="008B1651" w:rsidP="008B1651">
      <w:pPr>
        <w:rPr>
          <w:color w:val="000000"/>
          <w:sz w:val="24"/>
          <w:szCs w:val="24"/>
          <w:u w:val="single"/>
        </w:rPr>
      </w:pPr>
      <w:r w:rsidRPr="00095404">
        <w:rPr>
          <w:color w:val="000000"/>
          <w:sz w:val="24"/>
          <w:szCs w:val="24"/>
          <w:u w:val="single"/>
        </w:rPr>
        <w:lastRenderedPageBreak/>
        <w:t>Procedure</w:t>
      </w:r>
    </w:p>
    <w:p w14:paraId="3C658C15" w14:textId="77777777" w:rsidR="00615C03" w:rsidRPr="00095404" w:rsidRDefault="00615C03" w:rsidP="008B1651">
      <w:pPr>
        <w:rPr>
          <w:color w:val="000000"/>
          <w:sz w:val="24"/>
          <w:szCs w:val="24"/>
          <w:u w:val="single"/>
        </w:rPr>
      </w:pPr>
    </w:p>
    <w:p w14:paraId="228BB6A2" w14:textId="3AD9C7FD" w:rsidR="008B1651" w:rsidRPr="00095404" w:rsidRDefault="008B1651" w:rsidP="003174A9">
      <w:pPr>
        <w:numPr>
          <w:ilvl w:val="0"/>
          <w:numId w:val="11"/>
        </w:numPr>
        <w:rPr>
          <w:color w:val="000000"/>
          <w:sz w:val="24"/>
          <w:szCs w:val="24"/>
        </w:rPr>
      </w:pPr>
      <w:r w:rsidRPr="00095404">
        <w:rPr>
          <w:color w:val="000000"/>
          <w:sz w:val="24"/>
          <w:szCs w:val="24"/>
        </w:rPr>
        <w:t xml:space="preserve">Contact </w:t>
      </w:r>
      <w:r w:rsidRPr="004520EE">
        <w:rPr>
          <w:sz w:val="24"/>
          <w:szCs w:val="24"/>
        </w:rPr>
        <w:t xml:space="preserve">Sterling </w:t>
      </w:r>
      <w:r>
        <w:rPr>
          <w:sz w:val="24"/>
          <w:szCs w:val="24"/>
        </w:rPr>
        <w:t xml:space="preserve">College </w:t>
      </w:r>
      <w:r w:rsidRPr="004520EE">
        <w:rPr>
          <w:sz w:val="24"/>
          <w:szCs w:val="24"/>
        </w:rPr>
        <w:t>Online or Sterling College</w:t>
      </w:r>
      <w:r>
        <w:rPr>
          <w:color w:val="FF0000"/>
          <w:sz w:val="24"/>
          <w:szCs w:val="24"/>
        </w:rPr>
        <w:t xml:space="preserve"> </w:t>
      </w:r>
      <w:r w:rsidRPr="00095404">
        <w:rPr>
          <w:color w:val="000000"/>
          <w:sz w:val="24"/>
          <w:szCs w:val="24"/>
        </w:rPr>
        <w:t>Admissions Office and Office of Financial Services for applications, information</w:t>
      </w:r>
      <w:r w:rsidR="00610DBF">
        <w:rPr>
          <w:color w:val="000000"/>
          <w:sz w:val="24"/>
          <w:szCs w:val="24"/>
        </w:rPr>
        <w:t>,</w:t>
      </w:r>
      <w:r w:rsidRPr="00095404">
        <w:rPr>
          <w:color w:val="000000"/>
          <w:sz w:val="24"/>
          <w:szCs w:val="24"/>
        </w:rPr>
        <w:t xml:space="preserve"> and fees for attending Sterling College.</w:t>
      </w:r>
    </w:p>
    <w:p w14:paraId="64EA37B8" w14:textId="77777777" w:rsidR="008B1651" w:rsidRPr="00095404" w:rsidRDefault="008B1651" w:rsidP="003174A9">
      <w:pPr>
        <w:numPr>
          <w:ilvl w:val="0"/>
          <w:numId w:val="11"/>
        </w:numPr>
        <w:rPr>
          <w:color w:val="000000"/>
          <w:sz w:val="24"/>
          <w:szCs w:val="24"/>
        </w:rPr>
      </w:pPr>
      <w:r w:rsidRPr="00095404">
        <w:rPr>
          <w:color w:val="000000"/>
          <w:sz w:val="24"/>
          <w:szCs w:val="24"/>
          <w:u w:val="single"/>
        </w:rPr>
        <w:t xml:space="preserve">Complete or meet all Sterling College requirements </w:t>
      </w:r>
      <w:r>
        <w:rPr>
          <w:color w:val="000000"/>
          <w:sz w:val="24"/>
          <w:szCs w:val="24"/>
        </w:rPr>
        <w:t>per the current,</w:t>
      </w:r>
      <w:r w:rsidRPr="00095404">
        <w:rPr>
          <w:color w:val="000000"/>
          <w:sz w:val="24"/>
          <w:szCs w:val="24"/>
        </w:rPr>
        <w:t xml:space="preserve"> Sterling College Catalog.</w:t>
      </w:r>
    </w:p>
    <w:p w14:paraId="08688A01" w14:textId="77777777" w:rsidR="008B1651" w:rsidRPr="00095404" w:rsidRDefault="008B1651" w:rsidP="003174A9">
      <w:pPr>
        <w:numPr>
          <w:ilvl w:val="0"/>
          <w:numId w:val="11"/>
        </w:numPr>
        <w:rPr>
          <w:color w:val="000000"/>
          <w:sz w:val="24"/>
          <w:szCs w:val="24"/>
        </w:rPr>
      </w:pPr>
      <w:r w:rsidRPr="00095404">
        <w:rPr>
          <w:color w:val="000000"/>
          <w:sz w:val="24"/>
          <w:szCs w:val="24"/>
          <w:u w:val="single"/>
        </w:rPr>
        <w:t>Complete or meet all STEP requirements</w:t>
      </w:r>
      <w:r w:rsidRPr="00095404">
        <w:rPr>
          <w:color w:val="000000"/>
          <w:sz w:val="24"/>
          <w:szCs w:val="24"/>
        </w:rPr>
        <w:t xml:space="preserve"> at the time of entry or re-entry into the program (see the departmental major(s) and licensure requirements in the Sterling College Catalog). Candidates must take whatever courses are necessary in the professional </w:t>
      </w:r>
      <w:r>
        <w:rPr>
          <w:color w:val="000000"/>
          <w:sz w:val="24"/>
          <w:szCs w:val="24"/>
        </w:rPr>
        <w:t xml:space="preserve">education </w:t>
      </w:r>
      <w:r w:rsidRPr="00095404">
        <w:rPr>
          <w:color w:val="000000"/>
          <w:sz w:val="24"/>
          <w:szCs w:val="24"/>
        </w:rPr>
        <w:t xml:space="preserve">studies and licensure area(s) to meet licensure standards.  Candidates who have successfully completed equivalent courses must produce </w:t>
      </w:r>
      <w:r w:rsidRPr="00942456">
        <w:rPr>
          <w:b/>
          <w:sz w:val="24"/>
          <w:szCs w:val="24"/>
        </w:rPr>
        <w:t>official</w:t>
      </w:r>
      <w:r w:rsidRPr="00942456">
        <w:rPr>
          <w:b/>
          <w:color w:val="000000"/>
          <w:sz w:val="24"/>
          <w:szCs w:val="24"/>
        </w:rPr>
        <w:t xml:space="preserve"> </w:t>
      </w:r>
      <w:r w:rsidRPr="00095404">
        <w:rPr>
          <w:color w:val="000000"/>
          <w:sz w:val="24"/>
          <w:szCs w:val="24"/>
        </w:rPr>
        <w:t xml:space="preserve">documentation (transcripts, syllabi, course descriptions, and/or other written forms) before Sterling College will accept the courses.  STEP, </w:t>
      </w:r>
      <w:r>
        <w:rPr>
          <w:color w:val="000000"/>
          <w:sz w:val="24"/>
          <w:szCs w:val="24"/>
        </w:rPr>
        <w:t xml:space="preserve">major </w:t>
      </w:r>
      <w:r w:rsidRPr="00095404">
        <w:rPr>
          <w:color w:val="000000"/>
          <w:sz w:val="24"/>
          <w:szCs w:val="24"/>
        </w:rPr>
        <w:t>content area department(s), and the regist</w:t>
      </w:r>
      <w:r>
        <w:rPr>
          <w:color w:val="000000"/>
          <w:sz w:val="24"/>
          <w:szCs w:val="24"/>
        </w:rPr>
        <w:t>rar will determine if</w:t>
      </w:r>
      <w:r w:rsidRPr="00095404">
        <w:rPr>
          <w:color w:val="000000"/>
          <w:sz w:val="24"/>
          <w:szCs w:val="24"/>
        </w:rPr>
        <w:t xml:space="preserve"> courses taken elsewhere are equivalent to the Sterling College courses taken for teaching licensure and reserve the right to require additional hours of coursework.  Candidates must submit </w:t>
      </w:r>
      <w:r w:rsidRPr="00942456">
        <w:rPr>
          <w:b/>
          <w:color w:val="000000"/>
          <w:sz w:val="24"/>
          <w:szCs w:val="24"/>
        </w:rPr>
        <w:t>official</w:t>
      </w:r>
      <w:r>
        <w:rPr>
          <w:color w:val="000000"/>
          <w:sz w:val="24"/>
          <w:szCs w:val="24"/>
        </w:rPr>
        <w:t xml:space="preserve"> </w:t>
      </w:r>
      <w:r w:rsidRPr="00095404">
        <w:rPr>
          <w:color w:val="000000"/>
          <w:sz w:val="24"/>
          <w:szCs w:val="24"/>
        </w:rPr>
        <w:t xml:space="preserve">transcripts of all college coursework attempted and/or completed.  </w:t>
      </w:r>
    </w:p>
    <w:p w14:paraId="2D82FB04" w14:textId="77777777" w:rsidR="008B1651" w:rsidRDefault="008B1651" w:rsidP="003174A9">
      <w:pPr>
        <w:numPr>
          <w:ilvl w:val="0"/>
          <w:numId w:val="11"/>
        </w:numPr>
        <w:rPr>
          <w:color w:val="000000"/>
          <w:sz w:val="24"/>
          <w:szCs w:val="24"/>
        </w:rPr>
      </w:pPr>
      <w:r w:rsidRPr="00095404">
        <w:rPr>
          <w:color w:val="000000"/>
          <w:sz w:val="24"/>
          <w:szCs w:val="24"/>
        </w:rPr>
        <w:t xml:space="preserve">Confer with a STEP Unit faculty member, a </w:t>
      </w:r>
      <w:r>
        <w:rPr>
          <w:color w:val="000000"/>
          <w:sz w:val="24"/>
          <w:szCs w:val="24"/>
        </w:rPr>
        <w:t xml:space="preserve">major </w:t>
      </w:r>
      <w:r w:rsidRPr="00095404">
        <w:rPr>
          <w:color w:val="000000"/>
          <w:sz w:val="24"/>
          <w:szCs w:val="24"/>
        </w:rPr>
        <w:t xml:space="preserve">content area advisor, and the registrar to determine courses needed for licensure. </w:t>
      </w:r>
    </w:p>
    <w:p w14:paraId="14E49A34" w14:textId="7666C63C" w:rsidR="008B1651" w:rsidRPr="003E525A" w:rsidRDefault="008B1651" w:rsidP="003174A9">
      <w:pPr>
        <w:numPr>
          <w:ilvl w:val="0"/>
          <w:numId w:val="11"/>
        </w:numPr>
        <w:rPr>
          <w:color w:val="000000"/>
          <w:sz w:val="24"/>
          <w:szCs w:val="24"/>
        </w:rPr>
      </w:pPr>
      <w:r w:rsidRPr="003E525A">
        <w:rPr>
          <w:color w:val="000000"/>
          <w:sz w:val="24"/>
          <w:szCs w:val="24"/>
        </w:rPr>
        <w:t xml:space="preserve">Declare candidacy, </w:t>
      </w:r>
      <w:r w:rsidRPr="003E525A">
        <w:rPr>
          <w:b/>
          <w:i/>
          <w:color w:val="000000"/>
          <w:sz w:val="24"/>
          <w:szCs w:val="24"/>
          <w:u w:val="single"/>
        </w:rPr>
        <w:t>and be accepted</w:t>
      </w:r>
      <w:r w:rsidRPr="003E525A">
        <w:rPr>
          <w:color w:val="000000"/>
          <w:sz w:val="24"/>
          <w:szCs w:val="24"/>
        </w:rPr>
        <w:t>, into STEP before taking any Level II Education Methods Courses.  Any persons wishing to attain a content area endorsement must successfully pass the content area Praxis test for their content area</w:t>
      </w:r>
      <w:r w:rsidRPr="003E525A">
        <w:rPr>
          <w:b/>
          <w:color w:val="000000"/>
          <w:sz w:val="24"/>
          <w:szCs w:val="24"/>
          <w:u w:val="single"/>
        </w:rPr>
        <w:t xml:space="preserve"> prior</w:t>
      </w:r>
      <w:r w:rsidRPr="003E525A">
        <w:rPr>
          <w:color w:val="000000"/>
          <w:sz w:val="24"/>
          <w:szCs w:val="24"/>
        </w:rPr>
        <w:t xml:space="preserve"> to taking any Level II professional education coursework.</w:t>
      </w:r>
    </w:p>
    <w:p w14:paraId="20FC76E3" w14:textId="77777777" w:rsidR="008B1651" w:rsidRPr="003E525A" w:rsidRDefault="008B1651" w:rsidP="003174A9">
      <w:pPr>
        <w:numPr>
          <w:ilvl w:val="0"/>
          <w:numId w:val="11"/>
        </w:numPr>
        <w:rPr>
          <w:color w:val="000000"/>
          <w:sz w:val="24"/>
          <w:szCs w:val="24"/>
        </w:rPr>
      </w:pPr>
      <w:r w:rsidRPr="003E525A">
        <w:rPr>
          <w:color w:val="000000"/>
          <w:sz w:val="24"/>
          <w:szCs w:val="24"/>
        </w:rPr>
        <w:t xml:space="preserve">Complete all courses necessary to meet the Kansas State Licensure Standards or produce sufficient evidence that courses were successfully completed elsewhere.  </w:t>
      </w:r>
    </w:p>
    <w:p w14:paraId="1069AC92" w14:textId="48775978" w:rsidR="008B1651" w:rsidRPr="008B1651" w:rsidRDefault="008B1651" w:rsidP="003174A9">
      <w:pPr>
        <w:numPr>
          <w:ilvl w:val="0"/>
          <w:numId w:val="11"/>
        </w:numPr>
        <w:rPr>
          <w:color w:val="000000"/>
          <w:sz w:val="22"/>
          <w:szCs w:val="22"/>
        </w:rPr>
      </w:pPr>
      <w:r w:rsidRPr="003E525A">
        <w:rPr>
          <w:color w:val="000000"/>
          <w:sz w:val="24"/>
          <w:szCs w:val="24"/>
        </w:rPr>
        <w:t>Special education programs require additional coursework (see Sterling College Catalog).</w:t>
      </w:r>
    </w:p>
    <w:p w14:paraId="25B03C31" w14:textId="0CC799C8" w:rsidR="008B1651" w:rsidRDefault="008B1651" w:rsidP="008B1651">
      <w:pPr>
        <w:rPr>
          <w:color w:val="000000"/>
          <w:sz w:val="24"/>
          <w:szCs w:val="24"/>
        </w:rPr>
      </w:pPr>
    </w:p>
    <w:p w14:paraId="0A3A631E" w14:textId="77777777" w:rsidR="008B1651" w:rsidRPr="000A08CB" w:rsidRDefault="008B1651" w:rsidP="008B1651">
      <w:pPr>
        <w:pStyle w:val="Heading2"/>
        <w:rPr>
          <w:szCs w:val="24"/>
        </w:rPr>
      </w:pPr>
      <w:bookmarkStart w:id="45" w:name="_Toc80091255"/>
      <w:r w:rsidRPr="000A08CB">
        <w:t>Program Levels</w:t>
      </w:r>
      <w:bookmarkEnd w:id="45"/>
      <w:r w:rsidRPr="000A08CB">
        <w:t xml:space="preserve"> </w:t>
      </w:r>
    </w:p>
    <w:p w14:paraId="7CF91956" w14:textId="209674D9" w:rsidR="008B1651" w:rsidRDefault="002B0EB2" w:rsidP="008B1651">
      <w:pPr>
        <w:rPr>
          <w:sz w:val="24"/>
          <w:szCs w:val="24"/>
        </w:rPr>
      </w:pPr>
      <w:r>
        <w:rPr>
          <w:b/>
          <w:sz w:val="24"/>
          <w:szCs w:val="24"/>
          <w:u w:val="single"/>
        </w:rPr>
        <w:t>There are four</w:t>
      </w:r>
      <w:r w:rsidR="008B1651" w:rsidRPr="000A08CB">
        <w:rPr>
          <w:b/>
          <w:sz w:val="24"/>
          <w:szCs w:val="24"/>
          <w:u w:val="single"/>
        </w:rPr>
        <w:t xml:space="preserve"> levels within STEP</w:t>
      </w:r>
      <w:r w:rsidR="008B1651" w:rsidRPr="000A08CB">
        <w:rPr>
          <w:sz w:val="24"/>
          <w:szCs w:val="24"/>
        </w:rPr>
        <w:t>:</w:t>
      </w:r>
    </w:p>
    <w:p w14:paraId="470D5ABC" w14:textId="77777777" w:rsidR="00615C03" w:rsidRPr="000A08CB" w:rsidRDefault="00615C03" w:rsidP="008B1651">
      <w:pPr>
        <w:rPr>
          <w:sz w:val="24"/>
          <w:szCs w:val="24"/>
        </w:rPr>
      </w:pPr>
    </w:p>
    <w:p w14:paraId="7B4DF538" w14:textId="73ED1DD4" w:rsidR="008B1651" w:rsidRPr="000A08CB" w:rsidRDefault="008B1651" w:rsidP="008B1651">
      <w:pPr>
        <w:rPr>
          <w:sz w:val="24"/>
          <w:szCs w:val="24"/>
        </w:rPr>
      </w:pPr>
      <w:r w:rsidRPr="000A08CB">
        <w:rPr>
          <w:sz w:val="24"/>
          <w:szCs w:val="24"/>
        </w:rPr>
        <w:t xml:space="preserve"> </w:t>
      </w:r>
      <w:r w:rsidRPr="000A08CB">
        <w:rPr>
          <w:b/>
          <w:sz w:val="24"/>
          <w:szCs w:val="24"/>
        </w:rPr>
        <w:t>Level I</w:t>
      </w:r>
      <w:r w:rsidRPr="000A08CB">
        <w:rPr>
          <w:sz w:val="24"/>
          <w:szCs w:val="24"/>
        </w:rPr>
        <w:t xml:space="preserve"> </w:t>
      </w:r>
      <w:r>
        <w:rPr>
          <w:sz w:val="24"/>
          <w:szCs w:val="24"/>
        </w:rPr>
        <w:t xml:space="preserve">- </w:t>
      </w:r>
      <w:r w:rsidRPr="000A08CB">
        <w:rPr>
          <w:sz w:val="24"/>
          <w:szCs w:val="24"/>
        </w:rPr>
        <w:t>is when</w:t>
      </w:r>
      <w:r w:rsidRPr="000A08CB">
        <w:rPr>
          <w:b/>
          <w:sz w:val="24"/>
          <w:szCs w:val="24"/>
        </w:rPr>
        <w:t xml:space="preserve"> </w:t>
      </w:r>
      <w:r w:rsidRPr="000A08CB">
        <w:rPr>
          <w:sz w:val="24"/>
          <w:szCs w:val="24"/>
        </w:rPr>
        <w:t xml:space="preserve">candidacy to the teacher education program has been declared. Candidacy is achieved through declaration of a major with an endorsement in teacher education.  All of the performance standards and requirements associated with Level I must be met </w:t>
      </w:r>
      <w:r w:rsidRPr="000A08CB">
        <w:rPr>
          <w:b/>
          <w:sz w:val="24"/>
          <w:szCs w:val="24"/>
        </w:rPr>
        <w:t>prior</w:t>
      </w:r>
      <w:r w:rsidRPr="000A08CB">
        <w:rPr>
          <w:sz w:val="24"/>
          <w:szCs w:val="24"/>
        </w:rPr>
        <w:t xml:space="preserve"> to formal acceptance to STEP. All performance standards and requirements of Level I should be satisfactorily completed prior to moving to Level II.  </w:t>
      </w:r>
    </w:p>
    <w:p w14:paraId="78C564A5" w14:textId="77777777" w:rsidR="008B1651" w:rsidRPr="000A08CB" w:rsidRDefault="008B1651" w:rsidP="008B1651">
      <w:pPr>
        <w:rPr>
          <w:sz w:val="24"/>
          <w:szCs w:val="24"/>
        </w:rPr>
      </w:pPr>
      <w:r w:rsidRPr="000A08CB">
        <w:rPr>
          <w:b/>
          <w:sz w:val="24"/>
          <w:szCs w:val="24"/>
        </w:rPr>
        <w:t>Level II</w:t>
      </w:r>
      <w:r w:rsidRPr="000A08CB">
        <w:rPr>
          <w:sz w:val="24"/>
          <w:szCs w:val="24"/>
        </w:rPr>
        <w:t xml:space="preserve"> </w:t>
      </w:r>
      <w:r>
        <w:rPr>
          <w:sz w:val="24"/>
          <w:szCs w:val="24"/>
        </w:rPr>
        <w:t xml:space="preserve">- </w:t>
      </w:r>
      <w:r w:rsidRPr="000A08CB">
        <w:rPr>
          <w:sz w:val="24"/>
          <w:szCs w:val="24"/>
        </w:rPr>
        <w:t xml:space="preserve">is comprised of the professional education methods coursework and further study within the content area major.  All of the performance standards and requirements of Level II must be met in order to obtain approval for Level III. </w:t>
      </w:r>
    </w:p>
    <w:p w14:paraId="47B2FF28" w14:textId="77777777" w:rsidR="008B1651" w:rsidRPr="000A08CB" w:rsidRDefault="008B1651" w:rsidP="008B1651">
      <w:pPr>
        <w:rPr>
          <w:b/>
          <w:sz w:val="24"/>
          <w:szCs w:val="24"/>
        </w:rPr>
      </w:pPr>
      <w:r w:rsidRPr="000A08CB">
        <w:rPr>
          <w:b/>
          <w:sz w:val="24"/>
          <w:szCs w:val="24"/>
        </w:rPr>
        <w:t>Level III</w:t>
      </w:r>
      <w:r>
        <w:rPr>
          <w:b/>
          <w:sz w:val="24"/>
          <w:szCs w:val="24"/>
        </w:rPr>
        <w:t xml:space="preserve"> -</w:t>
      </w:r>
      <w:r w:rsidRPr="000A08CB">
        <w:rPr>
          <w:sz w:val="24"/>
          <w:szCs w:val="24"/>
        </w:rPr>
        <w:t xml:space="preserve"> is a continuation of the professional education methods coursework and further study within the content area major. All of the performance standards and requirements of Level III must be met in order to obtain approval for</w:t>
      </w:r>
      <w:r w:rsidRPr="000A08CB">
        <w:rPr>
          <w:b/>
          <w:sz w:val="24"/>
          <w:szCs w:val="24"/>
        </w:rPr>
        <w:t xml:space="preserve"> clinical teaching experience</w:t>
      </w:r>
      <w:r w:rsidRPr="000A08CB">
        <w:rPr>
          <w:sz w:val="24"/>
          <w:szCs w:val="24"/>
        </w:rPr>
        <w:t xml:space="preserve">. </w:t>
      </w:r>
    </w:p>
    <w:p w14:paraId="72771EA9" w14:textId="1A50CDCC" w:rsidR="008B1651" w:rsidRPr="008B1651" w:rsidRDefault="008B1651" w:rsidP="008B1651">
      <w:r w:rsidRPr="000A08CB">
        <w:rPr>
          <w:sz w:val="24"/>
          <w:szCs w:val="24"/>
        </w:rPr>
        <w:t xml:space="preserve"> </w:t>
      </w:r>
      <w:r w:rsidRPr="000A08CB">
        <w:rPr>
          <w:b/>
          <w:sz w:val="24"/>
          <w:szCs w:val="24"/>
        </w:rPr>
        <w:t>Level IV</w:t>
      </w:r>
      <w:r w:rsidRPr="000A08CB">
        <w:rPr>
          <w:sz w:val="24"/>
          <w:szCs w:val="24"/>
        </w:rPr>
        <w:t xml:space="preserve"> </w:t>
      </w:r>
      <w:r>
        <w:rPr>
          <w:sz w:val="24"/>
          <w:szCs w:val="24"/>
        </w:rPr>
        <w:t xml:space="preserve">- </w:t>
      </w:r>
      <w:r w:rsidRPr="000A08CB">
        <w:rPr>
          <w:sz w:val="24"/>
          <w:szCs w:val="24"/>
        </w:rPr>
        <w:t>consists of approximately 525 hours of supervised clinical teaching in an accredited educational setting appropriate for the licensure that is being sought by the candidate.  All of the performance standards and requirements of Level IV must be met prior to program completion</w:t>
      </w:r>
    </w:p>
    <w:p w14:paraId="106DEC98" w14:textId="77777777" w:rsidR="008B1651" w:rsidRPr="003E525A" w:rsidRDefault="008B1651" w:rsidP="008B1651">
      <w:pPr>
        <w:rPr>
          <w:color w:val="000000"/>
          <w:sz w:val="22"/>
          <w:szCs w:val="22"/>
        </w:rPr>
      </w:pPr>
    </w:p>
    <w:p w14:paraId="410E292B" w14:textId="77777777" w:rsidR="008B1651" w:rsidRDefault="008B1651" w:rsidP="008B1651"/>
    <w:p w14:paraId="1A326E8F" w14:textId="0B0A3A3F" w:rsidR="008B1651" w:rsidRPr="008B1651" w:rsidRDefault="008B1651" w:rsidP="008B1651">
      <w:pPr>
        <w:pStyle w:val="Heading3"/>
        <w:rPr>
          <w:bCs/>
          <w:iCs/>
          <w:sz w:val="28"/>
          <w:u w:val="none"/>
        </w:rPr>
      </w:pPr>
      <w:bookmarkStart w:id="46" w:name="_Toc80091256"/>
      <w:r w:rsidRPr="008B1651">
        <w:rPr>
          <w:bCs/>
          <w:iCs/>
          <w:sz w:val="28"/>
          <w:u w:val="none"/>
        </w:rPr>
        <w:t>STEP GRADING SYSTEM</w:t>
      </w:r>
      <w:bookmarkEnd w:id="46"/>
    </w:p>
    <w:p w14:paraId="226928CD" w14:textId="77777777" w:rsidR="008B1651" w:rsidRPr="008B1651" w:rsidRDefault="008B1651" w:rsidP="008B1651"/>
    <w:p w14:paraId="6B0B0E8A" w14:textId="19E97636" w:rsidR="008B1651" w:rsidRDefault="008B1651" w:rsidP="008B1651">
      <w:pPr>
        <w:pStyle w:val="Heading3"/>
        <w:jc w:val="left"/>
        <w:rPr>
          <w:b w:val="0"/>
          <w:bCs/>
          <w:iCs/>
          <w:u w:val="none"/>
        </w:rPr>
      </w:pPr>
      <w:bookmarkStart w:id="47" w:name="_Toc80091257"/>
      <w:r w:rsidRPr="00C03BFA">
        <w:rPr>
          <w:bCs/>
          <w:iCs/>
        </w:rPr>
        <w:t>P</w:t>
      </w:r>
      <w:r>
        <w:rPr>
          <w:bCs/>
          <w:iCs/>
        </w:rPr>
        <w:t>ASS</w:t>
      </w:r>
      <w:r w:rsidRPr="00C03BFA">
        <w:rPr>
          <w:bCs/>
          <w:iCs/>
        </w:rPr>
        <w:t xml:space="preserve"> O</w:t>
      </w:r>
      <w:r>
        <w:rPr>
          <w:bCs/>
          <w:iCs/>
        </w:rPr>
        <w:t>PTION</w:t>
      </w:r>
      <w:r>
        <w:rPr>
          <w:bCs/>
          <w:iCs/>
          <w:u w:val="none"/>
        </w:rPr>
        <w:t>:</w:t>
      </w:r>
      <w:bookmarkEnd w:id="47"/>
      <w:r>
        <w:rPr>
          <w:bCs/>
          <w:iCs/>
          <w:u w:val="none"/>
        </w:rPr>
        <w:t xml:space="preserve"> </w:t>
      </w:r>
      <w:r w:rsidRPr="00C03BFA">
        <w:rPr>
          <w:b w:val="0"/>
          <w:bCs/>
          <w:iCs/>
          <w:u w:val="none"/>
        </w:rPr>
        <w:t xml:space="preserve"> </w:t>
      </w:r>
    </w:p>
    <w:p w14:paraId="2C68C6C4" w14:textId="77777777" w:rsidR="00D8353F" w:rsidRPr="00D8353F" w:rsidRDefault="00D8353F" w:rsidP="00D8353F"/>
    <w:p w14:paraId="2239C0E4" w14:textId="77777777" w:rsidR="008B1651" w:rsidRPr="00F63EDA" w:rsidRDefault="008B1651" w:rsidP="008B1651">
      <w:pPr>
        <w:rPr>
          <w:sz w:val="24"/>
          <w:szCs w:val="24"/>
        </w:rPr>
      </w:pPr>
      <w:r w:rsidRPr="00F63EDA">
        <w:rPr>
          <w:sz w:val="24"/>
          <w:szCs w:val="24"/>
        </w:rPr>
        <w:t xml:space="preserve">The pass option cannot be used for any professional education courses. </w:t>
      </w:r>
    </w:p>
    <w:p w14:paraId="1CA9AEF1" w14:textId="77777777" w:rsidR="008B1651" w:rsidRDefault="008B1651" w:rsidP="008B1651"/>
    <w:p w14:paraId="34A90B4C" w14:textId="3B88CDA8" w:rsidR="008B1651" w:rsidRDefault="008B1651" w:rsidP="008B1651">
      <w:pPr>
        <w:rPr>
          <w:b/>
          <w:bCs/>
          <w:sz w:val="24"/>
          <w:szCs w:val="24"/>
          <w:u w:val="single"/>
        </w:rPr>
      </w:pPr>
      <w:r w:rsidRPr="00F346E5">
        <w:rPr>
          <w:b/>
          <w:bCs/>
          <w:sz w:val="24"/>
          <w:szCs w:val="24"/>
          <w:u w:val="single"/>
        </w:rPr>
        <w:t>STEP GRADING SYSTEM:</w:t>
      </w:r>
    </w:p>
    <w:p w14:paraId="0A46686C" w14:textId="77777777" w:rsidR="00D8353F" w:rsidRPr="00F346E5" w:rsidRDefault="00D8353F" w:rsidP="008B1651">
      <w:pPr>
        <w:rPr>
          <w:b/>
          <w:bCs/>
          <w:sz w:val="24"/>
          <w:szCs w:val="24"/>
          <w:u w:val="single"/>
        </w:rPr>
      </w:pPr>
    </w:p>
    <w:p w14:paraId="542341D8" w14:textId="77777777" w:rsidR="008B1651" w:rsidRPr="00E42860" w:rsidRDefault="008B1651" w:rsidP="008B1651">
      <w:pPr>
        <w:rPr>
          <w:color w:val="000000"/>
          <w:sz w:val="24"/>
          <w:szCs w:val="24"/>
        </w:rPr>
      </w:pPr>
      <w:r w:rsidRPr="00E42860">
        <w:rPr>
          <w:color w:val="000000"/>
          <w:sz w:val="24"/>
          <w:szCs w:val="24"/>
        </w:rPr>
        <w:t>A</w:t>
      </w:r>
      <w:r w:rsidRPr="00E42860">
        <w:rPr>
          <w:color w:val="000000"/>
          <w:sz w:val="24"/>
          <w:szCs w:val="24"/>
        </w:rPr>
        <w:tab/>
      </w:r>
      <w:r w:rsidRPr="00E42860">
        <w:rPr>
          <w:color w:val="000000"/>
          <w:sz w:val="24"/>
          <w:szCs w:val="24"/>
        </w:rPr>
        <w:tab/>
        <w:t xml:space="preserve"> 100% -- 9</w:t>
      </w:r>
      <w:r>
        <w:rPr>
          <w:color w:val="000000"/>
          <w:sz w:val="24"/>
          <w:szCs w:val="24"/>
        </w:rPr>
        <w:t>3</w:t>
      </w:r>
      <w:r w:rsidRPr="00E42860">
        <w:rPr>
          <w:color w:val="000000"/>
          <w:sz w:val="24"/>
          <w:szCs w:val="24"/>
        </w:rPr>
        <w:t>%</w:t>
      </w:r>
      <w:r w:rsidRPr="00E42860">
        <w:rPr>
          <w:color w:val="000000"/>
          <w:sz w:val="24"/>
          <w:szCs w:val="24"/>
        </w:rPr>
        <w:tab/>
      </w:r>
      <w:r w:rsidRPr="00E42860">
        <w:rPr>
          <w:color w:val="000000"/>
          <w:sz w:val="24"/>
          <w:szCs w:val="24"/>
        </w:rPr>
        <w:tab/>
        <w:t xml:space="preserve">      4.00 TARGET</w:t>
      </w:r>
    </w:p>
    <w:p w14:paraId="67A1D023" w14:textId="77777777" w:rsidR="008B1651" w:rsidRPr="00E42860" w:rsidRDefault="008B1651" w:rsidP="008B1651">
      <w:pPr>
        <w:rPr>
          <w:color w:val="000000"/>
          <w:sz w:val="24"/>
          <w:szCs w:val="24"/>
          <w:u w:val="single"/>
        </w:rPr>
      </w:pPr>
      <w:r w:rsidRPr="00E42860">
        <w:rPr>
          <w:color w:val="000000"/>
          <w:sz w:val="24"/>
          <w:szCs w:val="24"/>
          <w:u w:val="single"/>
        </w:rPr>
        <w:t>A-</w:t>
      </w:r>
      <w:r w:rsidRPr="00E42860">
        <w:rPr>
          <w:color w:val="000000"/>
          <w:sz w:val="24"/>
          <w:szCs w:val="24"/>
          <w:u w:val="single"/>
        </w:rPr>
        <w:tab/>
      </w:r>
      <w:r w:rsidRPr="00E42860">
        <w:rPr>
          <w:color w:val="000000"/>
          <w:sz w:val="24"/>
          <w:szCs w:val="24"/>
          <w:u w:val="single"/>
        </w:rPr>
        <w:tab/>
        <w:t>9</w:t>
      </w:r>
      <w:r>
        <w:rPr>
          <w:color w:val="000000"/>
          <w:sz w:val="24"/>
          <w:szCs w:val="24"/>
          <w:u w:val="single"/>
        </w:rPr>
        <w:t>2</w:t>
      </w:r>
      <w:r w:rsidRPr="00E42860">
        <w:rPr>
          <w:color w:val="000000"/>
          <w:sz w:val="24"/>
          <w:szCs w:val="24"/>
          <w:u w:val="single"/>
        </w:rPr>
        <w:t>.9% -- 90%</w:t>
      </w:r>
      <w:r w:rsidRPr="00E42860">
        <w:rPr>
          <w:color w:val="000000"/>
          <w:sz w:val="24"/>
          <w:szCs w:val="24"/>
          <w:u w:val="single"/>
        </w:rPr>
        <w:tab/>
      </w:r>
      <w:r w:rsidRPr="00E42860">
        <w:rPr>
          <w:color w:val="000000"/>
          <w:sz w:val="24"/>
          <w:szCs w:val="24"/>
          <w:u w:val="single"/>
        </w:rPr>
        <w:tab/>
        <w:t xml:space="preserve">      3.70</w:t>
      </w:r>
    </w:p>
    <w:p w14:paraId="45BAB24B" w14:textId="77777777" w:rsidR="008B1651" w:rsidRPr="00E42860" w:rsidRDefault="008B1651" w:rsidP="008B1651">
      <w:pPr>
        <w:rPr>
          <w:color w:val="000000"/>
          <w:sz w:val="24"/>
          <w:szCs w:val="24"/>
        </w:rPr>
      </w:pPr>
      <w:r w:rsidRPr="00E42860">
        <w:rPr>
          <w:color w:val="000000"/>
          <w:sz w:val="24"/>
          <w:szCs w:val="24"/>
        </w:rPr>
        <w:lastRenderedPageBreak/>
        <w:t>B+</w:t>
      </w:r>
      <w:r w:rsidRPr="00E42860">
        <w:rPr>
          <w:color w:val="000000"/>
          <w:sz w:val="24"/>
          <w:szCs w:val="24"/>
        </w:rPr>
        <w:tab/>
      </w:r>
      <w:r w:rsidRPr="00E42860">
        <w:rPr>
          <w:color w:val="000000"/>
          <w:sz w:val="24"/>
          <w:szCs w:val="24"/>
        </w:rPr>
        <w:tab/>
        <w:t>89.9% -- 87%</w:t>
      </w:r>
      <w:r w:rsidRPr="00E42860">
        <w:rPr>
          <w:color w:val="000000"/>
          <w:sz w:val="24"/>
          <w:szCs w:val="24"/>
        </w:rPr>
        <w:tab/>
      </w:r>
      <w:r w:rsidRPr="00E42860">
        <w:rPr>
          <w:color w:val="000000"/>
          <w:sz w:val="24"/>
          <w:szCs w:val="24"/>
        </w:rPr>
        <w:tab/>
        <w:t xml:space="preserve">      3.30 COMPETENT</w:t>
      </w:r>
    </w:p>
    <w:p w14:paraId="2656D073" w14:textId="77777777" w:rsidR="008B1651" w:rsidRPr="00E42860" w:rsidRDefault="008B1651" w:rsidP="008B1651">
      <w:pPr>
        <w:rPr>
          <w:color w:val="000000"/>
          <w:sz w:val="24"/>
          <w:szCs w:val="24"/>
        </w:rPr>
      </w:pPr>
      <w:r w:rsidRPr="00E42860">
        <w:rPr>
          <w:color w:val="000000"/>
          <w:sz w:val="24"/>
          <w:szCs w:val="24"/>
        </w:rPr>
        <w:t>B</w:t>
      </w:r>
      <w:r w:rsidRPr="00E42860">
        <w:rPr>
          <w:color w:val="000000"/>
          <w:sz w:val="24"/>
          <w:szCs w:val="24"/>
        </w:rPr>
        <w:tab/>
      </w:r>
      <w:r w:rsidRPr="00E42860">
        <w:rPr>
          <w:color w:val="000000"/>
          <w:sz w:val="24"/>
          <w:szCs w:val="24"/>
        </w:rPr>
        <w:tab/>
        <w:t>86.9% -- 8</w:t>
      </w:r>
      <w:r>
        <w:rPr>
          <w:color w:val="000000"/>
          <w:sz w:val="24"/>
          <w:szCs w:val="24"/>
        </w:rPr>
        <w:t>3</w:t>
      </w:r>
      <w:r w:rsidRPr="00E42860">
        <w:rPr>
          <w:color w:val="000000"/>
          <w:sz w:val="24"/>
          <w:szCs w:val="24"/>
        </w:rPr>
        <w:t>%</w:t>
      </w:r>
      <w:r w:rsidRPr="00E42860">
        <w:rPr>
          <w:color w:val="000000"/>
          <w:sz w:val="24"/>
          <w:szCs w:val="24"/>
        </w:rPr>
        <w:tab/>
      </w:r>
      <w:r w:rsidRPr="00E42860">
        <w:rPr>
          <w:color w:val="000000"/>
          <w:sz w:val="24"/>
          <w:szCs w:val="24"/>
        </w:rPr>
        <w:tab/>
        <w:t xml:space="preserve">      3.00</w:t>
      </w:r>
    </w:p>
    <w:p w14:paraId="6B878026" w14:textId="77777777" w:rsidR="008B1651" w:rsidRPr="00E42860" w:rsidRDefault="008B1651" w:rsidP="008B1651">
      <w:pPr>
        <w:rPr>
          <w:color w:val="000000"/>
          <w:sz w:val="24"/>
          <w:szCs w:val="24"/>
          <w:u w:val="single"/>
        </w:rPr>
      </w:pPr>
      <w:r w:rsidRPr="00E42860">
        <w:rPr>
          <w:color w:val="000000"/>
          <w:sz w:val="24"/>
          <w:szCs w:val="24"/>
          <w:u w:val="single"/>
        </w:rPr>
        <w:t>B-</w:t>
      </w:r>
      <w:r w:rsidRPr="00E42860">
        <w:rPr>
          <w:color w:val="000000"/>
          <w:sz w:val="24"/>
          <w:szCs w:val="24"/>
          <w:u w:val="single"/>
        </w:rPr>
        <w:tab/>
      </w:r>
      <w:r w:rsidRPr="00E42860">
        <w:rPr>
          <w:color w:val="000000"/>
          <w:sz w:val="24"/>
          <w:szCs w:val="24"/>
          <w:u w:val="single"/>
        </w:rPr>
        <w:tab/>
        <w:t>8</w:t>
      </w:r>
      <w:r>
        <w:rPr>
          <w:color w:val="000000"/>
          <w:sz w:val="24"/>
          <w:szCs w:val="24"/>
          <w:u w:val="single"/>
        </w:rPr>
        <w:t>2</w:t>
      </w:r>
      <w:r w:rsidRPr="00E42860">
        <w:rPr>
          <w:color w:val="000000"/>
          <w:sz w:val="24"/>
          <w:szCs w:val="24"/>
          <w:u w:val="single"/>
        </w:rPr>
        <w:t>.9% -- 80%</w:t>
      </w:r>
      <w:r w:rsidRPr="00E42860">
        <w:rPr>
          <w:color w:val="000000"/>
          <w:sz w:val="24"/>
          <w:szCs w:val="24"/>
          <w:u w:val="single"/>
        </w:rPr>
        <w:tab/>
      </w:r>
      <w:r w:rsidRPr="00E42860">
        <w:rPr>
          <w:color w:val="000000"/>
          <w:sz w:val="24"/>
          <w:szCs w:val="24"/>
          <w:u w:val="single"/>
        </w:rPr>
        <w:tab/>
        <w:t xml:space="preserve">      2.70  </w:t>
      </w:r>
    </w:p>
    <w:p w14:paraId="484C30BC" w14:textId="77777777" w:rsidR="008B1651" w:rsidRPr="00E42860" w:rsidRDefault="008B1651" w:rsidP="008B1651">
      <w:pPr>
        <w:rPr>
          <w:color w:val="000000"/>
          <w:sz w:val="24"/>
          <w:szCs w:val="24"/>
        </w:rPr>
      </w:pPr>
      <w:r w:rsidRPr="00E42860">
        <w:rPr>
          <w:color w:val="000000"/>
          <w:sz w:val="24"/>
          <w:szCs w:val="24"/>
        </w:rPr>
        <w:t>C+</w:t>
      </w:r>
      <w:r w:rsidRPr="00E42860">
        <w:rPr>
          <w:color w:val="000000"/>
          <w:sz w:val="24"/>
          <w:szCs w:val="24"/>
        </w:rPr>
        <w:tab/>
      </w:r>
      <w:r w:rsidRPr="00E42860">
        <w:rPr>
          <w:color w:val="000000"/>
          <w:sz w:val="24"/>
          <w:szCs w:val="24"/>
        </w:rPr>
        <w:tab/>
        <w:t>79.9% -- 77%</w:t>
      </w:r>
      <w:r w:rsidRPr="00E42860">
        <w:rPr>
          <w:color w:val="000000"/>
          <w:sz w:val="24"/>
          <w:szCs w:val="24"/>
        </w:rPr>
        <w:tab/>
      </w:r>
      <w:r w:rsidRPr="00E42860">
        <w:rPr>
          <w:color w:val="000000"/>
          <w:sz w:val="24"/>
          <w:szCs w:val="24"/>
        </w:rPr>
        <w:tab/>
        <w:t xml:space="preserve">      2.30 BASIC</w:t>
      </w:r>
    </w:p>
    <w:p w14:paraId="2DF66AC0" w14:textId="77777777" w:rsidR="008B1651" w:rsidRPr="00F4425A" w:rsidRDefault="008B1651" w:rsidP="008B1651">
      <w:pPr>
        <w:rPr>
          <w:color w:val="000000"/>
          <w:sz w:val="24"/>
          <w:szCs w:val="24"/>
          <w:u w:val="single"/>
        </w:rPr>
      </w:pPr>
      <w:r w:rsidRPr="00F4425A">
        <w:rPr>
          <w:color w:val="000000"/>
          <w:sz w:val="24"/>
          <w:szCs w:val="24"/>
          <w:u w:val="single"/>
        </w:rPr>
        <w:t>C</w:t>
      </w:r>
      <w:r w:rsidRPr="00F4425A">
        <w:rPr>
          <w:color w:val="000000"/>
          <w:sz w:val="24"/>
          <w:szCs w:val="24"/>
          <w:u w:val="single"/>
        </w:rPr>
        <w:tab/>
      </w:r>
      <w:r w:rsidRPr="00F4425A">
        <w:rPr>
          <w:color w:val="000000"/>
          <w:sz w:val="24"/>
          <w:szCs w:val="24"/>
          <w:u w:val="single"/>
        </w:rPr>
        <w:tab/>
        <w:t>76.9% -- 73%</w:t>
      </w:r>
      <w:r w:rsidRPr="00F4425A">
        <w:rPr>
          <w:color w:val="000000"/>
          <w:sz w:val="24"/>
          <w:szCs w:val="24"/>
          <w:u w:val="single"/>
        </w:rPr>
        <w:tab/>
      </w:r>
      <w:r w:rsidRPr="00F4425A">
        <w:rPr>
          <w:color w:val="000000"/>
          <w:sz w:val="24"/>
          <w:szCs w:val="24"/>
          <w:u w:val="single"/>
        </w:rPr>
        <w:tab/>
        <w:t xml:space="preserve">      2.00</w:t>
      </w:r>
    </w:p>
    <w:p w14:paraId="616A020B" w14:textId="77777777" w:rsidR="008B1651" w:rsidRPr="00F4425A" w:rsidRDefault="008B1651" w:rsidP="008B1651">
      <w:pPr>
        <w:rPr>
          <w:color w:val="000000"/>
          <w:sz w:val="24"/>
          <w:szCs w:val="24"/>
        </w:rPr>
      </w:pPr>
      <w:r w:rsidRPr="00F4425A">
        <w:rPr>
          <w:color w:val="000000"/>
          <w:sz w:val="24"/>
          <w:szCs w:val="24"/>
        </w:rPr>
        <w:t>C-</w:t>
      </w:r>
      <w:r w:rsidRPr="00F4425A">
        <w:rPr>
          <w:color w:val="000000"/>
          <w:sz w:val="24"/>
          <w:szCs w:val="24"/>
        </w:rPr>
        <w:tab/>
      </w:r>
      <w:r w:rsidRPr="00F4425A">
        <w:rPr>
          <w:color w:val="000000"/>
          <w:sz w:val="24"/>
          <w:szCs w:val="24"/>
        </w:rPr>
        <w:tab/>
        <w:t>72.9% -- 70%</w:t>
      </w:r>
      <w:r w:rsidRPr="00F4425A">
        <w:rPr>
          <w:color w:val="000000"/>
          <w:sz w:val="24"/>
          <w:szCs w:val="24"/>
        </w:rPr>
        <w:tab/>
      </w:r>
      <w:r w:rsidRPr="00F4425A">
        <w:rPr>
          <w:color w:val="000000"/>
          <w:sz w:val="24"/>
          <w:szCs w:val="24"/>
        </w:rPr>
        <w:tab/>
        <w:t xml:space="preserve">      1.70 </w:t>
      </w:r>
      <w:r w:rsidRPr="00E42860">
        <w:rPr>
          <w:color w:val="000000"/>
          <w:sz w:val="24"/>
          <w:szCs w:val="24"/>
        </w:rPr>
        <w:t>UNACCEPTABLE</w:t>
      </w:r>
      <w:r w:rsidRPr="00F4425A">
        <w:rPr>
          <w:color w:val="000000"/>
          <w:sz w:val="24"/>
          <w:szCs w:val="24"/>
        </w:rPr>
        <w:t xml:space="preserve"> </w:t>
      </w:r>
    </w:p>
    <w:p w14:paraId="3ADD45F9" w14:textId="77777777" w:rsidR="008B1651" w:rsidRPr="00E42860" w:rsidRDefault="008B1651" w:rsidP="008B1651">
      <w:pPr>
        <w:rPr>
          <w:color w:val="000000"/>
          <w:sz w:val="24"/>
          <w:szCs w:val="24"/>
        </w:rPr>
      </w:pPr>
      <w:r w:rsidRPr="00E42860">
        <w:rPr>
          <w:color w:val="000000"/>
          <w:sz w:val="24"/>
          <w:szCs w:val="24"/>
        </w:rPr>
        <w:t>D+</w:t>
      </w:r>
      <w:r w:rsidRPr="00E42860">
        <w:rPr>
          <w:color w:val="000000"/>
          <w:sz w:val="24"/>
          <w:szCs w:val="24"/>
        </w:rPr>
        <w:tab/>
      </w:r>
      <w:r w:rsidRPr="00E42860">
        <w:rPr>
          <w:color w:val="000000"/>
          <w:sz w:val="24"/>
          <w:szCs w:val="24"/>
        </w:rPr>
        <w:tab/>
        <w:t>69.9% -- 67%</w:t>
      </w:r>
      <w:r w:rsidRPr="00E42860">
        <w:rPr>
          <w:color w:val="000000"/>
          <w:sz w:val="24"/>
          <w:szCs w:val="24"/>
        </w:rPr>
        <w:tab/>
      </w:r>
      <w:r w:rsidRPr="00E42860">
        <w:rPr>
          <w:color w:val="000000"/>
          <w:sz w:val="24"/>
          <w:szCs w:val="24"/>
        </w:rPr>
        <w:tab/>
        <w:t xml:space="preserve">      1.30 </w:t>
      </w:r>
    </w:p>
    <w:p w14:paraId="55D24376" w14:textId="77777777" w:rsidR="008B1651" w:rsidRPr="00E42860" w:rsidRDefault="008B1651" w:rsidP="008B1651">
      <w:pPr>
        <w:rPr>
          <w:color w:val="000000"/>
          <w:sz w:val="24"/>
          <w:szCs w:val="24"/>
        </w:rPr>
      </w:pPr>
      <w:r w:rsidRPr="00E42860">
        <w:rPr>
          <w:color w:val="000000"/>
          <w:sz w:val="24"/>
          <w:szCs w:val="24"/>
        </w:rPr>
        <w:t>D</w:t>
      </w:r>
      <w:r w:rsidRPr="00E42860">
        <w:rPr>
          <w:color w:val="000000"/>
          <w:sz w:val="24"/>
          <w:szCs w:val="24"/>
        </w:rPr>
        <w:tab/>
      </w:r>
      <w:r w:rsidRPr="00E42860">
        <w:rPr>
          <w:color w:val="000000"/>
          <w:sz w:val="24"/>
          <w:szCs w:val="24"/>
        </w:rPr>
        <w:tab/>
        <w:t>66.9% -- 6</w:t>
      </w:r>
      <w:r>
        <w:rPr>
          <w:color w:val="000000"/>
          <w:sz w:val="24"/>
          <w:szCs w:val="24"/>
        </w:rPr>
        <w:t>3</w:t>
      </w:r>
      <w:r w:rsidRPr="00E42860">
        <w:rPr>
          <w:color w:val="000000"/>
          <w:sz w:val="24"/>
          <w:szCs w:val="24"/>
        </w:rPr>
        <w:t>%</w:t>
      </w:r>
      <w:r w:rsidRPr="00E42860">
        <w:rPr>
          <w:color w:val="000000"/>
          <w:sz w:val="24"/>
          <w:szCs w:val="24"/>
        </w:rPr>
        <w:tab/>
      </w:r>
      <w:r w:rsidRPr="00E42860">
        <w:rPr>
          <w:color w:val="000000"/>
          <w:sz w:val="24"/>
          <w:szCs w:val="24"/>
        </w:rPr>
        <w:tab/>
        <w:t xml:space="preserve">      1.00</w:t>
      </w:r>
    </w:p>
    <w:p w14:paraId="7E72F62E" w14:textId="77777777" w:rsidR="008B1651" w:rsidRPr="00E42860" w:rsidRDefault="008B1651" w:rsidP="008B1651">
      <w:pPr>
        <w:rPr>
          <w:color w:val="000000"/>
          <w:sz w:val="24"/>
          <w:szCs w:val="24"/>
        </w:rPr>
      </w:pPr>
      <w:r w:rsidRPr="00E42860">
        <w:rPr>
          <w:color w:val="000000"/>
          <w:sz w:val="24"/>
          <w:szCs w:val="24"/>
        </w:rPr>
        <w:t>D-</w:t>
      </w:r>
      <w:r w:rsidRPr="00E42860">
        <w:rPr>
          <w:color w:val="000000"/>
          <w:sz w:val="24"/>
          <w:szCs w:val="24"/>
        </w:rPr>
        <w:tab/>
      </w:r>
      <w:r w:rsidRPr="00E42860">
        <w:rPr>
          <w:color w:val="000000"/>
          <w:sz w:val="24"/>
          <w:szCs w:val="24"/>
        </w:rPr>
        <w:tab/>
        <w:t>6</w:t>
      </w:r>
      <w:r>
        <w:rPr>
          <w:color w:val="000000"/>
          <w:sz w:val="24"/>
          <w:szCs w:val="24"/>
        </w:rPr>
        <w:t>2</w:t>
      </w:r>
      <w:r w:rsidRPr="00E42860">
        <w:rPr>
          <w:color w:val="000000"/>
          <w:sz w:val="24"/>
          <w:szCs w:val="24"/>
        </w:rPr>
        <w:t>.9% -- 60%</w:t>
      </w:r>
      <w:r w:rsidRPr="00E42860">
        <w:rPr>
          <w:color w:val="000000"/>
          <w:sz w:val="24"/>
          <w:szCs w:val="24"/>
        </w:rPr>
        <w:tab/>
      </w:r>
      <w:r w:rsidRPr="00E42860">
        <w:rPr>
          <w:color w:val="000000"/>
          <w:sz w:val="24"/>
          <w:szCs w:val="24"/>
        </w:rPr>
        <w:tab/>
        <w:t xml:space="preserve">        .70  </w:t>
      </w:r>
    </w:p>
    <w:p w14:paraId="1B5B4DA1" w14:textId="77777777" w:rsidR="008B1651" w:rsidRDefault="008B1651" w:rsidP="008B1651">
      <w:pPr>
        <w:rPr>
          <w:color w:val="000000"/>
          <w:sz w:val="24"/>
          <w:szCs w:val="24"/>
          <w:u w:val="single"/>
        </w:rPr>
      </w:pPr>
      <w:r w:rsidRPr="00E42860">
        <w:rPr>
          <w:color w:val="000000"/>
          <w:sz w:val="24"/>
          <w:szCs w:val="24"/>
          <w:u w:val="single"/>
        </w:rPr>
        <w:t>F</w:t>
      </w:r>
      <w:r w:rsidRPr="00E42860">
        <w:rPr>
          <w:color w:val="000000"/>
          <w:sz w:val="24"/>
          <w:szCs w:val="24"/>
          <w:u w:val="single"/>
        </w:rPr>
        <w:tab/>
        <w:t xml:space="preserve">            59.9% -- 00%</w:t>
      </w:r>
      <w:r w:rsidRPr="00E42860">
        <w:rPr>
          <w:color w:val="000000"/>
          <w:sz w:val="24"/>
          <w:szCs w:val="24"/>
          <w:u w:val="single"/>
        </w:rPr>
        <w:tab/>
      </w:r>
      <w:r w:rsidRPr="00E42860">
        <w:rPr>
          <w:color w:val="000000"/>
          <w:sz w:val="24"/>
          <w:szCs w:val="24"/>
          <w:u w:val="single"/>
        </w:rPr>
        <w:tab/>
        <w:t xml:space="preserve">        .00</w:t>
      </w:r>
    </w:p>
    <w:p w14:paraId="18BDEA57" w14:textId="77777777" w:rsidR="008B1651" w:rsidRDefault="008B1651" w:rsidP="008B1651">
      <w:pPr>
        <w:rPr>
          <w:sz w:val="24"/>
          <w:szCs w:val="24"/>
        </w:rPr>
      </w:pPr>
    </w:p>
    <w:p w14:paraId="7E47FAF2" w14:textId="3D1B4857" w:rsidR="008B1651" w:rsidRDefault="008B1651" w:rsidP="008B1651">
      <w:pPr>
        <w:pStyle w:val="Heading3"/>
        <w:jc w:val="left"/>
        <w:rPr>
          <w:b w:val="0"/>
          <w:bCs/>
          <w:iCs/>
          <w:color w:val="000000"/>
          <w:szCs w:val="24"/>
          <w:u w:val="none"/>
        </w:rPr>
      </w:pPr>
      <w:bookmarkStart w:id="48" w:name="_Toc80091258"/>
      <w:r w:rsidRPr="00385F7A">
        <w:rPr>
          <w:bCs/>
          <w:iCs/>
          <w:color w:val="000000"/>
          <w:szCs w:val="24"/>
        </w:rPr>
        <w:t>TEXTBOOKS AND FEES</w:t>
      </w:r>
      <w:r w:rsidRPr="00385F7A">
        <w:rPr>
          <w:b w:val="0"/>
          <w:bCs/>
          <w:iCs/>
          <w:color w:val="000000"/>
          <w:szCs w:val="24"/>
          <w:u w:val="none"/>
        </w:rPr>
        <w:t>:</w:t>
      </w:r>
      <w:bookmarkEnd w:id="48"/>
      <w:r w:rsidRPr="00385F7A">
        <w:rPr>
          <w:b w:val="0"/>
          <w:bCs/>
          <w:iCs/>
          <w:color w:val="000000"/>
          <w:szCs w:val="24"/>
          <w:u w:val="none"/>
        </w:rPr>
        <w:t xml:space="preserve">  </w:t>
      </w:r>
    </w:p>
    <w:p w14:paraId="5AB305C0" w14:textId="77777777" w:rsidR="00D8353F" w:rsidRPr="00D8353F" w:rsidRDefault="00D8353F" w:rsidP="00D8353F"/>
    <w:p w14:paraId="2A7303E9" w14:textId="77777777" w:rsidR="008B1651" w:rsidRPr="005C61B1" w:rsidRDefault="008B1651" w:rsidP="003174A9">
      <w:pPr>
        <w:numPr>
          <w:ilvl w:val="0"/>
          <w:numId w:val="12"/>
        </w:numPr>
        <w:rPr>
          <w:color w:val="000000"/>
          <w:sz w:val="24"/>
          <w:szCs w:val="24"/>
        </w:rPr>
      </w:pPr>
      <w:r w:rsidRPr="00C03BFA">
        <w:rPr>
          <w:color w:val="000000"/>
          <w:sz w:val="24"/>
          <w:szCs w:val="24"/>
        </w:rPr>
        <w:t xml:space="preserve">Textbooks:  Candidates or pre-candidates are strongly encouraged to buy the textbooks designated for all their courses and keep them. Candidates or pre-candidates are expected to read their texts to obtain information for class discussions, tests, and for field practices. These texts will serve as valuable </w:t>
      </w:r>
      <w:r w:rsidRPr="005C61B1">
        <w:rPr>
          <w:color w:val="000000"/>
          <w:sz w:val="24"/>
          <w:szCs w:val="24"/>
        </w:rPr>
        <w:t xml:space="preserve">reference/resource materials during clinical teaching experience and when studying for Praxis II assessments.  </w:t>
      </w:r>
    </w:p>
    <w:p w14:paraId="1969CE00" w14:textId="77777777" w:rsidR="008B1651" w:rsidRDefault="008B1651" w:rsidP="003174A9">
      <w:pPr>
        <w:numPr>
          <w:ilvl w:val="0"/>
          <w:numId w:val="12"/>
        </w:numPr>
        <w:rPr>
          <w:color w:val="000000"/>
          <w:sz w:val="24"/>
          <w:szCs w:val="24"/>
        </w:rPr>
      </w:pPr>
      <w:r w:rsidRPr="005C61B1">
        <w:rPr>
          <w:color w:val="000000"/>
          <w:sz w:val="24"/>
          <w:szCs w:val="24"/>
        </w:rPr>
        <w:t xml:space="preserve">Materials: A $20 material fee for STEP will be assessed through financial services for each semester a pre-candidate or candidate is enrolled in any </w:t>
      </w:r>
      <w:r w:rsidRPr="005C61B1">
        <w:rPr>
          <w:color w:val="000000"/>
          <w:sz w:val="24"/>
          <w:szCs w:val="24"/>
          <w:u w:val="single"/>
        </w:rPr>
        <w:t>on-campus</w:t>
      </w:r>
      <w:r w:rsidRPr="005C61B1">
        <w:rPr>
          <w:color w:val="000000"/>
          <w:sz w:val="24"/>
          <w:szCs w:val="24"/>
        </w:rPr>
        <w:t xml:space="preserve">, professional education (ED) class and for any elementary education class (EL).  Elementary Art Methods (AR) will be assessed an additional $30 for art supplies.  This fee does not apply to candidates taking coursework through STEP Online, as those candidates are responsible for purchasing all of their needed materials individually. </w:t>
      </w:r>
    </w:p>
    <w:p w14:paraId="0B108D00" w14:textId="767E63A2" w:rsidR="008B1651" w:rsidRDefault="008B1651" w:rsidP="003174A9">
      <w:pPr>
        <w:numPr>
          <w:ilvl w:val="0"/>
          <w:numId w:val="12"/>
        </w:numPr>
        <w:rPr>
          <w:color w:val="000000"/>
          <w:sz w:val="24"/>
          <w:szCs w:val="24"/>
        </w:rPr>
      </w:pPr>
      <w:r>
        <w:rPr>
          <w:color w:val="000000"/>
          <w:sz w:val="24"/>
          <w:szCs w:val="24"/>
        </w:rPr>
        <w:t>One</w:t>
      </w:r>
      <w:r w:rsidR="00C275D1">
        <w:rPr>
          <w:color w:val="000000"/>
          <w:sz w:val="24"/>
          <w:szCs w:val="24"/>
        </w:rPr>
        <w:t>-</w:t>
      </w:r>
      <w:r>
        <w:rPr>
          <w:color w:val="000000"/>
          <w:sz w:val="24"/>
          <w:szCs w:val="24"/>
        </w:rPr>
        <w:t>time Watermark fee of $150 will be assessed for all education students regardless of campus or online.</w:t>
      </w:r>
    </w:p>
    <w:p w14:paraId="69C132F6" w14:textId="6CDFC20F" w:rsidR="00AD75CE" w:rsidRPr="005C61B1" w:rsidRDefault="005E0B38" w:rsidP="003174A9">
      <w:pPr>
        <w:numPr>
          <w:ilvl w:val="0"/>
          <w:numId w:val="12"/>
        </w:numPr>
        <w:rPr>
          <w:color w:val="000000"/>
          <w:sz w:val="24"/>
          <w:szCs w:val="24"/>
        </w:rPr>
      </w:pPr>
      <w:r>
        <w:rPr>
          <w:color w:val="000000"/>
          <w:sz w:val="24"/>
          <w:szCs w:val="24"/>
        </w:rPr>
        <w:t>One-time Validity fee of $33.50 will be assessed for all education students regardless of campus or online in ED</w:t>
      </w:r>
      <w:r w:rsidR="005B0ACC">
        <w:rPr>
          <w:color w:val="000000"/>
          <w:sz w:val="24"/>
          <w:szCs w:val="24"/>
        </w:rPr>
        <w:t>205 for background checks</w:t>
      </w:r>
      <w:r>
        <w:rPr>
          <w:color w:val="000000"/>
          <w:sz w:val="24"/>
          <w:szCs w:val="24"/>
        </w:rPr>
        <w:t>.</w:t>
      </w:r>
    </w:p>
    <w:p w14:paraId="14FDF8EB" w14:textId="46716B56" w:rsidR="008B1651" w:rsidRDefault="008B1651" w:rsidP="003174A9">
      <w:pPr>
        <w:numPr>
          <w:ilvl w:val="0"/>
          <w:numId w:val="12"/>
        </w:numPr>
        <w:rPr>
          <w:color w:val="000000"/>
          <w:sz w:val="24"/>
          <w:szCs w:val="24"/>
        </w:rPr>
      </w:pPr>
      <w:r w:rsidRPr="005C61B1">
        <w:rPr>
          <w:color w:val="000000"/>
          <w:sz w:val="24"/>
          <w:szCs w:val="24"/>
        </w:rPr>
        <w:t>Additional fees will be assessed during the clinical teaching semester and are described in the CTE Handbook.</w:t>
      </w:r>
    </w:p>
    <w:p w14:paraId="15CFCB34" w14:textId="77777777" w:rsidR="00CC791E" w:rsidRPr="005C61B1" w:rsidRDefault="00CC791E" w:rsidP="00CC791E">
      <w:pPr>
        <w:ind w:left="360"/>
        <w:rPr>
          <w:color w:val="000000"/>
          <w:sz w:val="24"/>
          <w:szCs w:val="24"/>
        </w:rPr>
      </w:pPr>
    </w:p>
    <w:p w14:paraId="6E430086" w14:textId="70C6275E" w:rsidR="008B1651" w:rsidRDefault="002371F0" w:rsidP="008B1651">
      <w:pPr>
        <w:rPr>
          <w:b/>
          <w:color w:val="000000"/>
          <w:sz w:val="24"/>
          <w:szCs w:val="24"/>
          <w:u w:val="single"/>
        </w:rPr>
      </w:pPr>
      <w:r w:rsidRPr="002371F0">
        <w:rPr>
          <w:b/>
          <w:color w:val="000000"/>
          <w:sz w:val="24"/>
          <w:szCs w:val="24"/>
          <w:u w:val="single"/>
        </w:rPr>
        <w:t>PORTFOLIO</w:t>
      </w:r>
    </w:p>
    <w:p w14:paraId="7CE12733" w14:textId="77777777" w:rsidR="00D8353F" w:rsidRDefault="00D8353F" w:rsidP="008B1651">
      <w:pPr>
        <w:rPr>
          <w:b/>
          <w:color w:val="000000"/>
          <w:sz w:val="24"/>
          <w:szCs w:val="24"/>
          <w:u w:val="single"/>
        </w:rPr>
      </w:pPr>
    </w:p>
    <w:p w14:paraId="46EEB593" w14:textId="2C57EA43" w:rsidR="002371F0" w:rsidRDefault="00A9283E" w:rsidP="008B1651">
      <w:pPr>
        <w:rPr>
          <w:sz w:val="24"/>
        </w:rPr>
      </w:pPr>
      <w:r>
        <w:rPr>
          <w:color w:val="000000"/>
          <w:sz w:val="24"/>
          <w:szCs w:val="24"/>
        </w:rPr>
        <w:t>STEP candidates are required to submit a Professional Portfolio using Watermark system</w:t>
      </w:r>
      <w:r w:rsidR="00CC791E">
        <w:rPr>
          <w:color w:val="000000"/>
          <w:sz w:val="24"/>
          <w:szCs w:val="24"/>
        </w:rPr>
        <w:t>. Candidates will produce a portfolio of artifacts, video, etc., that demonstrate proficiency and growth on each of the GOALS of STEP</w:t>
      </w:r>
      <w:r w:rsidR="00E348D2">
        <w:rPr>
          <w:color w:val="000000"/>
          <w:sz w:val="24"/>
          <w:szCs w:val="24"/>
        </w:rPr>
        <w:t xml:space="preserve"> (</w:t>
      </w:r>
      <w:proofErr w:type="spellStart"/>
      <w:r w:rsidR="00E348D2">
        <w:rPr>
          <w:color w:val="000000"/>
          <w:sz w:val="24"/>
          <w:szCs w:val="24"/>
        </w:rPr>
        <w:t>InTASC</w:t>
      </w:r>
      <w:proofErr w:type="spellEnd"/>
      <w:r w:rsidR="00E348D2">
        <w:rPr>
          <w:color w:val="000000"/>
          <w:sz w:val="24"/>
          <w:szCs w:val="24"/>
        </w:rPr>
        <w:t xml:space="preserve"> Standards)</w:t>
      </w:r>
      <w:r w:rsidR="00CC791E">
        <w:rPr>
          <w:color w:val="000000"/>
          <w:sz w:val="24"/>
          <w:szCs w:val="24"/>
        </w:rPr>
        <w:t xml:space="preserve">. </w:t>
      </w:r>
      <w:r w:rsidR="00CC791E" w:rsidRPr="00CC791E">
        <w:rPr>
          <w:sz w:val="24"/>
        </w:rPr>
        <w:t>Candidates are encouraged to prepare them as professional portfolios that are not only used for candidate performance assessment throughout the program, but as a job-seeking tool</w:t>
      </w:r>
      <w:r w:rsidR="00CC791E">
        <w:rPr>
          <w:sz w:val="24"/>
        </w:rPr>
        <w:t>.</w:t>
      </w:r>
    </w:p>
    <w:p w14:paraId="5E5D6F6B" w14:textId="77777777" w:rsidR="00CC791E" w:rsidRPr="002371F0" w:rsidRDefault="00CC791E" w:rsidP="008B1651">
      <w:pPr>
        <w:rPr>
          <w:b/>
          <w:color w:val="000000"/>
          <w:sz w:val="24"/>
          <w:szCs w:val="24"/>
          <w:u w:val="single"/>
        </w:rPr>
      </w:pPr>
    </w:p>
    <w:p w14:paraId="1B77F484" w14:textId="1B389EDD" w:rsidR="008B1651" w:rsidRDefault="008B1651" w:rsidP="008B1651">
      <w:pPr>
        <w:pStyle w:val="Heading3"/>
        <w:jc w:val="left"/>
        <w:rPr>
          <w:b w:val="0"/>
          <w:bCs/>
          <w:color w:val="000000"/>
          <w:szCs w:val="24"/>
          <w:u w:val="none"/>
        </w:rPr>
      </w:pPr>
      <w:bookmarkStart w:id="49" w:name="_Toc80091259"/>
      <w:r w:rsidRPr="00385F7A">
        <w:rPr>
          <w:bCs/>
          <w:color w:val="000000"/>
          <w:szCs w:val="24"/>
        </w:rPr>
        <w:t>LIBRARY RESOURCES, MEDIA, SOFTWARE, MATERIALS COLLECTION</w:t>
      </w:r>
      <w:r w:rsidRPr="00385F7A">
        <w:rPr>
          <w:b w:val="0"/>
          <w:bCs/>
          <w:color w:val="000000"/>
          <w:szCs w:val="24"/>
          <w:u w:val="none"/>
        </w:rPr>
        <w:t>:</w:t>
      </w:r>
      <w:bookmarkEnd w:id="49"/>
    </w:p>
    <w:p w14:paraId="66333AC2" w14:textId="77777777" w:rsidR="00D8353F" w:rsidRPr="00D8353F" w:rsidRDefault="00D8353F" w:rsidP="00D8353F"/>
    <w:p w14:paraId="63EC2BB7" w14:textId="77777777" w:rsidR="008B1651" w:rsidRDefault="008B1651" w:rsidP="008B1651">
      <w:r w:rsidRPr="00F63EDA">
        <w:rPr>
          <w:sz w:val="24"/>
          <w:szCs w:val="24"/>
        </w:rPr>
        <w:t xml:space="preserve">Current </w:t>
      </w:r>
      <w:r>
        <w:rPr>
          <w:sz w:val="24"/>
          <w:szCs w:val="24"/>
        </w:rPr>
        <w:t>educational</w:t>
      </w:r>
      <w:r w:rsidRPr="00F63EDA">
        <w:rPr>
          <w:sz w:val="24"/>
          <w:szCs w:val="24"/>
        </w:rPr>
        <w:t xml:space="preserve"> materials are housed in Mabee Library</w:t>
      </w:r>
      <w:r>
        <w:rPr>
          <w:sz w:val="24"/>
          <w:szCs w:val="24"/>
        </w:rPr>
        <w:t xml:space="preserve"> on the Sterling College campus</w:t>
      </w:r>
      <w:r w:rsidRPr="00F63EDA">
        <w:rPr>
          <w:sz w:val="24"/>
          <w:szCs w:val="24"/>
        </w:rPr>
        <w:t>.</w:t>
      </w:r>
      <w:r w:rsidRPr="00AF230A">
        <w:t xml:space="preserve"> </w:t>
      </w:r>
    </w:p>
    <w:p w14:paraId="7655FB6C" w14:textId="77777777" w:rsidR="008B1651" w:rsidRDefault="008B1651" w:rsidP="008B1651">
      <w:pPr>
        <w:rPr>
          <w:sz w:val="24"/>
          <w:szCs w:val="24"/>
        </w:rPr>
      </w:pPr>
      <w:r>
        <w:rPr>
          <w:sz w:val="24"/>
          <w:szCs w:val="24"/>
        </w:rPr>
        <w:t>All teacher candidates are encouraged to use the print/on-line resources and inter-library loan.</w:t>
      </w:r>
    </w:p>
    <w:p w14:paraId="5B9B464F" w14:textId="77777777" w:rsidR="008B1651" w:rsidRPr="00AF230A" w:rsidRDefault="008B1651" w:rsidP="008B1651">
      <w:pPr>
        <w:rPr>
          <w:sz w:val="24"/>
          <w:szCs w:val="24"/>
        </w:rPr>
      </w:pPr>
    </w:p>
    <w:p w14:paraId="6EE52A13" w14:textId="77777777" w:rsidR="008B1651" w:rsidRPr="00D2032F" w:rsidRDefault="008B1651" w:rsidP="008B1651">
      <w:pPr>
        <w:rPr>
          <w:b/>
          <w:sz w:val="24"/>
          <w:szCs w:val="24"/>
        </w:rPr>
      </w:pPr>
      <w:hyperlink r:id="rId14" w:history="1">
        <w:r w:rsidRPr="00D2032F">
          <w:rPr>
            <w:rStyle w:val="Hyperlink"/>
            <w:b/>
            <w:sz w:val="24"/>
            <w:szCs w:val="24"/>
          </w:rPr>
          <w:t>http://www.sterling.edu/academics/resources/mabee-library</w:t>
        </w:r>
      </w:hyperlink>
    </w:p>
    <w:p w14:paraId="688C11E3" w14:textId="77777777" w:rsidR="008B1651" w:rsidRPr="00A660D0" w:rsidRDefault="008B1651" w:rsidP="008B1651">
      <w:pPr>
        <w:rPr>
          <w:sz w:val="24"/>
          <w:szCs w:val="24"/>
        </w:rPr>
      </w:pPr>
    </w:p>
    <w:p w14:paraId="60971C63" w14:textId="2ED94217" w:rsidR="008B1651" w:rsidRDefault="008B1651" w:rsidP="008B1651">
      <w:pPr>
        <w:rPr>
          <w:sz w:val="24"/>
          <w:szCs w:val="24"/>
        </w:rPr>
      </w:pPr>
      <w:r w:rsidRPr="00F63EDA">
        <w:rPr>
          <w:sz w:val="24"/>
          <w:szCs w:val="24"/>
        </w:rPr>
        <w:t xml:space="preserve">STEP maintains a work area for </w:t>
      </w:r>
      <w:r>
        <w:rPr>
          <w:sz w:val="24"/>
          <w:szCs w:val="24"/>
        </w:rPr>
        <w:t xml:space="preserve">on-campus </w:t>
      </w:r>
      <w:r w:rsidRPr="00F63EDA">
        <w:rPr>
          <w:sz w:val="24"/>
          <w:szCs w:val="24"/>
        </w:rPr>
        <w:t xml:space="preserve">candidates </w:t>
      </w:r>
      <w:r>
        <w:rPr>
          <w:sz w:val="24"/>
          <w:szCs w:val="24"/>
        </w:rPr>
        <w:t>in Kelsey Hall</w:t>
      </w:r>
      <w:r w:rsidRPr="00F63EDA">
        <w:rPr>
          <w:sz w:val="24"/>
          <w:szCs w:val="24"/>
        </w:rPr>
        <w:t>. Equipment such as laminators and paper cutters, and materials such as journals, resource books, project paper, and other media/resource materials are available for candidates to use.  Computer</w:t>
      </w:r>
      <w:r>
        <w:rPr>
          <w:sz w:val="24"/>
          <w:szCs w:val="24"/>
        </w:rPr>
        <w:t>s</w:t>
      </w:r>
      <w:r w:rsidRPr="00F63EDA">
        <w:rPr>
          <w:sz w:val="24"/>
          <w:szCs w:val="24"/>
        </w:rPr>
        <w:t xml:space="preserve"> and software </w:t>
      </w:r>
      <w:r>
        <w:rPr>
          <w:sz w:val="24"/>
          <w:szCs w:val="24"/>
        </w:rPr>
        <w:t>are located</w:t>
      </w:r>
      <w:r w:rsidRPr="00F63EDA">
        <w:rPr>
          <w:sz w:val="24"/>
          <w:szCs w:val="24"/>
        </w:rPr>
        <w:t xml:space="preserve"> </w:t>
      </w:r>
      <w:r>
        <w:rPr>
          <w:sz w:val="24"/>
          <w:szCs w:val="24"/>
        </w:rPr>
        <w:t xml:space="preserve">in </w:t>
      </w:r>
      <w:r w:rsidRPr="00F63EDA">
        <w:rPr>
          <w:sz w:val="24"/>
          <w:szCs w:val="24"/>
        </w:rPr>
        <w:t xml:space="preserve">Mabee Library for </w:t>
      </w:r>
      <w:r>
        <w:rPr>
          <w:sz w:val="24"/>
          <w:szCs w:val="24"/>
        </w:rPr>
        <w:t>on-campus</w:t>
      </w:r>
      <w:r w:rsidRPr="00F63EDA">
        <w:rPr>
          <w:sz w:val="24"/>
          <w:szCs w:val="24"/>
        </w:rPr>
        <w:t xml:space="preserve"> candidate use</w:t>
      </w:r>
      <w:r w:rsidRPr="00D443A6">
        <w:rPr>
          <w:sz w:val="24"/>
          <w:szCs w:val="24"/>
        </w:rPr>
        <w:t xml:space="preserve">. Additional instructional materials are </w:t>
      </w:r>
      <w:r>
        <w:rPr>
          <w:sz w:val="24"/>
          <w:szCs w:val="24"/>
        </w:rPr>
        <w:t xml:space="preserve">also </w:t>
      </w:r>
      <w:r w:rsidRPr="00D443A6">
        <w:rPr>
          <w:sz w:val="24"/>
          <w:szCs w:val="24"/>
        </w:rPr>
        <w:t>avai</w:t>
      </w:r>
      <w:r>
        <w:rPr>
          <w:sz w:val="24"/>
          <w:szCs w:val="24"/>
        </w:rPr>
        <w:t>lable from KICA</w:t>
      </w:r>
      <w:r w:rsidRPr="00D443A6">
        <w:rPr>
          <w:sz w:val="24"/>
          <w:szCs w:val="24"/>
        </w:rPr>
        <w:t xml:space="preserve"> and ESSDACK.</w:t>
      </w:r>
    </w:p>
    <w:p w14:paraId="5FC93C87" w14:textId="054604D9" w:rsidR="008B1651" w:rsidRDefault="008B1651" w:rsidP="008B1651">
      <w:pPr>
        <w:rPr>
          <w:sz w:val="24"/>
          <w:szCs w:val="24"/>
        </w:rPr>
      </w:pPr>
    </w:p>
    <w:p w14:paraId="2481DC95" w14:textId="63035A3A" w:rsidR="00D8353F" w:rsidRDefault="00D8353F" w:rsidP="008B1651">
      <w:pPr>
        <w:pStyle w:val="Heading3"/>
        <w:jc w:val="left"/>
      </w:pPr>
      <w:bookmarkStart w:id="50" w:name="_Toc80091260"/>
    </w:p>
    <w:p w14:paraId="12A950B2" w14:textId="77777777" w:rsidR="00D8353F" w:rsidRPr="00D8353F" w:rsidRDefault="00D8353F" w:rsidP="00D8353F"/>
    <w:p w14:paraId="7F13A99C" w14:textId="40735B49" w:rsidR="008B1651" w:rsidRDefault="008B1651" w:rsidP="008B1651">
      <w:pPr>
        <w:pStyle w:val="Heading3"/>
        <w:jc w:val="left"/>
      </w:pPr>
      <w:r w:rsidRPr="002624E6">
        <w:lastRenderedPageBreak/>
        <w:t>STEP PROGRAM RETENTION POLICY</w:t>
      </w:r>
      <w:bookmarkEnd w:id="50"/>
    </w:p>
    <w:p w14:paraId="2CC8DDC5" w14:textId="77777777" w:rsidR="00D8353F" w:rsidRPr="00D8353F" w:rsidRDefault="00D8353F" w:rsidP="00D8353F"/>
    <w:p w14:paraId="3EBA5578" w14:textId="77777777" w:rsidR="008B1651" w:rsidRPr="002624E6" w:rsidRDefault="008B1651" w:rsidP="008B1651">
      <w:pPr>
        <w:rPr>
          <w:sz w:val="24"/>
          <w:szCs w:val="24"/>
        </w:rPr>
      </w:pPr>
      <w:r w:rsidRPr="002624E6">
        <w:rPr>
          <w:sz w:val="24"/>
          <w:szCs w:val="24"/>
        </w:rPr>
        <w:t xml:space="preserve">To </w:t>
      </w:r>
      <w:r w:rsidRPr="00E348D2">
        <w:rPr>
          <w:b/>
          <w:bCs/>
          <w:sz w:val="24"/>
          <w:szCs w:val="24"/>
        </w:rPr>
        <w:t>remain</w:t>
      </w:r>
      <w:r w:rsidRPr="002624E6">
        <w:rPr>
          <w:sz w:val="24"/>
          <w:szCs w:val="24"/>
        </w:rPr>
        <w:t xml:space="preserve"> in the Sterling Teacher Education Program (STEP) as an education candidate, a candidate must achieve the following standards:</w:t>
      </w:r>
    </w:p>
    <w:p w14:paraId="0D6DBCF4" w14:textId="77777777" w:rsidR="008B1651" w:rsidRPr="002624E6" w:rsidRDefault="008B1651" w:rsidP="003174A9">
      <w:pPr>
        <w:pStyle w:val="ListParagraph"/>
        <w:numPr>
          <w:ilvl w:val="0"/>
          <w:numId w:val="28"/>
        </w:numPr>
        <w:rPr>
          <w:sz w:val="24"/>
          <w:szCs w:val="24"/>
        </w:rPr>
      </w:pPr>
      <w:r w:rsidRPr="002624E6">
        <w:rPr>
          <w:sz w:val="24"/>
          <w:szCs w:val="24"/>
        </w:rPr>
        <w:t>Maintain a 2.75 minimum overall GPA</w:t>
      </w:r>
    </w:p>
    <w:p w14:paraId="45F6A6BF" w14:textId="77777777" w:rsidR="008B1651" w:rsidRPr="002624E6" w:rsidRDefault="008B1651" w:rsidP="003174A9">
      <w:pPr>
        <w:pStyle w:val="ListParagraph"/>
        <w:numPr>
          <w:ilvl w:val="0"/>
          <w:numId w:val="28"/>
        </w:numPr>
        <w:rPr>
          <w:sz w:val="24"/>
          <w:szCs w:val="24"/>
        </w:rPr>
      </w:pPr>
      <w:r w:rsidRPr="002624E6">
        <w:rPr>
          <w:sz w:val="24"/>
          <w:szCs w:val="24"/>
        </w:rPr>
        <w:t>Show substantial progress through field work and learning over time</w:t>
      </w:r>
    </w:p>
    <w:p w14:paraId="2267B984" w14:textId="77777777" w:rsidR="008B1651" w:rsidRPr="002624E6" w:rsidRDefault="008B1651" w:rsidP="003174A9">
      <w:pPr>
        <w:pStyle w:val="ListParagraph"/>
        <w:numPr>
          <w:ilvl w:val="0"/>
          <w:numId w:val="28"/>
        </w:numPr>
        <w:rPr>
          <w:sz w:val="24"/>
          <w:szCs w:val="24"/>
        </w:rPr>
      </w:pPr>
      <w:r w:rsidRPr="002624E6">
        <w:rPr>
          <w:sz w:val="24"/>
          <w:szCs w:val="24"/>
        </w:rPr>
        <w:t>Perform all duties assigned to the best of one’s ability</w:t>
      </w:r>
    </w:p>
    <w:p w14:paraId="0044C56A" w14:textId="77777777" w:rsidR="008B1651" w:rsidRPr="002624E6" w:rsidRDefault="008B1651" w:rsidP="003174A9">
      <w:pPr>
        <w:pStyle w:val="ListParagraph"/>
        <w:numPr>
          <w:ilvl w:val="0"/>
          <w:numId w:val="28"/>
        </w:numPr>
        <w:rPr>
          <w:sz w:val="24"/>
          <w:szCs w:val="24"/>
        </w:rPr>
      </w:pPr>
      <w:r w:rsidRPr="002624E6">
        <w:rPr>
          <w:sz w:val="24"/>
          <w:szCs w:val="24"/>
        </w:rPr>
        <w:t>Show a professional attitude and character in all areas of education, both academic and clinical</w:t>
      </w:r>
    </w:p>
    <w:p w14:paraId="6956196B" w14:textId="77777777" w:rsidR="008B1651" w:rsidRPr="002624E6" w:rsidRDefault="008B1651" w:rsidP="003174A9">
      <w:pPr>
        <w:pStyle w:val="ListParagraph"/>
        <w:numPr>
          <w:ilvl w:val="0"/>
          <w:numId w:val="28"/>
        </w:numPr>
        <w:rPr>
          <w:sz w:val="24"/>
          <w:szCs w:val="24"/>
        </w:rPr>
      </w:pPr>
      <w:r w:rsidRPr="002624E6">
        <w:rPr>
          <w:sz w:val="24"/>
          <w:szCs w:val="24"/>
        </w:rPr>
        <w:t xml:space="preserve">Display appropriate EDA’s as evaluated by professors </w:t>
      </w:r>
    </w:p>
    <w:p w14:paraId="271A1AA1" w14:textId="77777777" w:rsidR="008B1651" w:rsidRPr="002624E6" w:rsidRDefault="008B1651" w:rsidP="008B1651">
      <w:pPr>
        <w:pStyle w:val="ListParagraph"/>
        <w:ind w:left="1710"/>
        <w:rPr>
          <w:sz w:val="24"/>
          <w:szCs w:val="24"/>
        </w:rPr>
      </w:pPr>
    </w:p>
    <w:p w14:paraId="2F7C64E9" w14:textId="77777777" w:rsidR="008B1651" w:rsidRPr="002624E6" w:rsidRDefault="008B1651" w:rsidP="008B1651">
      <w:pPr>
        <w:rPr>
          <w:sz w:val="24"/>
          <w:szCs w:val="24"/>
        </w:rPr>
      </w:pPr>
      <w:r w:rsidRPr="002624E6">
        <w:rPr>
          <w:sz w:val="24"/>
          <w:szCs w:val="24"/>
        </w:rPr>
        <w:t>Should a candidate, in the opinion of TEC, fail to achieve these standards, an official letter from STEP will be sent, indicating dismissal from the program.  Dismissal from the program means a candidate will not:</w:t>
      </w:r>
    </w:p>
    <w:p w14:paraId="523810FD" w14:textId="77777777" w:rsidR="008B1651" w:rsidRPr="002624E6" w:rsidRDefault="008B1651" w:rsidP="003174A9">
      <w:pPr>
        <w:pStyle w:val="ListParagraph"/>
        <w:numPr>
          <w:ilvl w:val="0"/>
          <w:numId w:val="27"/>
        </w:numPr>
        <w:rPr>
          <w:sz w:val="24"/>
          <w:szCs w:val="24"/>
        </w:rPr>
      </w:pPr>
      <w:r w:rsidRPr="002624E6">
        <w:rPr>
          <w:sz w:val="24"/>
          <w:szCs w:val="24"/>
        </w:rPr>
        <w:t>enroll in future education classes.</w:t>
      </w:r>
    </w:p>
    <w:p w14:paraId="4BF0ABA7" w14:textId="77777777" w:rsidR="008B1651" w:rsidRPr="002624E6" w:rsidRDefault="008B1651" w:rsidP="003174A9">
      <w:pPr>
        <w:pStyle w:val="ListParagraph"/>
        <w:numPr>
          <w:ilvl w:val="0"/>
          <w:numId w:val="27"/>
        </w:numPr>
        <w:rPr>
          <w:sz w:val="24"/>
          <w:szCs w:val="24"/>
        </w:rPr>
      </w:pPr>
      <w:r w:rsidRPr="002624E6">
        <w:rPr>
          <w:sz w:val="24"/>
          <w:szCs w:val="24"/>
        </w:rPr>
        <w:t>participate in future field work or clinical practices.</w:t>
      </w:r>
    </w:p>
    <w:p w14:paraId="6AF5F52A" w14:textId="77777777" w:rsidR="008B1651" w:rsidRPr="002624E6" w:rsidRDefault="008B1651" w:rsidP="003174A9">
      <w:pPr>
        <w:pStyle w:val="ListParagraph"/>
        <w:numPr>
          <w:ilvl w:val="0"/>
          <w:numId w:val="27"/>
        </w:numPr>
        <w:rPr>
          <w:sz w:val="24"/>
          <w:szCs w:val="24"/>
        </w:rPr>
      </w:pPr>
      <w:r w:rsidRPr="002624E6">
        <w:rPr>
          <w:sz w:val="24"/>
          <w:szCs w:val="24"/>
        </w:rPr>
        <w:t>be a program completer eligible for licensure.</w:t>
      </w:r>
    </w:p>
    <w:p w14:paraId="78CB41BE" w14:textId="77777777" w:rsidR="008B1651" w:rsidRPr="009F4496" w:rsidRDefault="008B1651" w:rsidP="008B1651">
      <w:pPr>
        <w:pStyle w:val="ListParagraph"/>
        <w:ind w:left="1710"/>
        <w:rPr>
          <w:sz w:val="24"/>
          <w:szCs w:val="24"/>
          <w:highlight w:val="yellow"/>
        </w:rPr>
      </w:pPr>
    </w:p>
    <w:p w14:paraId="28A60F09" w14:textId="77777777" w:rsidR="008B1651" w:rsidRPr="002624E6" w:rsidRDefault="008B1651" w:rsidP="008B1651">
      <w:pPr>
        <w:rPr>
          <w:sz w:val="24"/>
          <w:szCs w:val="24"/>
        </w:rPr>
      </w:pPr>
      <w:r w:rsidRPr="002624E6">
        <w:rPr>
          <w:sz w:val="24"/>
          <w:szCs w:val="24"/>
        </w:rPr>
        <w:t>Should the candidate wish to appeal a dismissal decision, they may follow the stated appeal process.</w:t>
      </w:r>
    </w:p>
    <w:p w14:paraId="059B8D3C" w14:textId="77777777" w:rsidR="008B1651" w:rsidRPr="002624E6" w:rsidRDefault="008B1651" w:rsidP="008B1651">
      <w:pPr>
        <w:rPr>
          <w:sz w:val="24"/>
          <w:szCs w:val="24"/>
        </w:rPr>
      </w:pPr>
      <w:r w:rsidRPr="002624E6">
        <w:rPr>
          <w:sz w:val="24"/>
          <w:szCs w:val="24"/>
        </w:rPr>
        <w:t>Any questions concerning the program should be directed to the Director of Teacher Education.</w:t>
      </w:r>
      <w:r w:rsidRPr="002624E6">
        <w:rPr>
          <w:sz w:val="24"/>
          <w:szCs w:val="24"/>
        </w:rPr>
        <w:br/>
      </w:r>
    </w:p>
    <w:p w14:paraId="3B85FCC8" w14:textId="0FCDE370" w:rsidR="008B1651" w:rsidRDefault="008B1651" w:rsidP="008B1651">
      <w:pPr>
        <w:pStyle w:val="Heading3"/>
        <w:jc w:val="left"/>
        <w:rPr>
          <w:bCs/>
          <w:u w:val="none"/>
        </w:rPr>
      </w:pPr>
      <w:bookmarkStart w:id="51" w:name="_Toc80091261"/>
      <w:r w:rsidRPr="002624E6">
        <w:t>REMEDIAL OPTIONS</w:t>
      </w:r>
      <w:r w:rsidRPr="002624E6">
        <w:rPr>
          <w:bCs/>
          <w:u w:val="none"/>
        </w:rPr>
        <w:t>:</w:t>
      </w:r>
      <w:bookmarkEnd w:id="51"/>
      <w:r w:rsidRPr="002624E6">
        <w:rPr>
          <w:bCs/>
          <w:u w:val="none"/>
        </w:rPr>
        <w:t xml:space="preserve"> </w:t>
      </w:r>
    </w:p>
    <w:p w14:paraId="689AE72C" w14:textId="77777777" w:rsidR="00385AEC" w:rsidRPr="00385AEC" w:rsidRDefault="00385AEC" w:rsidP="00385AEC"/>
    <w:p w14:paraId="1E3F5129" w14:textId="77777777" w:rsidR="008B1651" w:rsidRPr="002624E6" w:rsidRDefault="008B1651" w:rsidP="008B1651">
      <w:pPr>
        <w:rPr>
          <w:sz w:val="24"/>
          <w:szCs w:val="24"/>
        </w:rPr>
      </w:pPr>
      <w:r w:rsidRPr="002624E6">
        <w:rPr>
          <w:sz w:val="24"/>
          <w:szCs w:val="24"/>
        </w:rPr>
        <w:t>STEP faculty work in conjunction with Student Life to ensure the academic success of all students. Candidates not meeting academic expectations will be put on Academic Alert and will be referred to the Dean of Student Life.</w:t>
      </w:r>
    </w:p>
    <w:p w14:paraId="7E1956D3" w14:textId="77777777" w:rsidR="008B1651" w:rsidRPr="002624E6" w:rsidRDefault="008B1651" w:rsidP="008B1651"/>
    <w:p w14:paraId="2D24E10D" w14:textId="77777777" w:rsidR="008B1651" w:rsidRPr="002624E6" w:rsidRDefault="008B1651" w:rsidP="008B1651">
      <w:pPr>
        <w:rPr>
          <w:sz w:val="24"/>
          <w:szCs w:val="24"/>
        </w:rPr>
      </w:pPr>
      <w:r w:rsidRPr="002624E6">
        <w:rPr>
          <w:sz w:val="24"/>
          <w:szCs w:val="24"/>
        </w:rPr>
        <w:t>Specific to STEP, teacher candidates not meeting the criteria at Level I will not be allowed to move to Level II if they:</w:t>
      </w:r>
    </w:p>
    <w:p w14:paraId="7ADA880F" w14:textId="77777777" w:rsidR="008B1651" w:rsidRPr="002624E6" w:rsidRDefault="008B1651" w:rsidP="003174A9">
      <w:pPr>
        <w:numPr>
          <w:ilvl w:val="0"/>
          <w:numId w:val="2"/>
        </w:numPr>
        <w:rPr>
          <w:sz w:val="24"/>
          <w:szCs w:val="24"/>
        </w:rPr>
      </w:pPr>
      <w:r w:rsidRPr="002624E6">
        <w:rPr>
          <w:sz w:val="24"/>
          <w:szCs w:val="24"/>
        </w:rPr>
        <w:t>Have ACT scores below required acceptance levels AND have not taken the tests required for acceptance.</w:t>
      </w:r>
    </w:p>
    <w:p w14:paraId="2CA2AD93" w14:textId="77777777" w:rsidR="008B1651" w:rsidRPr="002624E6" w:rsidRDefault="008B1651" w:rsidP="003174A9">
      <w:pPr>
        <w:numPr>
          <w:ilvl w:val="0"/>
          <w:numId w:val="2"/>
        </w:numPr>
        <w:rPr>
          <w:color w:val="000000"/>
          <w:sz w:val="24"/>
          <w:szCs w:val="24"/>
        </w:rPr>
      </w:pPr>
      <w:r w:rsidRPr="002624E6">
        <w:rPr>
          <w:color w:val="000000"/>
          <w:sz w:val="24"/>
          <w:szCs w:val="24"/>
        </w:rPr>
        <w:t>Have an over-all grade point average below the required 3.0 GPA.</w:t>
      </w:r>
    </w:p>
    <w:p w14:paraId="77E99945" w14:textId="77777777" w:rsidR="008B1651" w:rsidRPr="002624E6" w:rsidRDefault="008B1651" w:rsidP="003174A9">
      <w:pPr>
        <w:numPr>
          <w:ilvl w:val="0"/>
          <w:numId w:val="2"/>
        </w:numPr>
        <w:rPr>
          <w:color w:val="000000"/>
          <w:sz w:val="24"/>
          <w:szCs w:val="24"/>
        </w:rPr>
      </w:pPr>
      <w:r w:rsidRPr="002624E6">
        <w:rPr>
          <w:color w:val="000000"/>
          <w:sz w:val="24"/>
          <w:szCs w:val="24"/>
        </w:rPr>
        <w:t>Earned less than a C in one of the basic professional education courses at Level I and need to retake the course.</w:t>
      </w:r>
    </w:p>
    <w:p w14:paraId="57A9E719" w14:textId="77777777" w:rsidR="008B1651" w:rsidRPr="002624E6" w:rsidRDefault="008B1651" w:rsidP="008B1651">
      <w:pPr>
        <w:rPr>
          <w:color w:val="000000"/>
          <w:sz w:val="24"/>
          <w:szCs w:val="24"/>
        </w:rPr>
      </w:pPr>
      <w:r w:rsidRPr="002624E6">
        <w:rPr>
          <w:color w:val="000000"/>
          <w:sz w:val="24"/>
          <w:szCs w:val="24"/>
        </w:rPr>
        <w:t xml:space="preserve">Exceptions: </w:t>
      </w:r>
    </w:p>
    <w:p w14:paraId="2C138DD0" w14:textId="60B21F3B" w:rsidR="008B1651" w:rsidRPr="002624E6" w:rsidRDefault="008B1651" w:rsidP="003174A9">
      <w:pPr>
        <w:numPr>
          <w:ilvl w:val="0"/>
          <w:numId w:val="2"/>
        </w:numPr>
        <w:rPr>
          <w:sz w:val="24"/>
          <w:szCs w:val="24"/>
        </w:rPr>
      </w:pPr>
      <w:r w:rsidRPr="002624E6">
        <w:rPr>
          <w:sz w:val="24"/>
          <w:szCs w:val="24"/>
        </w:rPr>
        <w:t>Transfer students may be placed in Level I courses with the understanding that by</w:t>
      </w:r>
      <w:r w:rsidR="00F166D4" w:rsidRPr="002624E6">
        <w:rPr>
          <w:sz w:val="24"/>
          <w:szCs w:val="24"/>
        </w:rPr>
        <w:t xml:space="preserve"> the end of their first year</w:t>
      </w:r>
      <w:r w:rsidRPr="002624E6">
        <w:rPr>
          <w:sz w:val="24"/>
          <w:szCs w:val="24"/>
        </w:rPr>
        <w:t>, they must provide documentation of passing scores needed for admission into STEP prior to enrolling in Level I</w:t>
      </w:r>
      <w:r w:rsidR="00F166D4" w:rsidRPr="002624E6">
        <w:rPr>
          <w:sz w:val="24"/>
          <w:szCs w:val="24"/>
        </w:rPr>
        <w:t>I</w:t>
      </w:r>
      <w:r w:rsidRPr="002624E6">
        <w:rPr>
          <w:sz w:val="24"/>
          <w:szCs w:val="24"/>
        </w:rPr>
        <w:t xml:space="preserve"> courses.</w:t>
      </w:r>
    </w:p>
    <w:p w14:paraId="05343557" w14:textId="77777777" w:rsidR="008B1651" w:rsidRPr="000A08CB" w:rsidRDefault="008B1651" w:rsidP="008B1651">
      <w:pPr>
        <w:rPr>
          <w:color w:val="000000"/>
          <w:sz w:val="24"/>
          <w:szCs w:val="24"/>
          <w:highlight w:val="yellow"/>
        </w:rPr>
      </w:pPr>
    </w:p>
    <w:p w14:paraId="3EEEF6BD" w14:textId="77777777" w:rsidR="008B1651" w:rsidRPr="00191541" w:rsidRDefault="008B1651" w:rsidP="008B1651">
      <w:pPr>
        <w:rPr>
          <w:color w:val="000000"/>
          <w:sz w:val="24"/>
          <w:szCs w:val="24"/>
        </w:rPr>
      </w:pPr>
      <w:r w:rsidRPr="00191541">
        <w:rPr>
          <w:color w:val="000000"/>
          <w:sz w:val="24"/>
          <w:szCs w:val="24"/>
        </w:rPr>
        <w:t>Teacher candidates may not move from Level I to Level II without having met all the criteria at Level I. If teacher candidates do not meet all the criteria, the education advisor works with them to determine whether or not they wish to:</w:t>
      </w:r>
    </w:p>
    <w:p w14:paraId="707C89F9" w14:textId="77777777" w:rsidR="008B1651" w:rsidRPr="00191541" w:rsidRDefault="008B1651" w:rsidP="003174A9">
      <w:pPr>
        <w:numPr>
          <w:ilvl w:val="0"/>
          <w:numId w:val="3"/>
        </w:numPr>
        <w:rPr>
          <w:color w:val="000000"/>
          <w:sz w:val="24"/>
          <w:szCs w:val="24"/>
        </w:rPr>
      </w:pPr>
      <w:r w:rsidRPr="00191541">
        <w:rPr>
          <w:color w:val="000000"/>
          <w:sz w:val="24"/>
          <w:szCs w:val="24"/>
        </w:rPr>
        <w:t>Retake any general, professional, or major courses that may be keeping them from a 3.0 overall GPA.</w:t>
      </w:r>
    </w:p>
    <w:p w14:paraId="74C60313" w14:textId="77777777" w:rsidR="008B1651" w:rsidRPr="00191541" w:rsidRDefault="008B1651" w:rsidP="003174A9">
      <w:pPr>
        <w:numPr>
          <w:ilvl w:val="0"/>
          <w:numId w:val="3"/>
        </w:numPr>
        <w:rPr>
          <w:color w:val="000000"/>
          <w:sz w:val="24"/>
          <w:szCs w:val="24"/>
        </w:rPr>
      </w:pPr>
      <w:r w:rsidRPr="00191541">
        <w:rPr>
          <w:color w:val="000000"/>
          <w:sz w:val="24"/>
          <w:szCs w:val="24"/>
        </w:rPr>
        <w:t>Retake professional education course work where they have a grade lower than a C.</w:t>
      </w:r>
    </w:p>
    <w:p w14:paraId="6B70E636" w14:textId="77777777" w:rsidR="008B1651" w:rsidRPr="00191541" w:rsidRDefault="008B1651" w:rsidP="008B1651">
      <w:pPr>
        <w:rPr>
          <w:color w:val="000000"/>
          <w:sz w:val="24"/>
          <w:szCs w:val="24"/>
        </w:rPr>
      </w:pPr>
    </w:p>
    <w:p w14:paraId="653C9EA0" w14:textId="77777777" w:rsidR="008B1651" w:rsidRPr="00191541" w:rsidRDefault="008B1651" w:rsidP="008B1651">
      <w:pPr>
        <w:rPr>
          <w:color w:val="000000"/>
          <w:sz w:val="24"/>
          <w:szCs w:val="24"/>
        </w:rPr>
      </w:pPr>
      <w:r w:rsidRPr="00191541">
        <w:rPr>
          <w:color w:val="000000"/>
          <w:sz w:val="24"/>
          <w:szCs w:val="24"/>
        </w:rPr>
        <w:t>Teacher candidates electing to stay in the program are “put on hold,” with continued support from their education advisor, until all criteria are in place.</w:t>
      </w:r>
    </w:p>
    <w:p w14:paraId="619E4773" w14:textId="77777777" w:rsidR="008B1651" w:rsidRPr="00191541" w:rsidRDefault="008B1651" w:rsidP="008B1651">
      <w:pPr>
        <w:rPr>
          <w:color w:val="000000"/>
          <w:sz w:val="24"/>
          <w:szCs w:val="24"/>
        </w:rPr>
      </w:pPr>
      <w:r w:rsidRPr="00191541">
        <w:rPr>
          <w:color w:val="000000"/>
          <w:sz w:val="24"/>
          <w:szCs w:val="24"/>
        </w:rPr>
        <w:t xml:space="preserve">Teacher candidates choosing not to make the required changes that will allow them to meet the criteria are counseled out of the teacher education program. </w:t>
      </w:r>
    </w:p>
    <w:p w14:paraId="1027F320" w14:textId="77777777" w:rsidR="008B1651" w:rsidRPr="00191541" w:rsidRDefault="008B1651" w:rsidP="008B1651">
      <w:pPr>
        <w:rPr>
          <w:color w:val="000000"/>
          <w:sz w:val="24"/>
          <w:szCs w:val="24"/>
        </w:rPr>
      </w:pPr>
    </w:p>
    <w:p w14:paraId="67A6DF20" w14:textId="77777777" w:rsidR="008B1651" w:rsidRPr="007F6C70" w:rsidRDefault="008B1651" w:rsidP="008B1651">
      <w:pPr>
        <w:rPr>
          <w:color w:val="000000"/>
          <w:sz w:val="24"/>
          <w:szCs w:val="24"/>
        </w:rPr>
      </w:pPr>
      <w:r w:rsidRPr="00191541">
        <w:rPr>
          <w:color w:val="000000"/>
          <w:sz w:val="24"/>
          <w:szCs w:val="24"/>
        </w:rPr>
        <w:t xml:space="preserve">Candidates for Level IV, Clinical Teaching Experience (CTE) must meet all the course requirements at Level I, II, and III as well as pass an interview with their clinical placement team.  If teacher candidates are </w:t>
      </w:r>
      <w:r w:rsidRPr="00191541">
        <w:rPr>
          <w:color w:val="000000"/>
          <w:sz w:val="24"/>
          <w:szCs w:val="24"/>
        </w:rPr>
        <w:lastRenderedPageBreak/>
        <w:t>unsuccessful in the interview, they have the option to reapply and re-interview with a different school district approved by STEP.</w:t>
      </w:r>
    </w:p>
    <w:p w14:paraId="07CAB9ED" w14:textId="77777777" w:rsidR="008B1651" w:rsidRPr="00814E9D" w:rsidRDefault="008B1651" w:rsidP="008B1651">
      <w:pPr>
        <w:rPr>
          <w:color w:val="000000"/>
          <w:sz w:val="24"/>
          <w:szCs w:val="24"/>
          <w:highlight w:val="yellow"/>
        </w:rPr>
      </w:pPr>
    </w:p>
    <w:p w14:paraId="074B70C6" w14:textId="7A7D33A4" w:rsidR="008B1651" w:rsidRPr="00A44AFF" w:rsidRDefault="008B1651" w:rsidP="008B1651">
      <w:pPr>
        <w:rPr>
          <w:color w:val="000000"/>
          <w:sz w:val="24"/>
          <w:szCs w:val="24"/>
        </w:rPr>
      </w:pPr>
      <w:r w:rsidRPr="007F6C70">
        <w:rPr>
          <w:color w:val="000000"/>
          <w:sz w:val="24"/>
          <w:szCs w:val="24"/>
        </w:rPr>
        <w:t xml:space="preserve">Level IV consists of Clinical Teaching Experience during which teacher candidates must meet the coursework requirements prior to graduation.  Candidates at risk for not successfully completing CTE may follow steps 1-4 in the procedure described in the </w:t>
      </w:r>
      <w:r w:rsidRPr="007F6C70">
        <w:rPr>
          <w:b/>
          <w:color w:val="0000FF"/>
          <w:sz w:val="24"/>
          <w:szCs w:val="24"/>
        </w:rPr>
        <w:t>Termination of Placement Policy</w:t>
      </w:r>
      <w:r w:rsidRPr="007F6C70">
        <w:rPr>
          <w:b/>
          <w:caps/>
          <w:color w:val="0000FF"/>
          <w:sz w:val="24"/>
          <w:szCs w:val="24"/>
        </w:rPr>
        <w:t xml:space="preserve"> (A</w:t>
      </w:r>
      <w:r w:rsidRPr="007F6C70">
        <w:rPr>
          <w:b/>
          <w:color w:val="0000FF"/>
          <w:sz w:val="24"/>
          <w:szCs w:val="24"/>
        </w:rPr>
        <w:t>ppendix</w:t>
      </w:r>
      <w:r w:rsidRPr="007F6C70">
        <w:rPr>
          <w:b/>
          <w:caps/>
          <w:color w:val="0000FF"/>
          <w:sz w:val="24"/>
          <w:szCs w:val="24"/>
        </w:rPr>
        <w:t xml:space="preserve"> </w:t>
      </w:r>
      <w:r w:rsidR="00E03EF6">
        <w:rPr>
          <w:b/>
          <w:caps/>
          <w:color w:val="0000FF"/>
          <w:sz w:val="24"/>
          <w:szCs w:val="24"/>
        </w:rPr>
        <w:t>G</w:t>
      </w:r>
      <w:r w:rsidRPr="007F6C70">
        <w:rPr>
          <w:b/>
          <w:caps/>
          <w:color w:val="0000FF"/>
          <w:sz w:val="24"/>
          <w:szCs w:val="24"/>
        </w:rPr>
        <w:t>)</w:t>
      </w:r>
      <w:r w:rsidRPr="007F6C70">
        <w:rPr>
          <w:caps/>
          <w:color w:val="0000FF"/>
          <w:sz w:val="24"/>
          <w:szCs w:val="24"/>
        </w:rPr>
        <w:t>.</w:t>
      </w:r>
      <w:r w:rsidRPr="007F6C70">
        <w:rPr>
          <w:color w:val="0000FF"/>
          <w:sz w:val="24"/>
          <w:szCs w:val="24"/>
        </w:rPr>
        <w:t xml:space="preserve"> </w:t>
      </w:r>
    </w:p>
    <w:p w14:paraId="74320DD4" w14:textId="501D2F5C" w:rsidR="008B1651" w:rsidRDefault="008B1651" w:rsidP="008B1651">
      <w:pPr>
        <w:rPr>
          <w:color w:val="000000"/>
          <w:sz w:val="24"/>
          <w:szCs w:val="24"/>
        </w:rPr>
      </w:pPr>
    </w:p>
    <w:p w14:paraId="0AAEBE35" w14:textId="534F6C95" w:rsidR="00360377" w:rsidRDefault="00360377" w:rsidP="008B1651">
      <w:pPr>
        <w:rPr>
          <w:b/>
          <w:color w:val="000000"/>
          <w:sz w:val="24"/>
          <w:szCs w:val="24"/>
          <w:u w:val="single"/>
        </w:rPr>
      </w:pPr>
      <w:r w:rsidRPr="00360377">
        <w:rPr>
          <w:b/>
          <w:color w:val="000000"/>
          <w:sz w:val="24"/>
          <w:szCs w:val="24"/>
          <w:u w:val="single"/>
        </w:rPr>
        <w:t>EDUCATOR DISPOSITION ASSESSMENT</w:t>
      </w:r>
    </w:p>
    <w:p w14:paraId="29057283" w14:textId="77777777" w:rsidR="000D24CA" w:rsidRDefault="000D24CA" w:rsidP="008B1651">
      <w:pPr>
        <w:rPr>
          <w:b/>
          <w:color w:val="000000"/>
          <w:sz w:val="24"/>
          <w:szCs w:val="24"/>
          <w:u w:val="single"/>
        </w:rPr>
      </w:pPr>
    </w:p>
    <w:p w14:paraId="7661E353" w14:textId="4116448D" w:rsidR="00360377" w:rsidRPr="00360377" w:rsidRDefault="00360377" w:rsidP="00360377">
      <w:pPr>
        <w:rPr>
          <w:sz w:val="24"/>
          <w:szCs w:val="24"/>
        </w:rPr>
      </w:pPr>
      <w:r w:rsidRPr="00360377">
        <w:rPr>
          <w:sz w:val="24"/>
          <w:szCs w:val="24"/>
        </w:rPr>
        <w:t xml:space="preserve">The EDA instrument is used to both raise concerns and identify exemplary dispositional behavior of students as they progress through a program. It can be used initially to inform teacher candidates of a program’s dispositional expectations and to assess baseline dispositional data and then used as candidates’ progress through programs to document when changes have occurred in dispositions and under what set of circumstances. Candidates </w:t>
      </w:r>
      <w:r w:rsidRPr="00360377">
        <w:rPr>
          <w:b/>
          <w:sz w:val="24"/>
          <w:szCs w:val="24"/>
          <w:u w:val="single"/>
        </w:rPr>
        <w:t>are expected</w:t>
      </w:r>
      <w:r w:rsidRPr="00360377">
        <w:rPr>
          <w:sz w:val="24"/>
          <w:szCs w:val="24"/>
        </w:rPr>
        <w:t xml:space="preserve"> to demonstrate the dispositions identified on the EDA in coursework and in the field.</w:t>
      </w:r>
      <w:r>
        <w:rPr>
          <w:sz w:val="24"/>
          <w:szCs w:val="24"/>
        </w:rPr>
        <w:t xml:space="preserve"> See Appendix for more information.</w:t>
      </w:r>
    </w:p>
    <w:p w14:paraId="2320BAC6" w14:textId="77777777" w:rsidR="00360377" w:rsidRPr="00360377" w:rsidRDefault="00360377" w:rsidP="008B1651">
      <w:pPr>
        <w:rPr>
          <w:b/>
          <w:color w:val="000000"/>
          <w:sz w:val="24"/>
          <w:szCs w:val="24"/>
          <w:u w:val="single"/>
        </w:rPr>
      </w:pPr>
    </w:p>
    <w:p w14:paraId="0153BDE8" w14:textId="7D5B1C3D" w:rsidR="008B1651" w:rsidRDefault="008B1651" w:rsidP="008B1651">
      <w:pPr>
        <w:pStyle w:val="Heading3"/>
        <w:jc w:val="left"/>
        <w:rPr>
          <w:szCs w:val="24"/>
        </w:rPr>
      </w:pPr>
      <w:bookmarkStart w:id="52" w:name="_Toc80091262"/>
      <w:r w:rsidRPr="005A56D5">
        <w:rPr>
          <w:szCs w:val="24"/>
        </w:rPr>
        <w:t>P</w:t>
      </w:r>
      <w:r>
        <w:rPr>
          <w:szCs w:val="24"/>
        </w:rPr>
        <w:t>ROFESSIONAL AND ETHICAL BEHAVIOR</w:t>
      </w:r>
      <w:bookmarkEnd w:id="52"/>
    </w:p>
    <w:p w14:paraId="2B575469" w14:textId="77777777" w:rsidR="00964973" w:rsidRPr="00964973" w:rsidRDefault="00964973" w:rsidP="00964973"/>
    <w:p w14:paraId="657A79BF" w14:textId="77777777" w:rsidR="008B1651" w:rsidRDefault="008B1651" w:rsidP="008B1651">
      <w:pPr>
        <w:rPr>
          <w:color w:val="000000"/>
          <w:sz w:val="24"/>
          <w:szCs w:val="24"/>
          <w:shd w:val="clear" w:color="auto" w:fill="FFFFFF"/>
        </w:rPr>
      </w:pPr>
      <w:r w:rsidRPr="005A56D5">
        <w:rPr>
          <w:color w:val="000000"/>
          <w:sz w:val="24"/>
          <w:szCs w:val="24"/>
          <w:shd w:val="clear" w:color="auto" w:fill="FFFFFF"/>
        </w:rPr>
        <w:t xml:space="preserve">STEP requires candidates to demonstrate professional and ethical behavior in all areas to remain in the Sterling Teacher Education Program.  Professional attitude includes social interactions with students.  STEP Candidates are not to pursue or engage in social interactions with any P-12 student encountered through field experience placements.  This includes—but is not limited to—social interactions through personal or electronic means.  </w:t>
      </w:r>
      <w:r w:rsidRPr="00870E01">
        <w:rPr>
          <w:b/>
          <w:color w:val="000000"/>
          <w:sz w:val="24"/>
          <w:szCs w:val="24"/>
          <w:shd w:val="clear" w:color="auto" w:fill="FFFFFF"/>
        </w:rPr>
        <w:t>Contact with students outside of the classroom or school building must be kept to a minimum, must focus on school-related activities and events</w:t>
      </w:r>
      <w:r>
        <w:rPr>
          <w:color w:val="000000"/>
          <w:sz w:val="24"/>
          <w:szCs w:val="24"/>
          <w:shd w:val="clear" w:color="auto" w:fill="FFFFFF"/>
        </w:rPr>
        <w:t xml:space="preserve"> (academic, extracurricular, or co-curricular)</w:t>
      </w:r>
      <w:r w:rsidRPr="005A56D5">
        <w:rPr>
          <w:color w:val="000000"/>
          <w:sz w:val="24"/>
          <w:szCs w:val="24"/>
          <w:shd w:val="clear" w:color="auto" w:fill="FFFFFF"/>
        </w:rPr>
        <w:t xml:space="preserve">, </w:t>
      </w:r>
      <w:r w:rsidRPr="00870E01">
        <w:rPr>
          <w:b/>
          <w:color w:val="000000"/>
          <w:sz w:val="24"/>
          <w:szCs w:val="24"/>
          <w:shd w:val="clear" w:color="auto" w:fill="FFFFFF"/>
        </w:rPr>
        <w:t>and must only occur in a public arena.</w:t>
      </w:r>
      <w:r w:rsidRPr="005A56D5">
        <w:rPr>
          <w:color w:val="000000"/>
          <w:sz w:val="24"/>
          <w:szCs w:val="24"/>
          <w:shd w:val="clear" w:color="auto" w:fill="FFFFFF"/>
        </w:rPr>
        <w:t xml:space="preserve"> Failure to comply may result in disciplinary action as described </w:t>
      </w:r>
      <w:r>
        <w:rPr>
          <w:color w:val="000000"/>
          <w:sz w:val="24"/>
          <w:szCs w:val="24"/>
          <w:shd w:val="clear" w:color="auto" w:fill="FFFFFF"/>
        </w:rPr>
        <w:t>in the program retention policy</w:t>
      </w:r>
      <w:r w:rsidRPr="005A56D5">
        <w:rPr>
          <w:color w:val="000000"/>
          <w:sz w:val="24"/>
          <w:szCs w:val="24"/>
          <w:shd w:val="clear" w:color="auto" w:fill="FFFFFF"/>
        </w:rPr>
        <w:t>.</w:t>
      </w:r>
    </w:p>
    <w:p w14:paraId="269D76F4" w14:textId="77777777" w:rsidR="008B1651" w:rsidRDefault="008B1651" w:rsidP="008B1651">
      <w:pPr>
        <w:rPr>
          <w:color w:val="000000"/>
          <w:sz w:val="24"/>
          <w:szCs w:val="24"/>
          <w:shd w:val="clear" w:color="auto" w:fill="FFFFFF"/>
        </w:rPr>
      </w:pPr>
    </w:p>
    <w:p w14:paraId="01E92BB6" w14:textId="77777777" w:rsidR="008B1651" w:rsidRPr="005C61B1" w:rsidRDefault="008B1651" w:rsidP="008B1651">
      <w:pPr>
        <w:rPr>
          <w:sz w:val="24"/>
          <w:szCs w:val="24"/>
        </w:rPr>
      </w:pPr>
      <w:r>
        <w:rPr>
          <w:sz w:val="24"/>
          <w:szCs w:val="24"/>
        </w:rPr>
        <w:t xml:space="preserve">The Kansas State Board of Education approved an Educator Code of Conduct in May 2013.  Candidates are expected to maintain this Code of Conduct to remain in STEP.  A copy of the Code of Conduct is provided </w:t>
      </w:r>
      <w:r w:rsidRPr="005C61B1">
        <w:rPr>
          <w:sz w:val="24"/>
          <w:szCs w:val="24"/>
        </w:rPr>
        <w:t>in the appendix.</w:t>
      </w:r>
    </w:p>
    <w:p w14:paraId="693E9A04" w14:textId="77777777" w:rsidR="008B1651" w:rsidRPr="005C61B1" w:rsidRDefault="008B1651" w:rsidP="008B1651">
      <w:pPr>
        <w:rPr>
          <w:sz w:val="24"/>
          <w:szCs w:val="24"/>
        </w:rPr>
      </w:pPr>
    </w:p>
    <w:p w14:paraId="21A76E70" w14:textId="77777777" w:rsidR="008B1651" w:rsidRPr="005C61B1" w:rsidRDefault="008B1651" w:rsidP="008B1651">
      <w:pPr>
        <w:rPr>
          <w:sz w:val="24"/>
          <w:szCs w:val="24"/>
        </w:rPr>
      </w:pPr>
      <w:r w:rsidRPr="005C61B1">
        <w:rPr>
          <w:sz w:val="24"/>
          <w:szCs w:val="24"/>
        </w:rPr>
        <w:t>The National Association of State Directors of Teacher Education and Certification (NASDTEC) developed and adopted a Model Code of Ethics for Educators (MCEE) that clearly defines the ethical and professional obligations of educators.  A copy of the MCEE is provided in the appendix.</w:t>
      </w:r>
    </w:p>
    <w:p w14:paraId="25268349" w14:textId="77777777" w:rsidR="00191541" w:rsidRDefault="00191541" w:rsidP="00127468">
      <w:pPr>
        <w:pStyle w:val="Heading2"/>
      </w:pPr>
      <w:bookmarkStart w:id="53" w:name="_Toc143336274"/>
      <w:bookmarkStart w:id="54" w:name="_Toc393804442"/>
    </w:p>
    <w:p w14:paraId="769F20EC" w14:textId="1BD067B0" w:rsidR="00EE4ACA" w:rsidRPr="005813D0" w:rsidRDefault="00EE4ACA" w:rsidP="00127468">
      <w:pPr>
        <w:pStyle w:val="Heading2"/>
      </w:pPr>
      <w:bookmarkStart w:id="55" w:name="_Toc80091263"/>
      <w:r w:rsidRPr="005813D0">
        <w:t>Professional Responsibilities</w:t>
      </w:r>
      <w:bookmarkEnd w:id="53"/>
      <w:bookmarkEnd w:id="54"/>
      <w:bookmarkEnd w:id="55"/>
    </w:p>
    <w:p w14:paraId="51BEEBCE" w14:textId="77777777" w:rsidR="00EE4ACA" w:rsidRPr="005813D0" w:rsidRDefault="00EE4ACA" w:rsidP="00127468"/>
    <w:p w14:paraId="3EFC5887" w14:textId="77777777" w:rsidR="00964973" w:rsidRDefault="00EE4ACA" w:rsidP="009120B4">
      <w:pPr>
        <w:pStyle w:val="Heading3"/>
        <w:jc w:val="left"/>
        <w:rPr>
          <w:bCs/>
          <w:color w:val="000000"/>
        </w:rPr>
      </w:pPr>
      <w:bookmarkStart w:id="56" w:name="_Toc143336275"/>
      <w:bookmarkStart w:id="57" w:name="_Toc393804443"/>
      <w:bookmarkStart w:id="58" w:name="_Toc80091264"/>
      <w:r w:rsidRPr="009120B4">
        <w:rPr>
          <w:bCs/>
          <w:color w:val="000000"/>
        </w:rPr>
        <w:t>CLASS A</w:t>
      </w:r>
      <w:bookmarkEnd w:id="56"/>
      <w:r w:rsidRPr="009120B4">
        <w:rPr>
          <w:bCs/>
          <w:color w:val="000000"/>
        </w:rPr>
        <w:t>TTENDANCE</w:t>
      </w:r>
      <w:bookmarkEnd w:id="57"/>
      <w:bookmarkEnd w:id="58"/>
    </w:p>
    <w:p w14:paraId="2469113C" w14:textId="44384D5A" w:rsidR="00EE4ACA" w:rsidRPr="009120B4" w:rsidRDefault="00EE4ACA" w:rsidP="009120B4">
      <w:pPr>
        <w:pStyle w:val="Heading3"/>
        <w:jc w:val="left"/>
        <w:rPr>
          <w:bCs/>
          <w:iCs/>
          <w:color w:val="000000"/>
          <w:szCs w:val="24"/>
          <w:u w:val="none"/>
        </w:rPr>
      </w:pPr>
      <w:r w:rsidRPr="009120B4">
        <w:rPr>
          <w:bCs/>
          <w:iCs/>
          <w:color w:val="000000"/>
          <w:szCs w:val="24"/>
          <w:u w:val="none"/>
        </w:rPr>
        <w:t xml:space="preserve">  </w:t>
      </w:r>
    </w:p>
    <w:p w14:paraId="6DC6E4A4" w14:textId="77777777" w:rsidR="00EE4ACA" w:rsidRPr="003B473B" w:rsidRDefault="00EE4ACA" w:rsidP="003B473B">
      <w:pPr>
        <w:rPr>
          <w:sz w:val="24"/>
          <w:szCs w:val="24"/>
        </w:rPr>
      </w:pPr>
      <w:r w:rsidRPr="003B473B">
        <w:rPr>
          <w:sz w:val="24"/>
          <w:szCs w:val="24"/>
        </w:rPr>
        <w:t xml:space="preserve">As a professional courtesy, teacher candidates or pre-candidates are requested to notify the STEP Unit instructor prior to any absence. Candidates or pre-candidates are not exempt from class responsibilities or assignments due to tardiness or absences. Candidates or pre-candidates are responsible for getting and making up all course material and assignments for class time missed. Habitual tardiness or absences are not acceptable.  Candidates or pre-candidates continually demonstrating these dispositions </w:t>
      </w:r>
      <w:r w:rsidR="00632E6E">
        <w:rPr>
          <w:sz w:val="24"/>
          <w:szCs w:val="24"/>
        </w:rPr>
        <w:t>will be reported to the Academic Dean.</w:t>
      </w:r>
    </w:p>
    <w:p w14:paraId="023E4A1D" w14:textId="77777777" w:rsidR="00EE4ACA" w:rsidRPr="005813D0" w:rsidRDefault="00EE4ACA" w:rsidP="00127468">
      <w:pPr>
        <w:rPr>
          <w:color w:val="000000"/>
          <w:sz w:val="24"/>
          <w:szCs w:val="24"/>
        </w:rPr>
      </w:pPr>
    </w:p>
    <w:p w14:paraId="2AADE89E" w14:textId="71E574B0" w:rsidR="00EE4ACA" w:rsidRDefault="00EE4ACA" w:rsidP="009120B4">
      <w:pPr>
        <w:pStyle w:val="Heading3"/>
        <w:jc w:val="left"/>
        <w:rPr>
          <w:b w:val="0"/>
          <w:bCs/>
          <w:iCs/>
          <w:color w:val="000000"/>
          <w:szCs w:val="24"/>
        </w:rPr>
      </w:pPr>
      <w:bookmarkStart w:id="59" w:name="_Toc143336276"/>
      <w:bookmarkStart w:id="60" w:name="_Toc393804444"/>
      <w:bookmarkStart w:id="61" w:name="_Toc80091265"/>
      <w:r w:rsidRPr="009120B4">
        <w:rPr>
          <w:rStyle w:val="Heading3Char"/>
          <w:b/>
          <w:bCs/>
          <w:color w:val="000000"/>
        </w:rPr>
        <w:t>TURNING IN A</w:t>
      </w:r>
      <w:bookmarkEnd w:id="59"/>
      <w:r w:rsidRPr="009120B4">
        <w:rPr>
          <w:rStyle w:val="Heading3Char"/>
          <w:b/>
          <w:bCs/>
          <w:color w:val="000000"/>
        </w:rPr>
        <w:t>SSIGNMENTS</w:t>
      </w:r>
      <w:r w:rsidRPr="009120B4">
        <w:rPr>
          <w:b w:val="0"/>
          <w:bCs/>
          <w:iCs/>
          <w:color w:val="000000"/>
          <w:szCs w:val="24"/>
        </w:rPr>
        <w:t>:</w:t>
      </w:r>
      <w:bookmarkEnd w:id="60"/>
      <w:bookmarkEnd w:id="61"/>
      <w:r w:rsidRPr="009120B4">
        <w:rPr>
          <w:b w:val="0"/>
          <w:bCs/>
          <w:iCs/>
          <w:color w:val="000000"/>
          <w:szCs w:val="24"/>
        </w:rPr>
        <w:t xml:space="preserve">  </w:t>
      </w:r>
    </w:p>
    <w:p w14:paraId="0ABA8831" w14:textId="77777777" w:rsidR="00964973" w:rsidRPr="00964973" w:rsidRDefault="00964973" w:rsidP="00964973"/>
    <w:p w14:paraId="6CC1C413" w14:textId="77777777" w:rsidR="00EE4ACA" w:rsidRPr="003B473B" w:rsidRDefault="00EE4ACA" w:rsidP="003B473B">
      <w:pPr>
        <w:rPr>
          <w:sz w:val="24"/>
          <w:szCs w:val="24"/>
        </w:rPr>
      </w:pPr>
      <w:r w:rsidRPr="003B473B">
        <w:rPr>
          <w:sz w:val="24"/>
          <w:szCs w:val="24"/>
        </w:rPr>
        <w:t>Turn in assignments by due date</w:t>
      </w:r>
      <w:r w:rsidR="00632E6E">
        <w:rPr>
          <w:sz w:val="24"/>
          <w:szCs w:val="24"/>
        </w:rPr>
        <w:t xml:space="preserve">. Late work is not acceptable. </w:t>
      </w:r>
      <w:r w:rsidRPr="003B473B">
        <w:rPr>
          <w:sz w:val="24"/>
          <w:szCs w:val="24"/>
        </w:rPr>
        <w:t xml:space="preserve">Candidates or pre-candidates with habitually late work </w:t>
      </w:r>
      <w:r w:rsidR="00354A69">
        <w:rPr>
          <w:sz w:val="24"/>
          <w:szCs w:val="24"/>
        </w:rPr>
        <w:t>may be put on Academic Alert</w:t>
      </w:r>
      <w:r w:rsidRPr="003B473B">
        <w:rPr>
          <w:sz w:val="24"/>
          <w:szCs w:val="24"/>
        </w:rPr>
        <w:t>.</w:t>
      </w:r>
    </w:p>
    <w:p w14:paraId="608BF31A" w14:textId="77777777" w:rsidR="00EE4ACA" w:rsidRPr="005813D0" w:rsidRDefault="00EE4ACA" w:rsidP="00127468">
      <w:pPr>
        <w:rPr>
          <w:color w:val="000000"/>
          <w:sz w:val="24"/>
          <w:szCs w:val="24"/>
        </w:rPr>
      </w:pPr>
    </w:p>
    <w:p w14:paraId="0B5AA317" w14:textId="77777777" w:rsidR="00C9455A" w:rsidRDefault="00EE4ACA" w:rsidP="009120B4">
      <w:pPr>
        <w:pStyle w:val="Heading3"/>
        <w:jc w:val="left"/>
        <w:rPr>
          <w:b w:val="0"/>
          <w:bCs/>
          <w:iCs/>
          <w:color w:val="000000"/>
          <w:szCs w:val="24"/>
        </w:rPr>
      </w:pPr>
      <w:bookmarkStart w:id="62" w:name="_Toc143336277"/>
      <w:bookmarkStart w:id="63" w:name="_Toc393804445"/>
      <w:bookmarkStart w:id="64" w:name="_Toc80091266"/>
      <w:r w:rsidRPr="009120B4">
        <w:rPr>
          <w:rStyle w:val="Heading3Char"/>
          <w:b/>
          <w:bCs/>
          <w:color w:val="000000"/>
        </w:rPr>
        <w:lastRenderedPageBreak/>
        <w:t>ACADEMIC I</w:t>
      </w:r>
      <w:bookmarkEnd w:id="62"/>
      <w:r w:rsidRPr="009120B4">
        <w:rPr>
          <w:rStyle w:val="Heading3Char"/>
          <w:b/>
          <w:bCs/>
          <w:color w:val="000000"/>
        </w:rPr>
        <w:t>NTEGRITY</w:t>
      </w:r>
      <w:r w:rsidRPr="009120B4">
        <w:rPr>
          <w:b w:val="0"/>
          <w:bCs/>
          <w:iCs/>
          <w:color w:val="000000"/>
          <w:szCs w:val="24"/>
        </w:rPr>
        <w:t>:</w:t>
      </w:r>
      <w:bookmarkEnd w:id="63"/>
      <w:bookmarkEnd w:id="64"/>
      <w:r w:rsidRPr="009120B4">
        <w:rPr>
          <w:b w:val="0"/>
          <w:bCs/>
          <w:iCs/>
          <w:color w:val="000000"/>
          <w:szCs w:val="24"/>
        </w:rPr>
        <w:t xml:space="preserve"> </w:t>
      </w:r>
    </w:p>
    <w:p w14:paraId="73FA235B" w14:textId="3A91EDC0" w:rsidR="00EE4ACA" w:rsidRPr="009120B4" w:rsidRDefault="00EE4ACA" w:rsidP="009120B4">
      <w:pPr>
        <w:pStyle w:val="Heading3"/>
        <w:jc w:val="left"/>
        <w:rPr>
          <w:b w:val="0"/>
          <w:bCs/>
          <w:iCs/>
          <w:color w:val="000000"/>
          <w:szCs w:val="24"/>
        </w:rPr>
      </w:pPr>
      <w:r w:rsidRPr="009120B4">
        <w:rPr>
          <w:b w:val="0"/>
          <w:bCs/>
          <w:iCs/>
          <w:color w:val="000000"/>
          <w:szCs w:val="24"/>
        </w:rPr>
        <w:t xml:space="preserve"> </w:t>
      </w:r>
    </w:p>
    <w:p w14:paraId="5E2B3E03" w14:textId="77777777" w:rsidR="00354A69" w:rsidRDefault="00354A69" w:rsidP="00354A69">
      <w:pPr>
        <w:rPr>
          <w:sz w:val="24"/>
          <w:szCs w:val="24"/>
        </w:rPr>
      </w:pPr>
      <w:r w:rsidRPr="003B473B">
        <w:rPr>
          <w:sz w:val="24"/>
          <w:szCs w:val="24"/>
        </w:rPr>
        <w:t>Academic integrity is highly valued at Sterling College.  It is expected that all work submitted is the work of that student, and it has been completed in accordance with the expectations associated with academic integrity.  If any words or ideas are used in assignment</w:t>
      </w:r>
      <w:r>
        <w:rPr>
          <w:sz w:val="24"/>
          <w:szCs w:val="24"/>
        </w:rPr>
        <w:t>s</w:t>
      </w:r>
      <w:r w:rsidRPr="003B473B">
        <w:rPr>
          <w:sz w:val="24"/>
          <w:szCs w:val="24"/>
        </w:rPr>
        <w:t xml:space="preserve"> that do not represent your original words or ideas, you</w:t>
      </w:r>
      <w:r>
        <w:rPr>
          <w:sz w:val="24"/>
          <w:szCs w:val="24"/>
        </w:rPr>
        <w:t xml:space="preserve"> must cite all relevant sources on a reference page, within any written assignment, </w:t>
      </w:r>
      <w:r w:rsidRPr="003B473B">
        <w:rPr>
          <w:sz w:val="24"/>
          <w:szCs w:val="24"/>
        </w:rPr>
        <w:t xml:space="preserve">and make clear the extent to which such sources were used.  Words or ideas that require citation include, but are not limited to, all hard copy or electronic publications, whether copyrighted or not, and all verbal or visual communication when the content of such communication clearly originates from an identifiable source.  Failure to follow the Academic Integrity </w:t>
      </w:r>
      <w:r w:rsidR="004706A6">
        <w:rPr>
          <w:sz w:val="24"/>
          <w:szCs w:val="24"/>
        </w:rPr>
        <w:t xml:space="preserve">Policy </w:t>
      </w:r>
      <w:r w:rsidRPr="003B473B">
        <w:rPr>
          <w:sz w:val="24"/>
          <w:szCs w:val="24"/>
        </w:rPr>
        <w:t>of the College (see Sterling College Catalog) wil</w:t>
      </w:r>
      <w:r>
        <w:rPr>
          <w:sz w:val="24"/>
          <w:szCs w:val="24"/>
        </w:rPr>
        <w:t xml:space="preserve">l not be tolerated. Furthermore, </w:t>
      </w:r>
      <w:r w:rsidRPr="003B473B">
        <w:rPr>
          <w:sz w:val="24"/>
          <w:szCs w:val="24"/>
        </w:rPr>
        <w:t>the Dean of Academic Affairs will be notified</w:t>
      </w:r>
      <w:r>
        <w:rPr>
          <w:sz w:val="24"/>
          <w:szCs w:val="24"/>
        </w:rPr>
        <w:t xml:space="preserve"> of any such occurrences</w:t>
      </w:r>
      <w:r w:rsidRPr="003B473B">
        <w:rPr>
          <w:sz w:val="24"/>
          <w:szCs w:val="24"/>
        </w:rPr>
        <w:t>.</w:t>
      </w:r>
    </w:p>
    <w:p w14:paraId="27573932" w14:textId="5D925A9C" w:rsidR="008B1651" w:rsidRDefault="008B1651" w:rsidP="008B1651">
      <w:pPr>
        <w:jc w:val="center"/>
        <w:rPr>
          <w:b/>
          <w:sz w:val="36"/>
          <w:szCs w:val="24"/>
        </w:rPr>
      </w:pPr>
    </w:p>
    <w:p w14:paraId="71DA62A9" w14:textId="77777777" w:rsidR="008B1651" w:rsidRDefault="008B1651" w:rsidP="008B1651">
      <w:pPr>
        <w:pStyle w:val="Heading2"/>
      </w:pPr>
      <w:bookmarkStart w:id="65" w:name="_Toc80091267"/>
      <w:r w:rsidRPr="00476938">
        <w:t>Field Experiences</w:t>
      </w:r>
      <w:bookmarkEnd w:id="65"/>
    </w:p>
    <w:p w14:paraId="6207EF05" w14:textId="098BD58A" w:rsidR="008B1651" w:rsidRDefault="008B1651" w:rsidP="008B1651">
      <w:pPr>
        <w:rPr>
          <w:sz w:val="24"/>
          <w:szCs w:val="24"/>
        </w:rPr>
      </w:pPr>
      <w:r>
        <w:rPr>
          <w:color w:val="000000"/>
          <w:sz w:val="24"/>
          <w:szCs w:val="24"/>
        </w:rPr>
        <w:br/>
      </w:r>
      <w:r w:rsidRPr="00476938">
        <w:rPr>
          <w:color w:val="000000"/>
          <w:sz w:val="24"/>
          <w:szCs w:val="24"/>
        </w:rPr>
        <w:t>STEP teacher candidates or pre-candidates are required to participate in extensive field experiences prior to the clinical teaching exper</w:t>
      </w:r>
      <w:r>
        <w:rPr>
          <w:color w:val="000000"/>
          <w:sz w:val="24"/>
          <w:szCs w:val="24"/>
        </w:rPr>
        <w:t xml:space="preserve">ience semester. </w:t>
      </w:r>
      <w:r w:rsidRPr="001D29A9">
        <w:rPr>
          <w:sz w:val="24"/>
          <w:szCs w:val="24"/>
        </w:rPr>
        <w:t xml:space="preserve">These Field Experiences must be as varied as possible with placements being in schools with diverse student population and in districts of varying size and location. </w:t>
      </w:r>
      <w:r>
        <w:rPr>
          <w:sz w:val="24"/>
          <w:szCs w:val="24"/>
        </w:rPr>
        <w:t xml:space="preserve">Traditional candidate experiences are articulated in </w:t>
      </w:r>
      <w:r w:rsidRPr="008650AE">
        <w:rPr>
          <w:b/>
          <w:color w:val="0000FF"/>
          <w:sz w:val="24"/>
          <w:szCs w:val="24"/>
        </w:rPr>
        <w:t>STEP</w:t>
      </w:r>
      <w:r w:rsidRPr="008650AE">
        <w:rPr>
          <w:b/>
          <w:color w:val="000000"/>
          <w:sz w:val="24"/>
          <w:szCs w:val="24"/>
        </w:rPr>
        <w:t xml:space="preserve"> </w:t>
      </w:r>
      <w:r w:rsidRPr="008650AE">
        <w:rPr>
          <w:b/>
          <w:color w:val="0000FF"/>
          <w:sz w:val="24"/>
          <w:szCs w:val="24"/>
        </w:rPr>
        <w:t xml:space="preserve">Field Work Coordination Guide (Appendix </w:t>
      </w:r>
      <w:r w:rsidR="00E03EF6">
        <w:rPr>
          <w:b/>
          <w:color w:val="0000FF"/>
          <w:sz w:val="24"/>
          <w:szCs w:val="24"/>
        </w:rPr>
        <w:t>F</w:t>
      </w:r>
      <w:r w:rsidRPr="008650AE">
        <w:rPr>
          <w:b/>
          <w:color w:val="0000FF"/>
          <w:sz w:val="24"/>
          <w:szCs w:val="24"/>
        </w:rPr>
        <w:t>)</w:t>
      </w:r>
      <w:r w:rsidRPr="00E024A6">
        <w:rPr>
          <w:sz w:val="24"/>
          <w:szCs w:val="24"/>
        </w:rPr>
        <w:t>.</w:t>
      </w:r>
      <w:r>
        <w:rPr>
          <w:sz w:val="24"/>
          <w:szCs w:val="24"/>
        </w:rPr>
        <w:t xml:space="preserve">  </w:t>
      </w:r>
      <w:r w:rsidRPr="00F84516">
        <w:rPr>
          <w:b/>
          <w:sz w:val="24"/>
          <w:szCs w:val="24"/>
        </w:rPr>
        <w:t>Online candidates will participate in the most diverse placement possible within a 50-mile radius of their residence</w:t>
      </w:r>
      <w:r>
        <w:rPr>
          <w:sz w:val="24"/>
          <w:szCs w:val="24"/>
        </w:rPr>
        <w:t>.  The placement must be aligned to the goals of the specific course as specified in course syllabi and Appendix G</w:t>
      </w:r>
      <w:r w:rsidR="00C275D1">
        <w:rPr>
          <w:sz w:val="24"/>
          <w:szCs w:val="24"/>
        </w:rPr>
        <w:t xml:space="preserve"> </w:t>
      </w:r>
      <w:r>
        <w:rPr>
          <w:sz w:val="24"/>
          <w:szCs w:val="24"/>
        </w:rPr>
        <w:t xml:space="preserve">and must be approved by the instructor of the course </w:t>
      </w:r>
      <w:r w:rsidRPr="00B4438F">
        <w:rPr>
          <w:b/>
          <w:sz w:val="24"/>
          <w:szCs w:val="24"/>
          <w:u w:val="single"/>
        </w:rPr>
        <w:t>prior to beginning</w:t>
      </w:r>
      <w:r>
        <w:rPr>
          <w:sz w:val="24"/>
          <w:szCs w:val="24"/>
        </w:rPr>
        <w:t xml:space="preserve"> field work.</w:t>
      </w:r>
      <w:r w:rsidRPr="001D29A9">
        <w:rPr>
          <w:sz w:val="24"/>
          <w:szCs w:val="24"/>
        </w:rPr>
        <w:t xml:space="preserve"> </w:t>
      </w:r>
    </w:p>
    <w:p w14:paraId="656975F2" w14:textId="77777777" w:rsidR="008B1651" w:rsidRDefault="008B1651" w:rsidP="008B1651">
      <w:pPr>
        <w:rPr>
          <w:sz w:val="24"/>
          <w:szCs w:val="24"/>
        </w:rPr>
      </w:pPr>
    </w:p>
    <w:p w14:paraId="19DEAAAB" w14:textId="77777777" w:rsidR="008B1651" w:rsidRDefault="008B1651" w:rsidP="008B1651">
      <w:pPr>
        <w:rPr>
          <w:color w:val="000000"/>
          <w:sz w:val="24"/>
          <w:szCs w:val="24"/>
        </w:rPr>
      </w:pPr>
      <w:r w:rsidRPr="00476938">
        <w:rPr>
          <w:color w:val="000000"/>
          <w:sz w:val="24"/>
          <w:szCs w:val="24"/>
        </w:rPr>
        <w:t>STEP Unit</w:t>
      </w:r>
      <w:r>
        <w:rPr>
          <w:color w:val="000000"/>
          <w:sz w:val="24"/>
          <w:szCs w:val="24"/>
        </w:rPr>
        <w:t xml:space="preserve"> personnel</w:t>
      </w:r>
      <w:r w:rsidRPr="00476938">
        <w:rPr>
          <w:color w:val="000000"/>
          <w:sz w:val="24"/>
          <w:szCs w:val="24"/>
        </w:rPr>
        <w:t xml:space="preserve"> coordinate the </w:t>
      </w:r>
      <w:r>
        <w:rPr>
          <w:color w:val="000000"/>
          <w:sz w:val="24"/>
          <w:szCs w:val="24"/>
        </w:rPr>
        <w:t>placements</w:t>
      </w:r>
      <w:r w:rsidRPr="00476938">
        <w:rPr>
          <w:color w:val="000000"/>
          <w:sz w:val="24"/>
          <w:szCs w:val="24"/>
        </w:rPr>
        <w:t xml:space="preserve"> </w:t>
      </w:r>
      <w:r>
        <w:rPr>
          <w:color w:val="000000"/>
          <w:sz w:val="24"/>
          <w:szCs w:val="24"/>
        </w:rPr>
        <w:t>to ensure</w:t>
      </w:r>
      <w:r w:rsidRPr="00476938">
        <w:rPr>
          <w:color w:val="000000"/>
          <w:sz w:val="24"/>
          <w:szCs w:val="24"/>
        </w:rPr>
        <w:t xml:space="preserve"> teacher candidates or pre-candidates are placed in appropriate settings and levels. Teacher candidates or pre-candidates complete assignments and reflections based on STEP goals and Teaching Standards for Kansas Educators during field experience. </w:t>
      </w:r>
    </w:p>
    <w:p w14:paraId="0E462F3A" w14:textId="77777777" w:rsidR="008B1651" w:rsidRDefault="008B1651" w:rsidP="008B1651">
      <w:pPr>
        <w:rPr>
          <w:color w:val="000000"/>
          <w:sz w:val="24"/>
          <w:szCs w:val="24"/>
        </w:rPr>
      </w:pPr>
    </w:p>
    <w:p w14:paraId="358E7406" w14:textId="77777777" w:rsidR="008B1651" w:rsidRDefault="008B1651" w:rsidP="008B1651">
      <w:pPr>
        <w:rPr>
          <w:color w:val="000000"/>
          <w:sz w:val="24"/>
          <w:szCs w:val="24"/>
        </w:rPr>
      </w:pPr>
      <w:r>
        <w:rPr>
          <w:color w:val="000000"/>
          <w:sz w:val="24"/>
          <w:szCs w:val="24"/>
        </w:rPr>
        <w:t xml:space="preserve">Candidates completing fieldwork in public schools may want to consider getting a flu shot.  Contact the Sterling College nurse for more details. </w:t>
      </w:r>
    </w:p>
    <w:p w14:paraId="3505ED9C" w14:textId="77777777" w:rsidR="008B1651" w:rsidRPr="001E5D43" w:rsidRDefault="008B1651" w:rsidP="008B1651">
      <w:pPr>
        <w:rPr>
          <w:b/>
          <w:color w:val="0000FF"/>
          <w:sz w:val="16"/>
          <w:szCs w:val="16"/>
        </w:rPr>
      </w:pPr>
    </w:p>
    <w:p w14:paraId="3F7954EF" w14:textId="77777777" w:rsidR="008B1651" w:rsidRPr="001D29A9" w:rsidRDefault="008B1651" w:rsidP="008B1651">
      <w:pPr>
        <w:rPr>
          <w:b/>
          <w:sz w:val="24"/>
          <w:szCs w:val="24"/>
        </w:rPr>
      </w:pPr>
      <w:r w:rsidRPr="001D29A9">
        <w:rPr>
          <w:b/>
          <w:sz w:val="24"/>
          <w:szCs w:val="24"/>
        </w:rPr>
        <w:t>Professional Education Field Experience</w:t>
      </w:r>
    </w:p>
    <w:p w14:paraId="2CBC37CE" w14:textId="77777777" w:rsidR="008B1651" w:rsidRPr="001D29A9" w:rsidRDefault="008B1651" w:rsidP="008B1651">
      <w:pPr>
        <w:rPr>
          <w:sz w:val="24"/>
          <w:szCs w:val="24"/>
        </w:rPr>
      </w:pPr>
      <w:r w:rsidRPr="001D29A9">
        <w:rPr>
          <w:sz w:val="24"/>
          <w:szCs w:val="24"/>
        </w:rPr>
        <w:t>Field Experiences required for Professional Education coursework include the following:</w:t>
      </w:r>
    </w:p>
    <w:p w14:paraId="4BB5B1A7" w14:textId="54C4D399" w:rsidR="008B1651" w:rsidRPr="00B4438F" w:rsidRDefault="00C275D1" w:rsidP="003174A9">
      <w:pPr>
        <w:pStyle w:val="ListParagraph"/>
        <w:numPr>
          <w:ilvl w:val="0"/>
          <w:numId w:val="25"/>
        </w:numPr>
        <w:rPr>
          <w:sz w:val="24"/>
          <w:szCs w:val="24"/>
        </w:rPr>
      </w:pPr>
      <w:r>
        <w:rPr>
          <w:sz w:val="24"/>
          <w:szCs w:val="24"/>
        </w:rPr>
        <w:t xml:space="preserve">ED195 </w:t>
      </w:r>
      <w:r w:rsidR="008B1651" w:rsidRPr="00B4438F">
        <w:rPr>
          <w:sz w:val="24"/>
          <w:szCs w:val="24"/>
        </w:rPr>
        <w:t xml:space="preserve">Introduction to Education </w:t>
      </w:r>
      <w:r w:rsidR="008B1651">
        <w:rPr>
          <w:sz w:val="24"/>
          <w:szCs w:val="24"/>
        </w:rPr>
        <w:t xml:space="preserve">                             10 hours</w:t>
      </w:r>
    </w:p>
    <w:p w14:paraId="146D2904" w14:textId="77777777" w:rsidR="008B1651" w:rsidRPr="001D29A9" w:rsidRDefault="008B1651" w:rsidP="003174A9">
      <w:pPr>
        <w:numPr>
          <w:ilvl w:val="0"/>
          <w:numId w:val="25"/>
        </w:numPr>
        <w:rPr>
          <w:sz w:val="24"/>
          <w:szCs w:val="24"/>
        </w:rPr>
      </w:pPr>
      <w:r w:rsidRPr="001D29A9">
        <w:rPr>
          <w:sz w:val="24"/>
          <w:szCs w:val="24"/>
        </w:rPr>
        <w:t>SE210 Introduction to Special Needs</w:t>
      </w:r>
      <w:r w:rsidRPr="001D29A9">
        <w:rPr>
          <w:sz w:val="24"/>
          <w:szCs w:val="24"/>
        </w:rPr>
        <w:tab/>
      </w:r>
      <w:r w:rsidRPr="001D29A9">
        <w:rPr>
          <w:sz w:val="24"/>
          <w:szCs w:val="24"/>
        </w:rPr>
        <w:tab/>
      </w:r>
      <w:r w:rsidRPr="001D29A9">
        <w:rPr>
          <w:sz w:val="24"/>
          <w:szCs w:val="24"/>
        </w:rPr>
        <w:tab/>
        <w:t>20 hours</w:t>
      </w:r>
    </w:p>
    <w:p w14:paraId="3ACB2DA9" w14:textId="77777777" w:rsidR="008B1651" w:rsidRPr="005C61B1" w:rsidRDefault="008B1651" w:rsidP="003174A9">
      <w:pPr>
        <w:numPr>
          <w:ilvl w:val="0"/>
          <w:numId w:val="25"/>
        </w:numPr>
        <w:rPr>
          <w:sz w:val="24"/>
          <w:szCs w:val="24"/>
        </w:rPr>
      </w:pPr>
      <w:r w:rsidRPr="005C61B1">
        <w:rPr>
          <w:sz w:val="24"/>
          <w:szCs w:val="24"/>
        </w:rPr>
        <w:t>ED205 Cultur</w:t>
      </w:r>
      <w:r>
        <w:rPr>
          <w:sz w:val="24"/>
          <w:szCs w:val="24"/>
        </w:rPr>
        <w:t>al Diversity in the Classroom</w:t>
      </w:r>
      <w:r>
        <w:rPr>
          <w:sz w:val="24"/>
          <w:szCs w:val="24"/>
        </w:rPr>
        <w:tab/>
      </w:r>
      <w:r>
        <w:rPr>
          <w:sz w:val="24"/>
          <w:szCs w:val="24"/>
        </w:rPr>
        <w:tab/>
        <w:t>3</w:t>
      </w:r>
      <w:r w:rsidRPr="005C61B1">
        <w:rPr>
          <w:sz w:val="24"/>
          <w:szCs w:val="24"/>
        </w:rPr>
        <w:t>0 hours</w:t>
      </w:r>
    </w:p>
    <w:p w14:paraId="1FA37082" w14:textId="6B59D673" w:rsidR="008B1651" w:rsidRPr="005C61B1" w:rsidRDefault="008B1651" w:rsidP="003174A9">
      <w:pPr>
        <w:numPr>
          <w:ilvl w:val="0"/>
          <w:numId w:val="25"/>
        </w:numPr>
        <w:rPr>
          <w:sz w:val="24"/>
          <w:szCs w:val="24"/>
        </w:rPr>
      </w:pPr>
      <w:r w:rsidRPr="005C61B1">
        <w:rPr>
          <w:sz w:val="24"/>
          <w:szCs w:val="24"/>
        </w:rPr>
        <w:t>ED272</w:t>
      </w:r>
      <w:r w:rsidRPr="005C61B1">
        <w:rPr>
          <w:sz w:val="24"/>
          <w:szCs w:val="24"/>
        </w:rPr>
        <w:tab/>
        <w:t>Educational Psychology</w:t>
      </w:r>
      <w:r w:rsidRPr="005C61B1">
        <w:rPr>
          <w:sz w:val="24"/>
          <w:szCs w:val="24"/>
        </w:rPr>
        <w:tab/>
      </w:r>
      <w:r w:rsidRPr="005C61B1">
        <w:rPr>
          <w:sz w:val="24"/>
          <w:szCs w:val="24"/>
        </w:rPr>
        <w:tab/>
      </w:r>
      <w:r w:rsidRPr="005C61B1">
        <w:rPr>
          <w:sz w:val="24"/>
          <w:szCs w:val="24"/>
        </w:rPr>
        <w:tab/>
      </w:r>
      <w:r>
        <w:rPr>
          <w:sz w:val="24"/>
          <w:szCs w:val="24"/>
        </w:rPr>
        <w:t xml:space="preserve">10 hours </w:t>
      </w:r>
    </w:p>
    <w:p w14:paraId="5C1FE2F9" w14:textId="4CBCCDC0" w:rsidR="008B1651" w:rsidRDefault="008B1651" w:rsidP="003174A9">
      <w:pPr>
        <w:numPr>
          <w:ilvl w:val="0"/>
          <w:numId w:val="25"/>
        </w:numPr>
        <w:rPr>
          <w:sz w:val="24"/>
          <w:szCs w:val="24"/>
        </w:rPr>
      </w:pPr>
      <w:r w:rsidRPr="005C61B1">
        <w:rPr>
          <w:sz w:val="24"/>
          <w:szCs w:val="24"/>
        </w:rPr>
        <w:t>ED357 Reading and Writing in the Content Area</w:t>
      </w:r>
      <w:r w:rsidRPr="005C61B1">
        <w:rPr>
          <w:sz w:val="24"/>
          <w:szCs w:val="24"/>
        </w:rPr>
        <w:tab/>
      </w:r>
      <w:r>
        <w:rPr>
          <w:sz w:val="24"/>
          <w:szCs w:val="24"/>
        </w:rPr>
        <w:t>30</w:t>
      </w:r>
      <w:r w:rsidRPr="005C61B1">
        <w:rPr>
          <w:sz w:val="24"/>
          <w:szCs w:val="24"/>
        </w:rPr>
        <w:t xml:space="preserve"> hours</w:t>
      </w:r>
    </w:p>
    <w:p w14:paraId="4E5349B1" w14:textId="7075F5D6" w:rsidR="008B1651" w:rsidRPr="005C61B1" w:rsidRDefault="008B1651" w:rsidP="003174A9">
      <w:pPr>
        <w:numPr>
          <w:ilvl w:val="0"/>
          <w:numId w:val="25"/>
        </w:numPr>
        <w:rPr>
          <w:sz w:val="24"/>
          <w:szCs w:val="24"/>
        </w:rPr>
      </w:pPr>
      <w:r>
        <w:rPr>
          <w:sz w:val="24"/>
          <w:szCs w:val="24"/>
        </w:rPr>
        <w:t>ED400 K</w:t>
      </w:r>
      <w:r w:rsidR="00C9455A">
        <w:rPr>
          <w:sz w:val="24"/>
          <w:szCs w:val="24"/>
        </w:rPr>
        <w:t>TWS</w:t>
      </w:r>
      <w:r>
        <w:rPr>
          <w:sz w:val="24"/>
          <w:szCs w:val="24"/>
        </w:rPr>
        <w:t xml:space="preserve"> Lab Experience                                  15 hours</w:t>
      </w:r>
    </w:p>
    <w:p w14:paraId="6C3EDFF8" w14:textId="77777777" w:rsidR="008B1651" w:rsidRPr="005C61B1" w:rsidRDefault="008B1651" w:rsidP="003174A9">
      <w:pPr>
        <w:numPr>
          <w:ilvl w:val="0"/>
          <w:numId w:val="25"/>
        </w:numPr>
        <w:rPr>
          <w:sz w:val="24"/>
          <w:szCs w:val="24"/>
        </w:rPr>
      </w:pPr>
      <w:r w:rsidRPr="005C61B1">
        <w:rPr>
          <w:sz w:val="24"/>
          <w:szCs w:val="24"/>
        </w:rPr>
        <w:t xml:space="preserve"> 6-12 and P-12 Methods*</w:t>
      </w:r>
      <w:r w:rsidRPr="005C61B1">
        <w:rPr>
          <w:sz w:val="24"/>
          <w:szCs w:val="24"/>
        </w:rPr>
        <w:tab/>
      </w:r>
      <w:r w:rsidRPr="005C61B1">
        <w:rPr>
          <w:sz w:val="24"/>
          <w:szCs w:val="24"/>
        </w:rPr>
        <w:tab/>
      </w:r>
      <w:r w:rsidRPr="005C61B1">
        <w:rPr>
          <w:sz w:val="24"/>
          <w:szCs w:val="24"/>
        </w:rPr>
        <w:tab/>
      </w:r>
      <w:r w:rsidRPr="005C61B1">
        <w:rPr>
          <w:sz w:val="24"/>
          <w:szCs w:val="24"/>
        </w:rPr>
        <w:tab/>
        <w:t>15 hours (minimum)</w:t>
      </w:r>
    </w:p>
    <w:p w14:paraId="432310AC" w14:textId="77777777" w:rsidR="008B1651" w:rsidRPr="00BF7723" w:rsidRDefault="008B1651" w:rsidP="008B1651">
      <w:pPr>
        <w:ind w:firstLine="360"/>
        <w:rPr>
          <w:i/>
          <w:sz w:val="24"/>
          <w:szCs w:val="24"/>
        </w:rPr>
      </w:pPr>
      <w:r w:rsidRPr="005C61B1">
        <w:rPr>
          <w:i/>
          <w:sz w:val="24"/>
          <w:szCs w:val="24"/>
        </w:rPr>
        <w:t>*Courses within these majors often require additional</w:t>
      </w:r>
      <w:r w:rsidRPr="00BF7723">
        <w:rPr>
          <w:i/>
          <w:sz w:val="24"/>
          <w:szCs w:val="24"/>
        </w:rPr>
        <w:t xml:space="preserve"> Field Experience hours.</w:t>
      </w:r>
    </w:p>
    <w:p w14:paraId="33437FC2" w14:textId="77777777" w:rsidR="008B1651" w:rsidRPr="00BF7723" w:rsidRDefault="008B1651" w:rsidP="008B1651">
      <w:pPr>
        <w:ind w:firstLine="360"/>
        <w:rPr>
          <w:sz w:val="24"/>
          <w:szCs w:val="24"/>
        </w:rPr>
      </w:pPr>
    </w:p>
    <w:p w14:paraId="3F89172F" w14:textId="77777777" w:rsidR="008B1651" w:rsidRPr="00BF7723" w:rsidRDefault="008B1651" w:rsidP="008B1651">
      <w:pPr>
        <w:rPr>
          <w:b/>
          <w:sz w:val="24"/>
          <w:szCs w:val="24"/>
        </w:rPr>
      </w:pPr>
      <w:r w:rsidRPr="00BF7723">
        <w:rPr>
          <w:b/>
          <w:sz w:val="24"/>
          <w:szCs w:val="24"/>
        </w:rPr>
        <w:t>Elementary Education Major Field Experience</w:t>
      </w:r>
    </w:p>
    <w:p w14:paraId="094B3A86" w14:textId="77777777" w:rsidR="008B1651" w:rsidRPr="00BF7723" w:rsidRDefault="008B1651" w:rsidP="008B1651">
      <w:pPr>
        <w:rPr>
          <w:sz w:val="24"/>
          <w:szCs w:val="24"/>
        </w:rPr>
      </w:pPr>
      <w:r w:rsidRPr="00BF7723">
        <w:rPr>
          <w:sz w:val="24"/>
          <w:szCs w:val="24"/>
        </w:rPr>
        <w:t>In addition to the Professional Education Field Experience requirements, Field Experiences required for completion of an Elementary Education major include the following:</w:t>
      </w:r>
    </w:p>
    <w:p w14:paraId="2610CEFE" w14:textId="2C9A43DC" w:rsidR="008B1651" w:rsidRPr="00BF7723" w:rsidRDefault="002064F2" w:rsidP="003174A9">
      <w:pPr>
        <w:numPr>
          <w:ilvl w:val="0"/>
          <w:numId w:val="26"/>
        </w:numPr>
        <w:rPr>
          <w:sz w:val="24"/>
          <w:szCs w:val="24"/>
        </w:rPr>
      </w:pPr>
      <w:r>
        <w:rPr>
          <w:sz w:val="24"/>
          <w:szCs w:val="24"/>
        </w:rPr>
        <w:t>HP</w:t>
      </w:r>
      <w:r w:rsidR="008B1651" w:rsidRPr="00BF7723">
        <w:rPr>
          <w:sz w:val="24"/>
          <w:szCs w:val="24"/>
        </w:rPr>
        <w:t>344 Methods for Teaching Elementary PE</w:t>
      </w:r>
      <w:r w:rsidR="008B1651" w:rsidRPr="00BF7723">
        <w:rPr>
          <w:sz w:val="24"/>
          <w:szCs w:val="24"/>
        </w:rPr>
        <w:tab/>
      </w:r>
      <w:r w:rsidR="008B1651" w:rsidRPr="00BF7723">
        <w:rPr>
          <w:sz w:val="24"/>
          <w:szCs w:val="24"/>
        </w:rPr>
        <w:tab/>
        <w:t>10 hours</w:t>
      </w:r>
    </w:p>
    <w:p w14:paraId="6DE1B578" w14:textId="13B1A2FE" w:rsidR="008B1651" w:rsidRPr="00BF7723" w:rsidRDefault="008B1651" w:rsidP="003174A9">
      <w:pPr>
        <w:numPr>
          <w:ilvl w:val="0"/>
          <w:numId w:val="26"/>
        </w:numPr>
        <w:rPr>
          <w:sz w:val="24"/>
          <w:szCs w:val="24"/>
        </w:rPr>
      </w:pPr>
      <w:r w:rsidRPr="00BF7723">
        <w:rPr>
          <w:sz w:val="24"/>
          <w:szCs w:val="24"/>
        </w:rPr>
        <w:t>MU243 Methods for Teaching Elementary Music</w:t>
      </w:r>
      <w:r w:rsidRPr="00BF7723">
        <w:rPr>
          <w:sz w:val="24"/>
          <w:szCs w:val="24"/>
        </w:rPr>
        <w:tab/>
      </w:r>
      <w:r w:rsidRPr="00BF7723">
        <w:rPr>
          <w:sz w:val="24"/>
          <w:szCs w:val="24"/>
        </w:rPr>
        <w:tab/>
        <w:t>10 hours</w:t>
      </w:r>
    </w:p>
    <w:p w14:paraId="06FBBC93" w14:textId="77777777" w:rsidR="008B1651" w:rsidRPr="00BF7723" w:rsidRDefault="008B1651" w:rsidP="003174A9">
      <w:pPr>
        <w:numPr>
          <w:ilvl w:val="0"/>
          <w:numId w:val="26"/>
        </w:numPr>
        <w:rPr>
          <w:sz w:val="24"/>
          <w:szCs w:val="24"/>
        </w:rPr>
      </w:pPr>
      <w:r w:rsidRPr="00BF7723">
        <w:rPr>
          <w:sz w:val="24"/>
          <w:szCs w:val="24"/>
        </w:rPr>
        <w:t>ED350 Reading, Testing and Diagnosis</w:t>
      </w:r>
      <w:r w:rsidRPr="00BF7723">
        <w:rPr>
          <w:sz w:val="24"/>
          <w:szCs w:val="24"/>
        </w:rPr>
        <w:tab/>
      </w:r>
      <w:r w:rsidRPr="00BF7723">
        <w:rPr>
          <w:sz w:val="24"/>
          <w:szCs w:val="24"/>
        </w:rPr>
        <w:tab/>
      </w:r>
      <w:r w:rsidRPr="00BF7723">
        <w:rPr>
          <w:sz w:val="24"/>
          <w:szCs w:val="24"/>
        </w:rPr>
        <w:tab/>
      </w:r>
      <w:r>
        <w:rPr>
          <w:sz w:val="24"/>
          <w:szCs w:val="24"/>
        </w:rPr>
        <w:t>14 hours</w:t>
      </w:r>
    </w:p>
    <w:p w14:paraId="027E102C" w14:textId="20C6AED6" w:rsidR="008B1651" w:rsidRPr="00BF7723" w:rsidRDefault="008B1651" w:rsidP="003174A9">
      <w:pPr>
        <w:numPr>
          <w:ilvl w:val="0"/>
          <w:numId w:val="25"/>
        </w:numPr>
        <w:rPr>
          <w:sz w:val="24"/>
          <w:szCs w:val="24"/>
        </w:rPr>
      </w:pPr>
      <w:r w:rsidRPr="00BF7723">
        <w:rPr>
          <w:sz w:val="24"/>
          <w:szCs w:val="24"/>
        </w:rPr>
        <w:t>EL333, 335, 337 and 356 Elementary</w:t>
      </w:r>
      <w:r>
        <w:rPr>
          <w:sz w:val="24"/>
          <w:szCs w:val="24"/>
        </w:rPr>
        <w:t xml:space="preserve"> Methods Block          Semester long</w:t>
      </w:r>
    </w:p>
    <w:p w14:paraId="393F2760" w14:textId="77777777" w:rsidR="008B1651" w:rsidRPr="001D29A9" w:rsidRDefault="008B1651" w:rsidP="008B1651">
      <w:pPr>
        <w:ind w:left="360"/>
        <w:rPr>
          <w:sz w:val="24"/>
          <w:szCs w:val="24"/>
        </w:rPr>
      </w:pPr>
    </w:p>
    <w:p w14:paraId="46D65AFA" w14:textId="77777777" w:rsidR="008B1651" w:rsidRPr="001D29A9" w:rsidRDefault="008B1651" w:rsidP="008B1651">
      <w:pPr>
        <w:rPr>
          <w:sz w:val="24"/>
          <w:szCs w:val="24"/>
        </w:rPr>
      </w:pPr>
      <w:r w:rsidRPr="001D29A9">
        <w:rPr>
          <w:sz w:val="24"/>
          <w:szCs w:val="24"/>
        </w:rPr>
        <w:t>For purposes of continuity and decreased classroom interruptions, it is recommended that the Elementary Methods Block Field Experience hours be completed in the same classroom whenever possible.</w:t>
      </w:r>
    </w:p>
    <w:p w14:paraId="286D1624" w14:textId="77777777" w:rsidR="008B1651" w:rsidRDefault="008B1651" w:rsidP="008B1651">
      <w:pPr>
        <w:rPr>
          <w:sz w:val="24"/>
          <w:szCs w:val="24"/>
        </w:rPr>
      </w:pPr>
    </w:p>
    <w:p w14:paraId="3A63157B" w14:textId="7E518E50" w:rsidR="008B1651" w:rsidRDefault="008B1651" w:rsidP="008B1651">
      <w:pPr>
        <w:tabs>
          <w:tab w:val="left" w:pos="3220"/>
        </w:tabs>
        <w:jc w:val="center"/>
        <w:rPr>
          <w:b/>
          <w:sz w:val="24"/>
        </w:rPr>
      </w:pPr>
      <w:r w:rsidRPr="000A08CB">
        <w:rPr>
          <w:b/>
          <w:sz w:val="24"/>
        </w:rPr>
        <w:t xml:space="preserve">PRE-CANDIDATE / CANDIDATE RESPONSIBILITIES AND REQUIREMENTS: </w:t>
      </w:r>
    </w:p>
    <w:p w14:paraId="19CD7DB0" w14:textId="77777777" w:rsidR="00D571D6" w:rsidRPr="000A08CB" w:rsidRDefault="00D571D6" w:rsidP="008B1651">
      <w:pPr>
        <w:tabs>
          <w:tab w:val="left" w:pos="3220"/>
        </w:tabs>
        <w:jc w:val="center"/>
        <w:rPr>
          <w:b/>
        </w:rPr>
      </w:pPr>
    </w:p>
    <w:p w14:paraId="063BE508" w14:textId="77777777" w:rsidR="008B1651" w:rsidRPr="00476938" w:rsidRDefault="008B1651" w:rsidP="003174A9">
      <w:pPr>
        <w:numPr>
          <w:ilvl w:val="0"/>
          <w:numId w:val="4"/>
        </w:numPr>
        <w:rPr>
          <w:color w:val="000000"/>
          <w:sz w:val="24"/>
          <w:szCs w:val="24"/>
        </w:rPr>
      </w:pPr>
      <w:r w:rsidRPr="00476938">
        <w:rPr>
          <w:color w:val="000000"/>
          <w:sz w:val="24"/>
          <w:szCs w:val="24"/>
        </w:rPr>
        <w:t>As soon as possible, contact the host teacher to schedule observation times.</w:t>
      </w:r>
    </w:p>
    <w:p w14:paraId="42CE131C" w14:textId="77777777" w:rsidR="008B1651" w:rsidRPr="0030713A" w:rsidRDefault="008B1651" w:rsidP="003174A9">
      <w:pPr>
        <w:numPr>
          <w:ilvl w:val="0"/>
          <w:numId w:val="4"/>
        </w:numPr>
        <w:rPr>
          <w:color w:val="000000"/>
          <w:sz w:val="24"/>
          <w:szCs w:val="24"/>
        </w:rPr>
      </w:pPr>
      <w:r w:rsidRPr="00476938">
        <w:rPr>
          <w:color w:val="000000"/>
          <w:sz w:val="24"/>
          <w:szCs w:val="24"/>
        </w:rPr>
        <w:t>For the first observation, arrive at the school at least 20 minutes early and report to the principal’s office to introduce yourself.  Each time you enter the school building, check in with the office and remind the staff of who you are and what you are doing.</w:t>
      </w:r>
    </w:p>
    <w:p w14:paraId="76C003A4" w14:textId="77777777" w:rsidR="008B1651" w:rsidRPr="0016060B" w:rsidRDefault="008B1651" w:rsidP="003174A9">
      <w:pPr>
        <w:numPr>
          <w:ilvl w:val="0"/>
          <w:numId w:val="4"/>
        </w:numPr>
        <w:rPr>
          <w:b/>
          <w:color w:val="000000"/>
          <w:sz w:val="24"/>
          <w:szCs w:val="24"/>
        </w:rPr>
      </w:pPr>
      <w:r w:rsidRPr="0016060B">
        <w:rPr>
          <w:b/>
          <w:color w:val="000000"/>
          <w:sz w:val="24"/>
          <w:szCs w:val="24"/>
        </w:rPr>
        <w:t>Dress professionally.</w:t>
      </w:r>
    </w:p>
    <w:p w14:paraId="3F58AF0D" w14:textId="77777777" w:rsidR="008B1651" w:rsidRDefault="008B1651" w:rsidP="008B1651">
      <w:pPr>
        <w:ind w:left="360"/>
        <w:rPr>
          <w:sz w:val="24"/>
          <w:szCs w:val="24"/>
        </w:rPr>
      </w:pPr>
      <w:r w:rsidRPr="00476938">
        <w:rPr>
          <w:sz w:val="24"/>
          <w:szCs w:val="24"/>
        </w:rPr>
        <w:t>Professional dress is important because it reflects on you, future job acquisitions, the education department, and Sterling College. Even more importantly, you will be a role model to the students you will be working with in the classroom.  Therefore</w:t>
      </w:r>
      <w:r>
        <w:rPr>
          <w:sz w:val="24"/>
          <w:szCs w:val="24"/>
        </w:rPr>
        <w:t>,</w:t>
      </w:r>
      <w:r w:rsidRPr="00476938">
        <w:rPr>
          <w:sz w:val="24"/>
          <w:szCs w:val="24"/>
        </w:rPr>
        <w:t xml:space="preserve"> STEP has set up the following guidelines: </w:t>
      </w:r>
    </w:p>
    <w:p w14:paraId="484064F5" w14:textId="77777777" w:rsidR="008B1651" w:rsidRPr="003E4DAA" w:rsidRDefault="008B1651" w:rsidP="003174A9">
      <w:pPr>
        <w:numPr>
          <w:ilvl w:val="0"/>
          <w:numId w:val="5"/>
        </w:numPr>
        <w:rPr>
          <w:b/>
          <w:sz w:val="22"/>
          <w:szCs w:val="22"/>
        </w:rPr>
      </w:pPr>
      <w:r w:rsidRPr="003E4DAA">
        <w:rPr>
          <w:sz w:val="22"/>
          <w:szCs w:val="22"/>
        </w:rPr>
        <w:t xml:space="preserve">Professional dress includes slacks, skirts (ladies), dress shirts, polo or oxford shirts.  </w:t>
      </w:r>
    </w:p>
    <w:p w14:paraId="696DDFAC" w14:textId="77777777" w:rsidR="008B1651" w:rsidRPr="003E4DAA" w:rsidRDefault="008B1651" w:rsidP="003174A9">
      <w:pPr>
        <w:numPr>
          <w:ilvl w:val="0"/>
          <w:numId w:val="5"/>
        </w:numPr>
        <w:rPr>
          <w:b/>
          <w:sz w:val="24"/>
          <w:szCs w:val="24"/>
        </w:rPr>
      </w:pPr>
      <w:r w:rsidRPr="003E4DAA">
        <w:rPr>
          <w:sz w:val="24"/>
          <w:szCs w:val="24"/>
        </w:rPr>
        <w:t xml:space="preserve">It is </w:t>
      </w:r>
      <w:r w:rsidRPr="003E4DAA">
        <w:rPr>
          <w:b/>
          <w:sz w:val="24"/>
          <w:szCs w:val="24"/>
        </w:rPr>
        <w:t xml:space="preserve">not </w:t>
      </w:r>
      <w:r w:rsidRPr="003E4DAA">
        <w:rPr>
          <w:sz w:val="24"/>
          <w:szCs w:val="24"/>
        </w:rPr>
        <w:t xml:space="preserve">professional to wear: </w:t>
      </w:r>
    </w:p>
    <w:p w14:paraId="372AAD11" w14:textId="77777777" w:rsidR="008B1651" w:rsidRPr="003E4DAA" w:rsidRDefault="008B1651" w:rsidP="003174A9">
      <w:pPr>
        <w:numPr>
          <w:ilvl w:val="1"/>
          <w:numId w:val="5"/>
        </w:numPr>
        <w:rPr>
          <w:b/>
          <w:sz w:val="22"/>
          <w:szCs w:val="22"/>
        </w:rPr>
      </w:pPr>
      <w:r w:rsidRPr="003E4DAA">
        <w:rPr>
          <w:sz w:val="22"/>
          <w:szCs w:val="22"/>
        </w:rPr>
        <w:t>Shorts, jeans, miniskirts, tee-shirts, tank tops, hats, etc.</w:t>
      </w:r>
    </w:p>
    <w:p w14:paraId="7B3E2802" w14:textId="77777777" w:rsidR="008B1651" w:rsidRPr="003E4DAA" w:rsidRDefault="008B1651" w:rsidP="003174A9">
      <w:pPr>
        <w:numPr>
          <w:ilvl w:val="1"/>
          <w:numId w:val="5"/>
        </w:numPr>
        <w:rPr>
          <w:b/>
          <w:sz w:val="22"/>
          <w:szCs w:val="22"/>
        </w:rPr>
      </w:pPr>
      <w:r w:rsidRPr="003E4DAA">
        <w:rPr>
          <w:sz w:val="22"/>
          <w:szCs w:val="22"/>
        </w:rPr>
        <w:t xml:space="preserve">Low necklines and bare midriffs. </w:t>
      </w:r>
    </w:p>
    <w:p w14:paraId="1A91D5D5" w14:textId="77777777" w:rsidR="008B1651" w:rsidRPr="003E4DAA" w:rsidRDefault="008B1651" w:rsidP="003174A9">
      <w:pPr>
        <w:numPr>
          <w:ilvl w:val="1"/>
          <w:numId w:val="5"/>
        </w:numPr>
        <w:rPr>
          <w:b/>
          <w:sz w:val="22"/>
          <w:szCs w:val="22"/>
        </w:rPr>
      </w:pPr>
      <w:r w:rsidRPr="003E4DAA">
        <w:rPr>
          <w:sz w:val="22"/>
          <w:szCs w:val="22"/>
        </w:rPr>
        <w:t>Jewelry associated with body piercing (except for ladies</w:t>
      </w:r>
      <w:r>
        <w:rPr>
          <w:sz w:val="22"/>
          <w:szCs w:val="22"/>
        </w:rPr>
        <w:t>’</w:t>
      </w:r>
      <w:r w:rsidRPr="003E4DAA">
        <w:rPr>
          <w:sz w:val="22"/>
          <w:szCs w:val="22"/>
        </w:rPr>
        <w:t xml:space="preserve"> single earrings) i.e. – eyebrow, belly button, tongue, nose, etc.  </w:t>
      </w:r>
    </w:p>
    <w:p w14:paraId="67C4FEA7" w14:textId="77777777" w:rsidR="008B1651" w:rsidRPr="003E4DAA" w:rsidRDefault="008B1651" w:rsidP="003174A9">
      <w:pPr>
        <w:numPr>
          <w:ilvl w:val="1"/>
          <w:numId w:val="5"/>
        </w:numPr>
        <w:rPr>
          <w:b/>
          <w:sz w:val="22"/>
          <w:szCs w:val="22"/>
        </w:rPr>
      </w:pPr>
      <w:r w:rsidRPr="003E4DAA">
        <w:rPr>
          <w:sz w:val="22"/>
          <w:szCs w:val="22"/>
        </w:rPr>
        <w:t>Clothing that does not cover all tattoos.</w:t>
      </w:r>
    </w:p>
    <w:p w14:paraId="0B6A484E" w14:textId="77777777" w:rsidR="008B1651" w:rsidRPr="003E4DAA" w:rsidRDefault="008B1651" w:rsidP="003174A9">
      <w:pPr>
        <w:numPr>
          <w:ilvl w:val="0"/>
          <w:numId w:val="5"/>
        </w:numPr>
        <w:rPr>
          <w:sz w:val="22"/>
          <w:szCs w:val="22"/>
        </w:rPr>
      </w:pPr>
      <w:r w:rsidRPr="003E4DAA">
        <w:rPr>
          <w:sz w:val="22"/>
          <w:szCs w:val="22"/>
        </w:rPr>
        <w:t>Clothing should be modest.  Plan a wardrobe that meets these requirements.</w:t>
      </w:r>
    </w:p>
    <w:p w14:paraId="07648094" w14:textId="77777777" w:rsidR="008B1651" w:rsidRPr="00476938" w:rsidRDefault="008B1651" w:rsidP="003174A9">
      <w:pPr>
        <w:numPr>
          <w:ilvl w:val="0"/>
          <w:numId w:val="4"/>
        </w:numPr>
        <w:rPr>
          <w:color w:val="000000"/>
          <w:sz w:val="24"/>
          <w:szCs w:val="24"/>
        </w:rPr>
      </w:pPr>
      <w:r w:rsidRPr="00476938">
        <w:rPr>
          <w:color w:val="000000"/>
          <w:sz w:val="24"/>
          <w:szCs w:val="24"/>
        </w:rPr>
        <w:t>Be on time for your scheduled field experience. Enter and leave the classroom with as little disruption as possible.</w:t>
      </w:r>
      <w:r>
        <w:rPr>
          <w:color w:val="000000"/>
          <w:sz w:val="24"/>
          <w:szCs w:val="24"/>
        </w:rPr>
        <w:t xml:space="preserve">  Do not use personal electronic devices during your time in the schools.</w:t>
      </w:r>
    </w:p>
    <w:p w14:paraId="35A54FA2" w14:textId="77777777" w:rsidR="008B1651" w:rsidRPr="00476938" w:rsidRDefault="008B1651" w:rsidP="003174A9">
      <w:pPr>
        <w:numPr>
          <w:ilvl w:val="0"/>
          <w:numId w:val="4"/>
        </w:numPr>
        <w:rPr>
          <w:color w:val="000000"/>
          <w:sz w:val="24"/>
          <w:szCs w:val="24"/>
        </w:rPr>
      </w:pPr>
      <w:r w:rsidRPr="00476938">
        <w:rPr>
          <w:color w:val="000000"/>
          <w:sz w:val="24"/>
          <w:szCs w:val="24"/>
        </w:rPr>
        <w:t>Communicate with the host teacher about your role and participation in the classroom. Be alert and show interest in the class and students.  When a teacher asks for your assistance, respond enthusiastically. Your experience may include working with small groups and tutoring students.</w:t>
      </w:r>
    </w:p>
    <w:p w14:paraId="21ECD797" w14:textId="77777777" w:rsidR="008B1651" w:rsidRPr="00476938" w:rsidRDefault="008B1651" w:rsidP="003174A9">
      <w:pPr>
        <w:numPr>
          <w:ilvl w:val="0"/>
          <w:numId w:val="4"/>
        </w:numPr>
        <w:rPr>
          <w:color w:val="000000"/>
          <w:sz w:val="24"/>
          <w:szCs w:val="24"/>
        </w:rPr>
      </w:pPr>
      <w:r>
        <w:rPr>
          <w:color w:val="000000"/>
          <w:sz w:val="24"/>
          <w:szCs w:val="24"/>
        </w:rPr>
        <w:t xml:space="preserve">Remember </w:t>
      </w:r>
      <w:r w:rsidRPr="00476938">
        <w:rPr>
          <w:color w:val="000000"/>
          <w:sz w:val="24"/>
          <w:szCs w:val="24"/>
        </w:rPr>
        <w:t>you are a guest and conduct yourself in such a way that those working in the school will be glad to have another observer.  Be friendly and get to know the school staff.</w:t>
      </w:r>
      <w:r>
        <w:rPr>
          <w:color w:val="000000"/>
          <w:sz w:val="24"/>
          <w:szCs w:val="24"/>
        </w:rPr>
        <w:t xml:space="preserve">  Be fully engaged in class activities.</w:t>
      </w:r>
    </w:p>
    <w:p w14:paraId="16177840" w14:textId="77777777" w:rsidR="008B1651" w:rsidRPr="00476938" w:rsidRDefault="008B1651" w:rsidP="003174A9">
      <w:pPr>
        <w:numPr>
          <w:ilvl w:val="0"/>
          <w:numId w:val="4"/>
        </w:numPr>
        <w:rPr>
          <w:color w:val="000000"/>
          <w:sz w:val="24"/>
          <w:szCs w:val="24"/>
        </w:rPr>
      </w:pPr>
      <w:r w:rsidRPr="00476938">
        <w:rPr>
          <w:color w:val="000000"/>
          <w:sz w:val="24"/>
          <w:szCs w:val="24"/>
        </w:rPr>
        <w:t>Understand the importance of confidentiality.  Do not discuss students or school personnel.  Your role is not to evaluate the host teacher’s performance but to observe and reflect on educational practice for your own personal growth and learning.</w:t>
      </w:r>
    </w:p>
    <w:p w14:paraId="1D6CF22A" w14:textId="77777777" w:rsidR="008B1651" w:rsidRPr="00476938" w:rsidRDefault="008B1651" w:rsidP="003174A9">
      <w:pPr>
        <w:numPr>
          <w:ilvl w:val="0"/>
          <w:numId w:val="4"/>
        </w:numPr>
        <w:rPr>
          <w:color w:val="000000"/>
          <w:sz w:val="24"/>
          <w:szCs w:val="24"/>
        </w:rPr>
      </w:pPr>
      <w:r w:rsidRPr="00476938">
        <w:rPr>
          <w:b/>
          <w:color w:val="000000"/>
          <w:sz w:val="24"/>
          <w:szCs w:val="24"/>
        </w:rPr>
        <w:t xml:space="preserve">Notify the </w:t>
      </w:r>
      <w:r>
        <w:rPr>
          <w:b/>
          <w:color w:val="000000"/>
          <w:sz w:val="24"/>
          <w:szCs w:val="24"/>
        </w:rPr>
        <w:t>host teacher and college professor</w:t>
      </w:r>
      <w:r w:rsidRPr="00476938">
        <w:rPr>
          <w:b/>
          <w:color w:val="000000"/>
          <w:sz w:val="24"/>
          <w:szCs w:val="24"/>
        </w:rPr>
        <w:t xml:space="preserve"> ahead of time if you are going to miss an observation</w:t>
      </w:r>
      <w:r w:rsidRPr="00476938">
        <w:rPr>
          <w:color w:val="000000"/>
          <w:sz w:val="24"/>
          <w:szCs w:val="24"/>
        </w:rPr>
        <w:t xml:space="preserve"> for any reason and make arrangements for completing the time missed.  The host teacher is planning on you being there.</w:t>
      </w:r>
    </w:p>
    <w:p w14:paraId="7792F099" w14:textId="77777777" w:rsidR="008B1651" w:rsidRDefault="008B1651" w:rsidP="003174A9">
      <w:pPr>
        <w:numPr>
          <w:ilvl w:val="0"/>
          <w:numId w:val="4"/>
        </w:numPr>
        <w:rPr>
          <w:color w:val="000000"/>
          <w:sz w:val="24"/>
          <w:szCs w:val="24"/>
        </w:rPr>
      </w:pPr>
      <w:r w:rsidRPr="00476938">
        <w:rPr>
          <w:color w:val="000000"/>
          <w:sz w:val="24"/>
          <w:szCs w:val="24"/>
        </w:rPr>
        <w:t>Say “good-by</w:t>
      </w:r>
      <w:r>
        <w:rPr>
          <w:color w:val="000000"/>
          <w:sz w:val="24"/>
          <w:szCs w:val="24"/>
        </w:rPr>
        <w:t>e</w:t>
      </w:r>
      <w:r w:rsidRPr="00476938">
        <w:rPr>
          <w:color w:val="000000"/>
          <w:sz w:val="24"/>
          <w:szCs w:val="24"/>
        </w:rPr>
        <w:t>” in some way as you leave each observation session. Express your appreciation for the cooperation of the host school staff and teachers by verbal comments during the visits and a written thank you note when the field experience is completed.</w:t>
      </w:r>
    </w:p>
    <w:p w14:paraId="5B251863" w14:textId="77777777" w:rsidR="008B1651" w:rsidRPr="0016060B" w:rsidRDefault="008B1651" w:rsidP="008B1651">
      <w:pPr>
        <w:rPr>
          <w:color w:val="000000"/>
          <w:sz w:val="24"/>
          <w:szCs w:val="24"/>
        </w:rPr>
      </w:pPr>
    </w:p>
    <w:p w14:paraId="39258314" w14:textId="63AC09F7" w:rsidR="008B1651" w:rsidRDefault="008B1651" w:rsidP="008B1651">
      <w:pPr>
        <w:pStyle w:val="Heading3"/>
        <w:jc w:val="left"/>
        <w:rPr>
          <w:u w:val="none"/>
        </w:rPr>
      </w:pPr>
      <w:bookmarkStart w:id="66" w:name="_Toc80091268"/>
      <w:r w:rsidRPr="000E1846">
        <w:t>SERVICE PROJECTS</w:t>
      </w:r>
      <w:r w:rsidRPr="000E1846">
        <w:rPr>
          <w:u w:val="none"/>
        </w:rPr>
        <w:t>:</w:t>
      </w:r>
      <w:bookmarkEnd w:id="66"/>
      <w:r>
        <w:rPr>
          <w:u w:val="none"/>
        </w:rPr>
        <w:t xml:space="preserve">  </w:t>
      </w:r>
    </w:p>
    <w:p w14:paraId="5A0745C9" w14:textId="77777777" w:rsidR="00D571D6" w:rsidRPr="00D571D6" w:rsidRDefault="00D571D6" w:rsidP="00D571D6"/>
    <w:p w14:paraId="6F226C6E" w14:textId="77777777" w:rsidR="008B1651" w:rsidRPr="00F63EDA" w:rsidRDefault="008B1651" w:rsidP="008B1651">
      <w:pPr>
        <w:rPr>
          <w:sz w:val="24"/>
          <w:szCs w:val="24"/>
        </w:rPr>
      </w:pPr>
      <w:r w:rsidRPr="00F63EDA">
        <w:rPr>
          <w:sz w:val="24"/>
          <w:szCs w:val="24"/>
        </w:rPr>
        <w:t xml:space="preserve">STEP candidates or pre-candidates will participate in service projects at every level of the program with increasing degrees of leadership opportunities. </w:t>
      </w:r>
    </w:p>
    <w:p w14:paraId="16A6B3D2" w14:textId="77777777" w:rsidR="008B1651" w:rsidRPr="005C61B1" w:rsidRDefault="008B1651" w:rsidP="008B1651">
      <w:pPr>
        <w:tabs>
          <w:tab w:val="left" w:pos="900"/>
          <w:tab w:val="left" w:pos="1080"/>
        </w:tabs>
        <w:ind w:left="1440" w:hanging="1440"/>
        <w:rPr>
          <w:color w:val="000000"/>
          <w:sz w:val="24"/>
          <w:szCs w:val="24"/>
        </w:rPr>
      </w:pPr>
      <w:r w:rsidRPr="007B5A60">
        <w:rPr>
          <w:color w:val="000000"/>
          <w:sz w:val="24"/>
          <w:szCs w:val="24"/>
        </w:rPr>
        <w:t>Level I:</w:t>
      </w:r>
      <w:r>
        <w:rPr>
          <w:color w:val="000000"/>
          <w:sz w:val="24"/>
          <w:szCs w:val="24"/>
        </w:rPr>
        <w:tab/>
      </w:r>
      <w:r w:rsidRPr="007B5A60">
        <w:rPr>
          <w:color w:val="000000"/>
          <w:sz w:val="24"/>
          <w:szCs w:val="24"/>
        </w:rPr>
        <w:t xml:space="preserve">     </w:t>
      </w:r>
      <w:r w:rsidRPr="007B5A60">
        <w:rPr>
          <w:color w:val="000000"/>
          <w:sz w:val="24"/>
          <w:szCs w:val="24"/>
        </w:rPr>
        <w:tab/>
        <w:t xml:space="preserve">General Education Requirement: </w:t>
      </w:r>
      <w:r>
        <w:rPr>
          <w:color w:val="000000"/>
          <w:sz w:val="24"/>
          <w:szCs w:val="24"/>
        </w:rPr>
        <w:br/>
        <w:t>(</w:t>
      </w:r>
      <w:r w:rsidRPr="005C61B1">
        <w:rPr>
          <w:color w:val="000000"/>
          <w:sz w:val="24"/>
          <w:szCs w:val="24"/>
        </w:rPr>
        <w:t>Project with the GD105 Foundations of Servant Leadership Class</w:t>
      </w:r>
      <w:r>
        <w:rPr>
          <w:color w:val="000000"/>
          <w:sz w:val="24"/>
          <w:szCs w:val="24"/>
        </w:rPr>
        <w:t>)</w:t>
      </w:r>
    </w:p>
    <w:p w14:paraId="144D3C82" w14:textId="5D3377B2" w:rsidR="008B1651" w:rsidRDefault="008B1651" w:rsidP="008B1651">
      <w:pPr>
        <w:tabs>
          <w:tab w:val="left" w:pos="1080"/>
        </w:tabs>
        <w:ind w:left="1440" w:hanging="1440"/>
        <w:rPr>
          <w:color w:val="000000"/>
          <w:sz w:val="24"/>
          <w:szCs w:val="24"/>
        </w:rPr>
      </w:pPr>
      <w:r w:rsidRPr="005C61B1">
        <w:rPr>
          <w:color w:val="000000"/>
          <w:sz w:val="24"/>
          <w:szCs w:val="24"/>
        </w:rPr>
        <w:t xml:space="preserve">Level II:  </w:t>
      </w:r>
      <w:r w:rsidRPr="005C61B1">
        <w:rPr>
          <w:color w:val="000000"/>
          <w:sz w:val="24"/>
          <w:szCs w:val="24"/>
        </w:rPr>
        <w:tab/>
      </w:r>
      <w:r w:rsidRPr="005C61B1">
        <w:rPr>
          <w:color w:val="000000"/>
          <w:sz w:val="24"/>
          <w:szCs w:val="24"/>
        </w:rPr>
        <w:tab/>
      </w:r>
      <w:r w:rsidR="001C1A68" w:rsidRPr="001C1A68">
        <w:rPr>
          <w:color w:val="000000"/>
          <w:sz w:val="24"/>
          <w:szCs w:val="24"/>
        </w:rPr>
        <w:t>Special Needs – 2</w:t>
      </w:r>
      <w:r w:rsidR="00C275D1">
        <w:rPr>
          <w:color w:val="000000"/>
          <w:sz w:val="24"/>
          <w:szCs w:val="24"/>
        </w:rPr>
        <w:t xml:space="preserve"> </w:t>
      </w:r>
      <w:r w:rsidR="001C1A68" w:rsidRPr="001C1A68">
        <w:rPr>
          <w:color w:val="000000"/>
          <w:sz w:val="24"/>
          <w:szCs w:val="24"/>
        </w:rPr>
        <w:t>hour project</w:t>
      </w:r>
    </w:p>
    <w:p w14:paraId="72170A0F" w14:textId="77777777" w:rsidR="008B1651" w:rsidRPr="005C61B1" w:rsidRDefault="008B1651" w:rsidP="008B1651">
      <w:pPr>
        <w:tabs>
          <w:tab w:val="left" w:pos="1080"/>
        </w:tabs>
        <w:ind w:left="1440" w:hanging="1440"/>
        <w:rPr>
          <w:color w:val="000000"/>
          <w:sz w:val="24"/>
          <w:szCs w:val="24"/>
        </w:rPr>
      </w:pPr>
      <w:r>
        <w:rPr>
          <w:color w:val="000000"/>
          <w:sz w:val="24"/>
          <w:szCs w:val="24"/>
        </w:rPr>
        <w:t xml:space="preserve">Level III:         </w:t>
      </w:r>
      <w:r w:rsidRPr="000E1846">
        <w:rPr>
          <w:color w:val="000000"/>
          <w:sz w:val="24"/>
          <w:szCs w:val="24"/>
        </w:rPr>
        <w:t>Major Content Area Service Project</w:t>
      </w:r>
    </w:p>
    <w:p w14:paraId="78E9E28C" w14:textId="77777777" w:rsidR="008B1651" w:rsidRPr="007B5A60" w:rsidRDefault="008B1651" w:rsidP="008B1651">
      <w:pPr>
        <w:tabs>
          <w:tab w:val="left" w:pos="1080"/>
        </w:tabs>
        <w:ind w:left="1440" w:hanging="1440"/>
        <w:rPr>
          <w:color w:val="000000"/>
          <w:sz w:val="24"/>
          <w:szCs w:val="24"/>
        </w:rPr>
      </w:pPr>
      <w:r>
        <w:rPr>
          <w:color w:val="000000"/>
          <w:sz w:val="24"/>
          <w:szCs w:val="24"/>
        </w:rPr>
        <w:t>Level IV</w:t>
      </w:r>
      <w:r w:rsidRPr="005C61B1">
        <w:rPr>
          <w:color w:val="000000"/>
          <w:sz w:val="24"/>
          <w:szCs w:val="24"/>
        </w:rPr>
        <w:t xml:space="preserve">:  </w:t>
      </w:r>
      <w:r w:rsidRPr="005C61B1">
        <w:rPr>
          <w:color w:val="000000"/>
          <w:sz w:val="24"/>
          <w:szCs w:val="24"/>
        </w:rPr>
        <w:tab/>
      </w:r>
      <w:r w:rsidRPr="005C61B1">
        <w:rPr>
          <w:color w:val="000000"/>
          <w:sz w:val="24"/>
          <w:szCs w:val="24"/>
        </w:rPr>
        <w:tab/>
        <w:t xml:space="preserve">ED498 CTE:  </w:t>
      </w:r>
      <w:r w:rsidRPr="005C61B1">
        <w:rPr>
          <w:color w:val="000000"/>
          <w:sz w:val="24"/>
          <w:szCs w:val="24"/>
        </w:rPr>
        <w:br/>
        <w:t>Minimum of 8 volunteer hours at placement school with reflection.</w:t>
      </w:r>
    </w:p>
    <w:p w14:paraId="52AAEAB6" w14:textId="0ED5D71A" w:rsidR="008B1651" w:rsidRDefault="008B1651" w:rsidP="008B1651">
      <w:pPr>
        <w:jc w:val="center"/>
        <w:rPr>
          <w:b/>
          <w:sz w:val="36"/>
          <w:szCs w:val="24"/>
        </w:rPr>
      </w:pPr>
    </w:p>
    <w:p w14:paraId="3CA9A9BB" w14:textId="24E64B7A" w:rsidR="00D571D6" w:rsidRDefault="00D571D6" w:rsidP="008B1651">
      <w:pPr>
        <w:jc w:val="center"/>
        <w:rPr>
          <w:b/>
          <w:sz w:val="36"/>
          <w:szCs w:val="24"/>
        </w:rPr>
      </w:pPr>
    </w:p>
    <w:p w14:paraId="31EA4703" w14:textId="47BFED88" w:rsidR="00D571D6" w:rsidRDefault="00D571D6" w:rsidP="008B1651">
      <w:pPr>
        <w:jc w:val="center"/>
        <w:rPr>
          <w:b/>
          <w:sz w:val="36"/>
          <w:szCs w:val="24"/>
        </w:rPr>
      </w:pPr>
    </w:p>
    <w:p w14:paraId="33BA9BB6" w14:textId="10B26848" w:rsidR="008B1651" w:rsidRDefault="008B1651" w:rsidP="008B1651">
      <w:pPr>
        <w:jc w:val="center"/>
        <w:rPr>
          <w:b/>
          <w:sz w:val="36"/>
          <w:szCs w:val="24"/>
        </w:rPr>
      </w:pPr>
      <w:r w:rsidRPr="008B1651">
        <w:rPr>
          <w:b/>
          <w:sz w:val="36"/>
          <w:szCs w:val="24"/>
        </w:rPr>
        <w:lastRenderedPageBreak/>
        <w:t>ADVISING</w:t>
      </w:r>
    </w:p>
    <w:p w14:paraId="56F6B568" w14:textId="77777777" w:rsidR="008B1651" w:rsidRPr="008B1651" w:rsidRDefault="008B1651" w:rsidP="008B1651">
      <w:pPr>
        <w:jc w:val="center"/>
        <w:rPr>
          <w:b/>
          <w:sz w:val="36"/>
          <w:szCs w:val="24"/>
        </w:rPr>
      </w:pPr>
    </w:p>
    <w:p w14:paraId="1E34C775" w14:textId="77777777" w:rsidR="00D571D6" w:rsidRDefault="008B1651" w:rsidP="008B1651">
      <w:pPr>
        <w:rPr>
          <w:sz w:val="24"/>
          <w:szCs w:val="24"/>
        </w:rPr>
      </w:pPr>
      <w:r w:rsidRPr="000A08CB">
        <w:rPr>
          <w:b/>
          <w:sz w:val="24"/>
          <w:szCs w:val="24"/>
          <w:u w:val="single"/>
        </w:rPr>
        <w:t>Advising is an important part of STEP</w:t>
      </w:r>
      <w:r w:rsidRPr="000A08CB">
        <w:rPr>
          <w:sz w:val="24"/>
          <w:szCs w:val="24"/>
        </w:rPr>
        <w:t xml:space="preserve">.  </w:t>
      </w:r>
    </w:p>
    <w:p w14:paraId="366B565D" w14:textId="77777777" w:rsidR="00D571D6" w:rsidRDefault="00D571D6" w:rsidP="008B1651">
      <w:pPr>
        <w:rPr>
          <w:sz w:val="24"/>
          <w:szCs w:val="24"/>
        </w:rPr>
      </w:pPr>
    </w:p>
    <w:p w14:paraId="1F0058C2" w14:textId="03718E43" w:rsidR="008B1651" w:rsidRPr="000A08CB" w:rsidRDefault="008B1651" w:rsidP="008B1651">
      <w:r w:rsidRPr="000A08CB">
        <w:rPr>
          <w:sz w:val="24"/>
          <w:szCs w:val="24"/>
        </w:rPr>
        <w:t>When candidates or pre-candidates declare education as a major (elementary) or an endorsement (secondary) with the registrar, an advising file is started in STEP. Completed courses are recorded on advising sheets for general education, professional education, and Elementary Education</w:t>
      </w:r>
      <w:r w:rsidRPr="000A08CB">
        <w:rPr>
          <w:color w:val="FF0000"/>
          <w:sz w:val="24"/>
          <w:szCs w:val="24"/>
        </w:rPr>
        <w:t xml:space="preserve"> </w:t>
      </w:r>
      <w:r w:rsidRPr="000A08CB">
        <w:rPr>
          <w:sz w:val="24"/>
          <w:szCs w:val="24"/>
        </w:rPr>
        <w:t xml:space="preserve">licensure (other licensure areas are kept by their major advisors). The advising sheets are used to determine the sequence of courses that need to be taken each semester. As competencies are met for each level in STEP, the competency completion dates are recorded on a </w:t>
      </w:r>
      <w:r w:rsidRPr="000A08CB">
        <w:rPr>
          <w:b/>
          <w:color w:val="0000FF"/>
          <w:sz w:val="24"/>
          <w:szCs w:val="24"/>
        </w:rPr>
        <w:t>“</w:t>
      </w:r>
      <w:r w:rsidRPr="000A08CB">
        <w:rPr>
          <w:b/>
          <w:color w:val="0000FF"/>
          <w:sz w:val="24"/>
          <w:szCs w:val="24"/>
          <w:u w:val="single"/>
        </w:rPr>
        <w:t>STEP Criteria Sheet</w:t>
      </w:r>
      <w:r w:rsidRPr="000A08CB">
        <w:rPr>
          <w:b/>
          <w:color w:val="0000FF"/>
          <w:sz w:val="24"/>
          <w:szCs w:val="24"/>
        </w:rPr>
        <w:t>” (see Appendix A)</w:t>
      </w:r>
      <w:r w:rsidRPr="000A08CB">
        <w:rPr>
          <w:b/>
          <w:sz w:val="24"/>
          <w:szCs w:val="24"/>
        </w:rPr>
        <w:t xml:space="preserve"> </w:t>
      </w:r>
      <w:r w:rsidRPr="000A08CB">
        <w:rPr>
          <w:sz w:val="24"/>
          <w:szCs w:val="24"/>
        </w:rPr>
        <w:t>which is a part of the advising file.</w:t>
      </w:r>
      <w:r w:rsidRPr="000A08CB">
        <w:t xml:space="preserve"> </w:t>
      </w:r>
    </w:p>
    <w:p w14:paraId="6B59D6FA" w14:textId="77777777" w:rsidR="008B1651" w:rsidRPr="000A08CB" w:rsidRDefault="008B1651" w:rsidP="008B1651">
      <w:pPr>
        <w:rPr>
          <w:color w:val="000000"/>
          <w:sz w:val="24"/>
          <w:szCs w:val="24"/>
        </w:rPr>
      </w:pPr>
    </w:p>
    <w:p w14:paraId="7099201D" w14:textId="77777777" w:rsidR="008B1651" w:rsidRPr="000A08CB" w:rsidRDefault="008B1651" w:rsidP="008B1651">
      <w:pPr>
        <w:rPr>
          <w:bCs/>
          <w:color w:val="000000"/>
          <w:sz w:val="24"/>
          <w:szCs w:val="24"/>
        </w:rPr>
      </w:pPr>
      <w:r w:rsidRPr="000A08CB">
        <w:rPr>
          <w:sz w:val="24"/>
          <w:szCs w:val="24"/>
        </w:rPr>
        <w:t xml:space="preserve">Candidates seeking secondary or preK-12 licensure will be assigned two advisors, an advisor in the major content area in addition to a STEP Unit Faculty person. </w:t>
      </w:r>
      <w:r w:rsidRPr="000A08CB">
        <w:rPr>
          <w:b/>
          <w:sz w:val="24"/>
          <w:szCs w:val="24"/>
        </w:rPr>
        <w:t xml:space="preserve">Both advisors must approve the enrollment plan for registration.  </w:t>
      </w:r>
      <w:r w:rsidRPr="000A08CB">
        <w:rPr>
          <w:color w:val="000000"/>
          <w:sz w:val="24"/>
          <w:szCs w:val="24"/>
        </w:rPr>
        <w:t>Elementary education majors will be assigned a STEP Unit Faculty advisor</w:t>
      </w:r>
      <w:r w:rsidRPr="000A08CB">
        <w:rPr>
          <w:color w:val="FF0000"/>
          <w:sz w:val="24"/>
          <w:szCs w:val="24"/>
        </w:rPr>
        <w:t xml:space="preserve"> </w:t>
      </w:r>
      <w:r w:rsidRPr="000A08CB">
        <w:rPr>
          <w:sz w:val="24"/>
          <w:szCs w:val="24"/>
        </w:rPr>
        <w:t>with elementary background</w:t>
      </w:r>
      <w:r w:rsidRPr="000A08CB">
        <w:rPr>
          <w:color w:val="000000"/>
          <w:sz w:val="24"/>
          <w:szCs w:val="24"/>
        </w:rPr>
        <w:t xml:space="preserve">.  Candidates seeking endorsement in Special Education will be assigned two education advisors, their </w:t>
      </w:r>
      <w:r w:rsidRPr="000A08CB">
        <w:rPr>
          <w:bCs/>
          <w:color w:val="000000"/>
          <w:sz w:val="24"/>
          <w:szCs w:val="24"/>
        </w:rPr>
        <w:t>STEP Unit Faculty advisor</w:t>
      </w:r>
      <w:r w:rsidRPr="000A08CB">
        <w:rPr>
          <w:color w:val="000000"/>
          <w:sz w:val="24"/>
          <w:szCs w:val="24"/>
        </w:rPr>
        <w:t xml:space="preserve"> and an advisor from the KICA Special Education Faculty</w:t>
      </w:r>
      <w:r w:rsidRPr="000A08CB">
        <w:rPr>
          <w:bCs/>
          <w:color w:val="000000"/>
          <w:sz w:val="24"/>
          <w:szCs w:val="24"/>
        </w:rPr>
        <w:t>.</w:t>
      </w:r>
    </w:p>
    <w:p w14:paraId="72A6EA4A" w14:textId="77777777" w:rsidR="00EE4ACA" w:rsidRPr="005813D0" w:rsidRDefault="00EE4ACA" w:rsidP="00D468FF">
      <w:pPr>
        <w:rPr>
          <w:sz w:val="24"/>
          <w:szCs w:val="24"/>
        </w:rPr>
      </w:pPr>
    </w:p>
    <w:p w14:paraId="432E519B" w14:textId="77777777" w:rsidR="00D571D6" w:rsidRDefault="00EE4ACA" w:rsidP="009120B4">
      <w:pPr>
        <w:pStyle w:val="Heading3"/>
        <w:jc w:val="left"/>
        <w:rPr>
          <w:b w:val="0"/>
          <w:bCs/>
          <w:szCs w:val="24"/>
          <w:u w:val="none"/>
        </w:rPr>
      </w:pPr>
      <w:bookmarkStart w:id="67" w:name="_Toc143069772"/>
      <w:bookmarkStart w:id="68" w:name="_Toc143336255"/>
      <w:bookmarkStart w:id="69" w:name="_Toc393804449"/>
      <w:bookmarkStart w:id="70" w:name="_Toc80091269"/>
      <w:r w:rsidRPr="00EC1A85">
        <w:rPr>
          <w:bCs/>
          <w:color w:val="000000"/>
          <w:szCs w:val="24"/>
        </w:rPr>
        <w:t>THE ELEMENTARY EDUCATION M</w:t>
      </w:r>
      <w:bookmarkEnd w:id="67"/>
      <w:bookmarkEnd w:id="68"/>
      <w:r w:rsidRPr="00EC1A85">
        <w:rPr>
          <w:bCs/>
          <w:color w:val="000000"/>
          <w:szCs w:val="24"/>
        </w:rPr>
        <w:t>AJOR</w:t>
      </w:r>
      <w:r w:rsidRPr="00EC1A85">
        <w:rPr>
          <w:bCs/>
          <w:color w:val="000000"/>
          <w:szCs w:val="24"/>
          <w:u w:val="none"/>
        </w:rPr>
        <w:t>:</w:t>
      </w:r>
      <w:bookmarkEnd w:id="69"/>
      <w:bookmarkEnd w:id="70"/>
      <w:r w:rsidRPr="00EC1A85">
        <w:rPr>
          <w:b w:val="0"/>
          <w:bCs/>
          <w:szCs w:val="24"/>
          <w:u w:val="none"/>
        </w:rPr>
        <w:t xml:space="preserve"> </w:t>
      </w:r>
    </w:p>
    <w:p w14:paraId="08771BF0" w14:textId="48B42CFA" w:rsidR="00EE4ACA" w:rsidRPr="00EC1A85" w:rsidRDefault="00EE4ACA" w:rsidP="009120B4">
      <w:pPr>
        <w:pStyle w:val="Heading3"/>
        <w:jc w:val="left"/>
        <w:rPr>
          <w:b w:val="0"/>
          <w:bCs/>
          <w:szCs w:val="24"/>
          <w:u w:val="none"/>
        </w:rPr>
      </w:pPr>
      <w:r w:rsidRPr="00EC1A85">
        <w:rPr>
          <w:b w:val="0"/>
          <w:bCs/>
          <w:szCs w:val="24"/>
          <w:u w:val="none"/>
        </w:rPr>
        <w:t xml:space="preserve"> </w:t>
      </w:r>
    </w:p>
    <w:p w14:paraId="5C776DD3" w14:textId="77777777" w:rsidR="00EE4ACA" w:rsidRPr="00EC1A85" w:rsidRDefault="00EE4ACA" w:rsidP="003B473B">
      <w:r w:rsidRPr="00EC1A85">
        <w:t xml:space="preserve">The Elementary Education Program prepares candidates for K-6 licensure. The K-6 licensure allows graduates in Elementary Education to teach in a self-contained </w:t>
      </w:r>
      <w:r w:rsidR="00E81919" w:rsidRPr="00EC1A85">
        <w:t xml:space="preserve">kindergarten through sixth grade </w:t>
      </w:r>
      <w:r w:rsidRPr="00EC1A85">
        <w:t>elementary classroom.</w:t>
      </w:r>
    </w:p>
    <w:p w14:paraId="09BF42C1" w14:textId="11177AB2" w:rsidR="008E2B00" w:rsidRPr="002B0EB2" w:rsidRDefault="00EE4ACA" w:rsidP="002B0EB2">
      <w:pPr>
        <w:pStyle w:val="Heading9"/>
        <w:rPr>
          <w:rFonts w:ascii="Times New Roman" w:hAnsi="Times New Roman" w:cs="Times New Roman"/>
          <w:bCs/>
          <w:iCs/>
          <w:color w:val="000000"/>
          <w:sz w:val="20"/>
          <w:szCs w:val="20"/>
          <w:u w:val="single"/>
        </w:rPr>
      </w:pPr>
      <w:bookmarkStart w:id="71" w:name="_Toc143336256"/>
      <w:r w:rsidRPr="00EC1A85">
        <w:rPr>
          <w:rFonts w:ascii="Times New Roman" w:hAnsi="Times New Roman" w:cs="Times New Roman"/>
          <w:bCs/>
          <w:iCs/>
          <w:color w:val="000000"/>
          <w:sz w:val="20"/>
          <w:szCs w:val="20"/>
          <w:u w:val="single"/>
        </w:rPr>
        <w:t>Professional Courses</w:t>
      </w:r>
      <w:bookmarkEnd w:id="71"/>
    </w:p>
    <w:p w14:paraId="2CD63AA1" w14:textId="3C8A0064" w:rsidR="00EE4ACA" w:rsidRDefault="00EE4ACA" w:rsidP="00EC1A85">
      <w:pPr>
        <w:tabs>
          <w:tab w:val="left" w:pos="900"/>
          <w:tab w:val="left" w:pos="1728"/>
          <w:tab w:val="left" w:pos="2592"/>
          <w:tab w:val="left" w:pos="3456"/>
          <w:tab w:val="left" w:pos="6480"/>
        </w:tabs>
        <w:rPr>
          <w:color w:val="000000"/>
        </w:rPr>
      </w:pPr>
      <w:r w:rsidRPr="00EC1A85">
        <w:rPr>
          <w:color w:val="000000"/>
        </w:rPr>
        <w:t>ED195</w:t>
      </w:r>
      <w:r w:rsidRPr="00EC1A85">
        <w:rPr>
          <w:color w:val="000000"/>
        </w:rPr>
        <w:tab/>
        <w:t xml:space="preserve">Introduction </w:t>
      </w:r>
      <w:r w:rsidR="00EC1A85">
        <w:rPr>
          <w:color w:val="000000"/>
        </w:rPr>
        <w:t>to Education</w:t>
      </w:r>
      <w:r w:rsidRPr="00EC1A85">
        <w:rPr>
          <w:color w:val="000000"/>
        </w:rPr>
        <w:t xml:space="preserve">    </w:t>
      </w:r>
      <w:r w:rsidRPr="00EC1A85">
        <w:rPr>
          <w:color w:val="000000"/>
        </w:rPr>
        <w:tab/>
      </w:r>
      <w:r w:rsidR="00EC1A85">
        <w:rPr>
          <w:color w:val="000000"/>
        </w:rPr>
        <w:tab/>
      </w:r>
      <w:r w:rsidR="002B0EB2">
        <w:rPr>
          <w:color w:val="000000"/>
        </w:rPr>
        <w:t>3</w:t>
      </w:r>
      <w:r w:rsidRPr="00EC1A85">
        <w:rPr>
          <w:color w:val="000000"/>
        </w:rPr>
        <w:t xml:space="preserve"> credits</w:t>
      </w:r>
    </w:p>
    <w:p w14:paraId="7ECFB27D" w14:textId="627F5778" w:rsidR="004E0E68" w:rsidRPr="00EC1A85" w:rsidRDefault="004E0E68" w:rsidP="004E0E68">
      <w:pPr>
        <w:tabs>
          <w:tab w:val="left" w:pos="900"/>
          <w:tab w:val="left" w:pos="1728"/>
          <w:tab w:val="left" w:pos="2592"/>
          <w:tab w:val="left" w:pos="3456"/>
          <w:tab w:val="right" w:pos="6120"/>
        </w:tabs>
        <w:rPr>
          <w:color w:val="000000"/>
        </w:rPr>
      </w:pPr>
      <w:r w:rsidRPr="00EC1A85">
        <w:rPr>
          <w:color w:val="000000"/>
        </w:rPr>
        <w:t>ED</w:t>
      </w:r>
      <w:r>
        <w:rPr>
          <w:color w:val="000000"/>
        </w:rPr>
        <w:t>1</w:t>
      </w:r>
      <w:r w:rsidRPr="00EC1A85">
        <w:rPr>
          <w:color w:val="000000"/>
        </w:rPr>
        <w:t>56</w:t>
      </w:r>
      <w:r w:rsidRPr="00EC1A85">
        <w:rPr>
          <w:color w:val="000000"/>
        </w:rPr>
        <w:tab/>
        <w:t>Technology in the Classroom</w:t>
      </w:r>
      <w:r w:rsidRPr="00EC1A85">
        <w:rPr>
          <w:color w:val="000000"/>
        </w:rPr>
        <w:tab/>
      </w:r>
      <w:r w:rsidRPr="00EC1A85">
        <w:rPr>
          <w:color w:val="000000"/>
        </w:rPr>
        <w:tab/>
      </w:r>
      <w:r w:rsidRPr="00EC1A85">
        <w:rPr>
          <w:color w:val="000000"/>
        </w:rPr>
        <w:tab/>
      </w:r>
      <w:r>
        <w:rPr>
          <w:color w:val="000000"/>
        </w:rPr>
        <w:t>3</w:t>
      </w:r>
      <w:r w:rsidRPr="00EC1A85">
        <w:rPr>
          <w:color w:val="000000"/>
        </w:rPr>
        <w:t xml:space="preserve"> credits</w:t>
      </w:r>
    </w:p>
    <w:p w14:paraId="12CFFC0F" w14:textId="20F6BF2B" w:rsidR="00EE4ACA" w:rsidRPr="00EC1A85" w:rsidRDefault="00EE4ACA" w:rsidP="00D468FF">
      <w:pPr>
        <w:tabs>
          <w:tab w:val="left" w:pos="900"/>
          <w:tab w:val="left" w:pos="1728"/>
          <w:tab w:val="left" w:pos="2592"/>
          <w:tab w:val="left" w:pos="3456"/>
          <w:tab w:val="right" w:pos="6120"/>
        </w:tabs>
        <w:rPr>
          <w:color w:val="000000"/>
        </w:rPr>
      </w:pPr>
      <w:r w:rsidRPr="00EC1A85">
        <w:rPr>
          <w:color w:val="000000"/>
        </w:rPr>
        <w:t>ED205</w:t>
      </w:r>
      <w:r w:rsidRPr="00EC1A85">
        <w:rPr>
          <w:color w:val="000000"/>
        </w:rPr>
        <w:tab/>
        <w:t>Cul</w:t>
      </w:r>
      <w:r w:rsidR="008E2B00">
        <w:rPr>
          <w:color w:val="000000"/>
        </w:rPr>
        <w:t>tural Diversity in Education</w:t>
      </w:r>
      <w:r w:rsidR="008E2B00">
        <w:rPr>
          <w:color w:val="000000"/>
        </w:rPr>
        <w:tab/>
      </w:r>
      <w:r w:rsidR="008E2B00">
        <w:rPr>
          <w:color w:val="000000"/>
        </w:rPr>
        <w:tab/>
      </w:r>
      <w:r w:rsidR="008E2B00">
        <w:rPr>
          <w:color w:val="000000"/>
        </w:rPr>
        <w:tab/>
        <w:t>3</w:t>
      </w:r>
      <w:r w:rsidRPr="00EC1A85">
        <w:rPr>
          <w:color w:val="000000"/>
        </w:rPr>
        <w:t xml:space="preserve"> credits</w:t>
      </w:r>
    </w:p>
    <w:p w14:paraId="50058E0F" w14:textId="77777777" w:rsidR="00EE4ACA" w:rsidRPr="00EC1A85" w:rsidRDefault="00EE4ACA" w:rsidP="00CB28DC">
      <w:pPr>
        <w:tabs>
          <w:tab w:val="left" w:pos="900"/>
          <w:tab w:val="left" w:pos="1728"/>
          <w:tab w:val="left" w:pos="2592"/>
          <w:tab w:val="left" w:pos="3456"/>
          <w:tab w:val="right" w:pos="6120"/>
        </w:tabs>
        <w:rPr>
          <w:color w:val="000000"/>
        </w:rPr>
      </w:pPr>
      <w:r w:rsidRPr="00EC1A85">
        <w:rPr>
          <w:color w:val="000000"/>
        </w:rPr>
        <w:t>ED206</w:t>
      </w:r>
      <w:r w:rsidRPr="00EC1A85">
        <w:rPr>
          <w:color w:val="000000"/>
        </w:rPr>
        <w:tab/>
        <w:t>Classroom Management</w:t>
      </w:r>
      <w:r w:rsidRPr="00EC1A85">
        <w:rPr>
          <w:color w:val="000000"/>
        </w:rPr>
        <w:tab/>
      </w:r>
      <w:r w:rsidRPr="00EC1A85">
        <w:rPr>
          <w:color w:val="000000"/>
        </w:rPr>
        <w:tab/>
      </w:r>
      <w:r w:rsidRPr="00EC1A85">
        <w:rPr>
          <w:color w:val="000000"/>
        </w:rPr>
        <w:tab/>
        <w:t>2 credits</w:t>
      </w:r>
    </w:p>
    <w:p w14:paraId="0027C1A6" w14:textId="769A4EBC" w:rsidR="00EE4ACA" w:rsidRPr="00EC1A85" w:rsidRDefault="00EE4ACA" w:rsidP="00D468FF">
      <w:pPr>
        <w:tabs>
          <w:tab w:val="left" w:pos="900"/>
          <w:tab w:val="left" w:pos="1728"/>
          <w:tab w:val="left" w:pos="2592"/>
          <w:tab w:val="left" w:pos="3456"/>
          <w:tab w:val="right" w:pos="6120"/>
        </w:tabs>
        <w:rPr>
          <w:color w:val="000000"/>
        </w:rPr>
      </w:pPr>
      <w:r w:rsidRPr="00EC1A85">
        <w:rPr>
          <w:color w:val="000000"/>
        </w:rPr>
        <w:t>SE210</w:t>
      </w:r>
      <w:r w:rsidRPr="00EC1A85">
        <w:rPr>
          <w:color w:val="000000"/>
        </w:rPr>
        <w:tab/>
        <w:t>Introduction to Infants, Children, and Youth</w:t>
      </w:r>
      <w:r w:rsidR="00D571D6">
        <w:rPr>
          <w:color w:val="000000"/>
        </w:rPr>
        <w:t xml:space="preserve"> </w:t>
      </w:r>
      <w:r w:rsidRPr="00EC1A85">
        <w:rPr>
          <w:color w:val="000000"/>
        </w:rPr>
        <w:t>with Special Needs</w:t>
      </w:r>
      <w:r w:rsidRPr="00EC1A85">
        <w:rPr>
          <w:color w:val="000000"/>
        </w:rPr>
        <w:tab/>
      </w:r>
      <w:r w:rsidR="00D571D6">
        <w:rPr>
          <w:color w:val="000000"/>
        </w:rPr>
        <w:t xml:space="preserve">         </w:t>
      </w:r>
      <w:r w:rsidRPr="00EC1A85">
        <w:rPr>
          <w:color w:val="000000"/>
        </w:rPr>
        <w:t>3 credits</w:t>
      </w:r>
    </w:p>
    <w:p w14:paraId="103CBBE0" w14:textId="77777777" w:rsidR="00EE4ACA" w:rsidRPr="00EC1A85" w:rsidRDefault="00EE4ACA" w:rsidP="00D468FF">
      <w:pPr>
        <w:tabs>
          <w:tab w:val="left" w:pos="900"/>
          <w:tab w:val="left" w:pos="1728"/>
          <w:tab w:val="left" w:pos="2592"/>
          <w:tab w:val="left" w:pos="3456"/>
          <w:tab w:val="right" w:pos="6120"/>
        </w:tabs>
        <w:rPr>
          <w:color w:val="000000"/>
        </w:rPr>
      </w:pPr>
      <w:r w:rsidRPr="00EC1A85">
        <w:rPr>
          <w:color w:val="000000"/>
        </w:rPr>
        <w:t>ED219</w:t>
      </w:r>
      <w:r w:rsidRPr="00EC1A85">
        <w:rPr>
          <w:color w:val="000000"/>
        </w:rPr>
        <w:tab/>
        <w:t>Instruction and Assessment</w:t>
      </w:r>
      <w:r w:rsidRPr="00EC1A85">
        <w:rPr>
          <w:color w:val="000000"/>
        </w:rPr>
        <w:tab/>
      </w:r>
      <w:r w:rsidRPr="00EC1A85">
        <w:rPr>
          <w:color w:val="000000"/>
        </w:rPr>
        <w:tab/>
      </w:r>
      <w:r w:rsidRPr="00EC1A85">
        <w:rPr>
          <w:color w:val="000000"/>
        </w:rPr>
        <w:tab/>
        <w:t>4 credits</w:t>
      </w:r>
    </w:p>
    <w:p w14:paraId="05002731" w14:textId="77777777" w:rsidR="00EE4ACA" w:rsidRPr="00EC1A85" w:rsidRDefault="00EE4ACA" w:rsidP="00D468FF">
      <w:pPr>
        <w:tabs>
          <w:tab w:val="left" w:pos="900"/>
          <w:tab w:val="left" w:pos="1728"/>
          <w:tab w:val="left" w:pos="2592"/>
          <w:tab w:val="left" w:pos="3456"/>
          <w:tab w:val="right" w:pos="6120"/>
        </w:tabs>
        <w:rPr>
          <w:color w:val="000000"/>
        </w:rPr>
      </w:pPr>
      <w:r w:rsidRPr="00EC1A85">
        <w:rPr>
          <w:color w:val="000000"/>
        </w:rPr>
        <w:t>ED272</w:t>
      </w:r>
      <w:r w:rsidRPr="00EC1A85">
        <w:rPr>
          <w:color w:val="000000"/>
        </w:rPr>
        <w:tab/>
        <w:t>Educational Psychology</w:t>
      </w:r>
      <w:r w:rsidRPr="00EC1A85">
        <w:rPr>
          <w:color w:val="000000"/>
        </w:rPr>
        <w:tab/>
      </w:r>
      <w:r w:rsidRPr="00EC1A85">
        <w:rPr>
          <w:color w:val="000000"/>
        </w:rPr>
        <w:tab/>
      </w:r>
      <w:r w:rsidRPr="00EC1A85">
        <w:rPr>
          <w:color w:val="000000"/>
        </w:rPr>
        <w:tab/>
        <w:t>3 credits</w:t>
      </w:r>
    </w:p>
    <w:p w14:paraId="10967CB9" w14:textId="77777777" w:rsidR="00EE4ACA" w:rsidRPr="00EC1A85" w:rsidRDefault="00EE4ACA" w:rsidP="00D468FF">
      <w:pPr>
        <w:tabs>
          <w:tab w:val="left" w:pos="900"/>
          <w:tab w:val="left" w:pos="1728"/>
          <w:tab w:val="left" w:pos="2592"/>
          <w:tab w:val="left" w:pos="3456"/>
          <w:tab w:val="right" w:pos="6120"/>
        </w:tabs>
        <w:rPr>
          <w:color w:val="000000"/>
        </w:rPr>
      </w:pPr>
      <w:r w:rsidRPr="00EC1A85">
        <w:rPr>
          <w:color w:val="000000"/>
        </w:rPr>
        <w:t>ED357</w:t>
      </w:r>
      <w:r w:rsidRPr="00EC1A85">
        <w:rPr>
          <w:color w:val="000000"/>
        </w:rPr>
        <w:tab/>
        <w:t>Reading and Writing in the Content Area</w:t>
      </w:r>
      <w:r w:rsidRPr="00EC1A85">
        <w:rPr>
          <w:color w:val="000000"/>
        </w:rPr>
        <w:tab/>
      </w:r>
      <w:r w:rsidRPr="00EC1A85">
        <w:rPr>
          <w:color w:val="000000"/>
        </w:rPr>
        <w:tab/>
        <w:t>3 credits</w:t>
      </w:r>
    </w:p>
    <w:p w14:paraId="783B6D24" w14:textId="6D36AD81" w:rsidR="00EC1A85" w:rsidRPr="00EC1A85" w:rsidRDefault="00EC1A85" w:rsidP="00D468FF">
      <w:pPr>
        <w:tabs>
          <w:tab w:val="left" w:pos="900"/>
          <w:tab w:val="left" w:pos="1728"/>
          <w:tab w:val="left" w:pos="2592"/>
          <w:tab w:val="left" w:pos="3456"/>
          <w:tab w:val="right" w:pos="6120"/>
        </w:tabs>
        <w:rPr>
          <w:color w:val="000000"/>
        </w:rPr>
      </w:pPr>
      <w:r w:rsidRPr="00EC1A85">
        <w:rPr>
          <w:color w:val="000000"/>
        </w:rPr>
        <w:t>ED400</w:t>
      </w:r>
      <w:r w:rsidRPr="00EC1A85">
        <w:rPr>
          <w:color w:val="000000"/>
        </w:rPr>
        <w:tab/>
      </w:r>
      <w:r w:rsidR="002064F2">
        <w:rPr>
          <w:color w:val="000000"/>
        </w:rPr>
        <w:t xml:space="preserve">Kansas </w:t>
      </w:r>
      <w:r w:rsidR="00E348D2">
        <w:rPr>
          <w:color w:val="000000"/>
        </w:rPr>
        <w:t>Teacher Work Sample</w:t>
      </w:r>
      <w:r w:rsidRPr="00EC1A85">
        <w:rPr>
          <w:color w:val="000000"/>
        </w:rPr>
        <w:t xml:space="preserve"> Field Experi</w:t>
      </w:r>
      <w:r w:rsidR="008E2B00">
        <w:rPr>
          <w:color w:val="000000"/>
        </w:rPr>
        <w:t>ence Lab</w:t>
      </w:r>
      <w:r w:rsidR="008E2B00">
        <w:rPr>
          <w:color w:val="000000"/>
        </w:rPr>
        <w:tab/>
      </w:r>
      <w:r w:rsidR="008E2B00">
        <w:rPr>
          <w:color w:val="000000"/>
        </w:rPr>
        <w:tab/>
        <w:t>2</w:t>
      </w:r>
      <w:r w:rsidRPr="00EC1A85">
        <w:rPr>
          <w:color w:val="000000"/>
        </w:rPr>
        <w:t xml:space="preserve"> credit</w:t>
      </w:r>
      <w:r w:rsidR="00D571D6">
        <w:rPr>
          <w:color w:val="000000"/>
        </w:rPr>
        <w:t>s</w:t>
      </w:r>
    </w:p>
    <w:p w14:paraId="1AD6F72A" w14:textId="77777777" w:rsidR="00EE4ACA" w:rsidRPr="00EC1A85" w:rsidRDefault="00EE4ACA" w:rsidP="00D468FF">
      <w:pPr>
        <w:tabs>
          <w:tab w:val="left" w:pos="900"/>
          <w:tab w:val="left" w:pos="1728"/>
          <w:tab w:val="left" w:pos="2592"/>
          <w:tab w:val="left" w:pos="3456"/>
          <w:tab w:val="right" w:pos="6120"/>
        </w:tabs>
        <w:rPr>
          <w:color w:val="000000"/>
        </w:rPr>
      </w:pPr>
      <w:r w:rsidRPr="00EC1A85">
        <w:rPr>
          <w:color w:val="000000"/>
        </w:rPr>
        <w:t>ED490</w:t>
      </w:r>
      <w:r w:rsidRPr="00EC1A85">
        <w:rPr>
          <w:color w:val="000000"/>
        </w:rPr>
        <w:tab/>
        <w:t>Seminar in Education</w:t>
      </w:r>
      <w:r w:rsidRPr="00EC1A85">
        <w:rPr>
          <w:color w:val="000000"/>
        </w:rPr>
        <w:tab/>
      </w:r>
      <w:r w:rsidRPr="00EC1A85">
        <w:rPr>
          <w:color w:val="000000"/>
        </w:rPr>
        <w:tab/>
      </w:r>
      <w:r w:rsidRPr="00EC1A85">
        <w:rPr>
          <w:color w:val="000000"/>
        </w:rPr>
        <w:tab/>
        <w:t>1 credit</w:t>
      </w:r>
    </w:p>
    <w:p w14:paraId="43D4CE1D" w14:textId="7E3DC559" w:rsidR="00EC1A85" w:rsidRPr="00EC1A85" w:rsidRDefault="00EC1A85" w:rsidP="00D468FF">
      <w:pPr>
        <w:tabs>
          <w:tab w:val="left" w:pos="900"/>
          <w:tab w:val="left" w:pos="1728"/>
          <w:tab w:val="left" w:pos="2592"/>
          <w:tab w:val="left" w:pos="3456"/>
          <w:tab w:val="right" w:pos="6120"/>
        </w:tabs>
        <w:rPr>
          <w:color w:val="000000"/>
        </w:rPr>
      </w:pPr>
      <w:r w:rsidRPr="00EC1A85">
        <w:rPr>
          <w:color w:val="000000"/>
        </w:rPr>
        <w:t>ED497</w:t>
      </w:r>
      <w:r w:rsidRPr="00EC1A85">
        <w:rPr>
          <w:color w:val="000000"/>
        </w:rPr>
        <w:tab/>
      </w:r>
      <w:r w:rsidR="002064F2">
        <w:rPr>
          <w:color w:val="000000"/>
        </w:rPr>
        <w:t>Kansas Teacher Work Sample</w:t>
      </w:r>
      <w:r w:rsidRPr="00EC1A85">
        <w:rPr>
          <w:color w:val="000000"/>
        </w:rPr>
        <w:t xml:space="preserve"> Portfolio</w:t>
      </w:r>
      <w:r w:rsidRPr="00EC1A85">
        <w:rPr>
          <w:color w:val="000000"/>
        </w:rPr>
        <w:tab/>
      </w:r>
      <w:r w:rsidRPr="00EC1A85">
        <w:rPr>
          <w:color w:val="000000"/>
        </w:rPr>
        <w:tab/>
        <w:t>3 credits</w:t>
      </w:r>
    </w:p>
    <w:p w14:paraId="55F40FCB" w14:textId="77777777" w:rsidR="00EE4ACA" w:rsidRPr="00EC1A85" w:rsidRDefault="00EE4ACA" w:rsidP="00EC1A85">
      <w:pPr>
        <w:tabs>
          <w:tab w:val="left" w:pos="900"/>
          <w:tab w:val="left" w:pos="1728"/>
          <w:tab w:val="left" w:pos="2592"/>
          <w:tab w:val="left" w:pos="3456"/>
          <w:tab w:val="right" w:pos="6120"/>
          <w:tab w:val="left" w:pos="6390"/>
          <w:tab w:val="left" w:pos="7830"/>
        </w:tabs>
        <w:rPr>
          <w:color w:val="000000"/>
        </w:rPr>
      </w:pPr>
      <w:r w:rsidRPr="00EC1A85">
        <w:rPr>
          <w:color w:val="000000"/>
        </w:rPr>
        <w:t xml:space="preserve">ED498 </w:t>
      </w:r>
      <w:r w:rsidRPr="00EC1A85">
        <w:rPr>
          <w:color w:val="000000"/>
        </w:rPr>
        <w:tab/>
        <w:t>Clinical</w:t>
      </w:r>
      <w:r w:rsidR="00EC1A85" w:rsidRPr="00EC1A85">
        <w:rPr>
          <w:color w:val="000000"/>
        </w:rPr>
        <w:t xml:space="preserve"> Teaching Experience</w:t>
      </w:r>
      <w:r w:rsidR="00EC1A85" w:rsidRPr="00EC1A85">
        <w:rPr>
          <w:color w:val="000000"/>
        </w:rPr>
        <w:tab/>
        <w:t xml:space="preserve">        </w:t>
      </w:r>
      <w:r w:rsidR="00EC1A85" w:rsidRPr="00EC1A85">
        <w:rPr>
          <w:color w:val="000000"/>
        </w:rPr>
        <w:tab/>
      </w:r>
      <w:r w:rsidR="00EC1A85">
        <w:rPr>
          <w:color w:val="000000"/>
        </w:rPr>
        <w:tab/>
      </w:r>
      <w:r w:rsidR="00EC1A85" w:rsidRPr="00EC1A85">
        <w:rPr>
          <w:color w:val="000000"/>
        </w:rPr>
        <w:t>12</w:t>
      </w:r>
      <w:r w:rsidRPr="00EC1A85">
        <w:rPr>
          <w:color w:val="000000"/>
        </w:rPr>
        <w:t xml:space="preserve"> credits</w:t>
      </w:r>
    </w:p>
    <w:p w14:paraId="0F0EAFBF" w14:textId="4FFC17B8" w:rsidR="00EE4ACA" w:rsidRPr="00EC1A85" w:rsidRDefault="00EE4ACA" w:rsidP="00EC1A85">
      <w:pPr>
        <w:tabs>
          <w:tab w:val="left" w:pos="6390"/>
        </w:tabs>
        <w:rPr>
          <w:b/>
          <w:color w:val="000000"/>
        </w:rPr>
      </w:pPr>
      <w:r w:rsidRPr="00EC1A85">
        <w:rPr>
          <w:b/>
          <w:color w:val="000000"/>
        </w:rPr>
        <w:t xml:space="preserve">                                                                                            Total: </w:t>
      </w:r>
      <w:r w:rsidR="00EC1A85" w:rsidRPr="00EC1A85">
        <w:rPr>
          <w:b/>
          <w:color w:val="000000"/>
        </w:rPr>
        <w:tab/>
      </w:r>
      <w:r w:rsidR="008E2B00">
        <w:rPr>
          <w:b/>
          <w:color w:val="000000"/>
        </w:rPr>
        <w:t>4</w:t>
      </w:r>
      <w:r w:rsidR="004E0E68">
        <w:rPr>
          <w:b/>
          <w:color w:val="000000"/>
        </w:rPr>
        <w:t>2</w:t>
      </w:r>
      <w:r w:rsidRPr="00EC1A85">
        <w:rPr>
          <w:b/>
          <w:color w:val="000000"/>
        </w:rPr>
        <w:t xml:space="preserve"> credits</w:t>
      </w:r>
    </w:p>
    <w:p w14:paraId="4178F36D" w14:textId="77777777" w:rsidR="00EE4ACA" w:rsidRPr="00EC1A85" w:rsidRDefault="00EE4ACA" w:rsidP="007F0EB7">
      <w:pPr>
        <w:pStyle w:val="Heading9"/>
        <w:rPr>
          <w:rFonts w:ascii="Times New Roman" w:hAnsi="Times New Roman" w:cs="Times New Roman"/>
          <w:bCs/>
          <w:iCs/>
          <w:color w:val="000000"/>
          <w:sz w:val="20"/>
          <w:szCs w:val="20"/>
          <w:u w:val="single"/>
        </w:rPr>
      </w:pPr>
      <w:bookmarkStart w:id="72" w:name="_Toc143336257"/>
      <w:r w:rsidRPr="00EC1A85">
        <w:rPr>
          <w:rFonts w:ascii="Times New Roman" w:hAnsi="Times New Roman" w:cs="Times New Roman"/>
          <w:bCs/>
          <w:iCs/>
          <w:color w:val="000000"/>
          <w:sz w:val="20"/>
          <w:szCs w:val="20"/>
          <w:u w:val="single"/>
        </w:rPr>
        <w:t>Elementary Education Courses</w:t>
      </w:r>
      <w:bookmarkEnd w:id="72"/>
    </w:p>
    <w:p w14:paraId="581F698C" w14:textId="77777777" w:rsidR="00EC1A85" w:rsidRPr="00EC1A85" w:rsidRDefault="00EC1A85" w:rsidP="007F0EB7">
      <w:pPr>
        <w:tabs>
          <w:tab w:val="left" w:pos="900"/>
          <w:tab w:val="left" w:pos="1720"/>
          <w:tab w:val="left" w:pos="2580"/>
          <w:tab w:val="left" w:pos="3440"/>
          <w:tab w:val="right" w:pos="6120"/>
        </w:tabs>
        <w:autoSpaceDE w:val="0"/>
        <w:autoSpaceDN w:val="0"/>
        <w:adjustRightInd w:val="0"/>
        <w:spacing w:line="288" w:lineRule="auto"/>
        <w:textAlignment w:val="center"/>
        <w:rPr>
          <w:b/>
          <w:color w:val="000000"/>
        </w:rPr>
      </w:pPr>
      <w:r w:rsidRPr="00EC1A85">
        <w:rPr>
          <w:b/>
          <w:color w:val="000000"/>
        </w:rPr>
        <w:t>Required General Education Courses:</w:t>
      </w:r>
    </w:p>
    <w:p w14:paraId="48210E9A" w14:textId="77777777" w:rsidR="00EC1A85" w:rsidRPr="00EC1A85" w:rsidRDefault="00EC1A85" w:rsidP="007F0EB7">
      <w:pPr>
        <w:tabs>
          <w:tab w:val="left" w:pos="900"/>
          <w:tab w:val="left" w:pos="1720"/>
          <w:tab w:val="left" w:pos="2580"/>
          <w:tab w:val="left" w:pos="3440"/>
          <w:tab w:val="right" w:pos="6120"/>
        </w:tabs>
        <w:autoSpaceDE w:val="0"/>
        <w:autoSpaceDN w:val="0"/>
        <w:adjustRightInd w:val="0"/>
        <w:spacing w:line="288" w:lineRule="auto"/>
        <w:textAlignment w:val="center"/>
        <w:rPr>
          <w:color w:val="000000"/>
        </w:rPr>
      </w:pPr>
      <w:r w:rsidRPr="00EC1A85">
        <w:rPr>
          <w:color w:val="000000"/>
        </w:rPr>
        <w:t>BS115</w:t>
      </w:r>
      <w:r w:rsidRPr="00EC1A85">
        <w:rPr>
          <w:color w:val="000000"/>
        </w:rPr>
        <w:tab/>
        <w:t>Principles of Sociology</w:t>
      </w:r>
      <w:r w:rsidRPr="00EC1A85">
        <w:rPr>
          <w:color w:val="000000"/>
        </w:rPr>
        <w:tab/>
      </w:r>
      <w:r w:rsidRPr="00EC1A85">
        <w:rPr>
          <w:color w:val="000000"/>
        </w:rPr>
        <w:tab/>
        <w:t>3 credits</w:t>
      </w:r>
    </w:p>
    <w:p w14:paraId="373A159E" w14:textId="77777777" w:rsidR="00EC1A85" w:rsidRPr="00EC1A85" w:rsidRDefault="00EC1A85" w:rsidP="007F0EB7">
      <w:pPr>
        <w:tabs>
          <w:tab w:val="left" w:pos="900"/>
          <w:tab w:val="left" w:pos="1720"/>
          <w:tab w:val="left" w:pos="2580"/>
          <w:tab w:val="left" w:pos="3440"/>
          <w:tab w:val="right" w:pos="6120"/>
        </w:tabs>
        <w:autoSpaceDE w:val="0"/>
        <w:autoSpaceDN w:val="0"/>
        <w:adjustRightInd w:val="0"/>
        <w:spacing w:line="288" w:lineRule="auto"/>
        <w:textAlignment w:val="center"/>
        <w:rPr>
          <w:b/>
          <w:color w:val="000000"/>
          <w:u w:val="single"/>
        </w:rPr>
      </w:pPr>
      <w:r w:rsidRPr="00EC1A85">
        <w:rPr>
          <w:color w:val="000000"/>
        </w:rPr>
        <w:t>HI101</w:t>
      </w:r>
      <w:r w:rsidRPr="00EC1A85">
        <w:rPr>
          <w:color w:val="000000"/>
        </w:rPr>
        <w:tab/>
        <w:t>History of World Civilization I</w:t>
      </w:r>
      <w:r w:rsidRPr="00EC1A85">
        <w:rPr>
          <w:color w:val="000000"/>
        </w:rPr>
        <w:tab/>
      </w:r>
      <w:r w:rsidRPr="00EC1A85">
        <w:rPr>
          <w:b/>
          <w:color w:val="000000"/>
          <w:u w:val="single"/>
        </w:rPr>
        <w:t>or</w:t>
      </w:r>
    </w:p>
    <w:p w14:paraId="4A5C28E9" w14:textId="1B481050" w:rsidR="00EC1A85" w:rsidRPr="00EC1A85" w:rsidRDefault="00EC1A85" w:rsidP="007F0EB7">
      <w:pPr>
        <w:tabs>
          <w:tab w:val="left" w:pos="900"/>
          <w:tab w:val="left" w:pos="1720"/>
          <w:tab w:val="left" w:pos="2580"/>
          <w:tab w:val="left" w:pos="3440"/>
          <w:tab w:val="right" w:pos="6120"/>
        </w:tabs>
        <w:autoSpaceDE w:val="0"/>
        <w:autoSpaceDN w:val="0"/>
        <w:adjustRightInd w:val="0"/>
        <w:spacing w:line="288" w:lineRule="auto"/>
        <w:textAlignment w:val="center"/>
        <w:rPr>
          <w:color w:val="000000"/>
        </w:rPr>
      </w:pPr>
      <w:r w:rsidRPr="00EC1A85">
        <w:rPr>
          <w:color w:val="000000"/>
        </w:rPr>
        <w:t>HI211/212 U.S. History I or II</w:t>
      </w:r>
      <w:r w:rsidRPr="00EC1A85">
        <w:rPr>
          <w:color w:val="000000"/>
        </w:rPr>
        <w:tab/>
      </w:r>
      <w:r w:rsidRPr="00EC1A85">
        <w:rPr>
          <w:color w:val="000000"/>
        </w:rPr>
        <w:tab/>
      </w:r>
      <w:r w:rsidR="000866BE">
        <w:rPr>
          <w:color w:val="000000"/>
        </w:rPr>
        <w:tab/>
      </w:r>
      <w:r w:rsidRPr="00EC1A85">
        <w:rPr>
          <w:color w:val="000000"/>
        </w:rPr>
        <w:t>3 credits</w:t>
      </w:r>
    </w:p>
    <w:p w14:paraId="4C9A5CAB" w14:textId="77777777" w:rsidR="00EC1A85" w:rsidRPr="00EC1A85" w:rsidRDefault="00EC1A85" w:rsidP="007F0EB7">
      <w:pPr>
        <w:tabs>
          <w:tab w:val="left" w:pos="900"/>
          <w:tab w:val="left" w:pos="1720"/>
          <w:tab w:val="left" w:pos="2580"/>
          <w:tab w:val="left" w:pos="3440"/>
          <w:tab w:val="right" w:pos="6120"/>
        </w:tabs>
        <w:autoSpaceDE w:val="0"/>
        <w:autoSpaceDN w:val="0"/>
        <w:adjustRightInd w:val="0"/>
        <w:spacing w:line="288" w:lineRule="auto"/>
        <w:textAlignment w:val="center"/>
        <w:rPr>
          <w:color w:val="000000"/>
        </w:rPr>
      </w:pPr>
      <w:r w:rsidRPr="00EC1A85">
        <w:rPr>
          <w:color w:val="000000"/>
        </w:rPr>
        <w:t>PH110/L</w:t>
      </w:r>
      <w:r w:rsidRPr="00EC1A85">
        <w:rPr>
          <w:color w:val="000000"/>
        </w:rPr>
        <w:tab/>
        <w:t>Physical Science w/Lab</w:t>
      </w:r>
      <w:r w:rsidRPr="00EC1A85">
        <w:rPr>
          <w:color w:val="000000"/>
        </w:rPr>
        <w:tab/>
      </w:r>
      <w:r w:rsidRPr="00EC1A85">
        <w:rPr>
          <w:b/>
          <w:color w:val="000000"/>
          <w:u w:val="single"/>
        </w:rPr>
        <w:t>or</w:t>
      </w:r>
    </w:p>
    <w:p w14:paraId="58E1E6C8" w14:textId="2972D52A" w:rsidR="00EC1A85" w:rsidRPr="005C61B1" w:rsidRDefault="00EC1A85" w:rsidP="007F0EB7">
      <w:pPr>
        <w:tabs>
          <w:tab w:val="left" w:pos="900"/>
          <w:tab w:val="left" w:pos="1720"/>
          <w:tab w:val="left" w:pos="2580"/>
          <w:tab w:val="left" w:pos="3440"/>
          <w:tab w:val="right" w:pos="6120"/>
        </w:tabs>
        <w:autoSpaceDE w:val="0"/>
        <w:autoSpaceDN w:val="0"/>
        <w:adjustRightInd w:val="0"/>
        <w:spacing w:line="288" w:lineRule="auto"/>
        <w:textAlignment w:val="center"/>
        <w:rPr>
          <w:color w:val="000000"/>
        </w:rPr>
      </w:pPr>
      <w:r w:rsidRPr="00EC1A85">
        <w:rPr>
          <w:color w:val="000000"/>
        </w:rPr>
        <w:tab/>
      </w:r>
      <w:r w:rsidRPr="005C61B1">
        <w:rPr>
          <w:color w:val="000000"/>
        </w:rPr>
        <w:t>any physical science course w/lab</w:t>
      </w:r>
      <w:r w:rsidRPr="005C61B1">
        <w:rPr>
          <w:color w:val="000000"/>
        </w:rPr>
        <w:tab/>
      </w:r>
      <w:r w:rsidR="00F25E7C" w:rsidRPr="005C61B1">
        <w:rPr>
          <w:color w:val="000000"/>
        </w:rPr>
        <w:t>4</w:t>
      </w:r>
      <w:r w:rsidRPr="005C61B1">
        <w:rPr>
          <w:color w:val="000000"/>
        </w:rPr>
        <w:t xml:space="preserve"> credits</w:t>
      </w:r>
    </w:p>
    <w:p w14:paraId="6D5F7E9D" w14:textId="77777777" w:rsidR="00EC1A85" w:rsidRPr="005C61B1" w:rsidRDefault="00EC1A85" w:rsidP="007F0EB7">
      <w:pPr>
        <w:tabs>
          <w:tab w:val="left" w:pos="900"/>
          <w:tab w:val="left" w:pos="1720"/>
          <w:tab w:val="left" w:pos="2580"/>
          <w:tab w:val="left" w:pos="3440"/>
          <w:tab w:val="right" w:pos="6120"/>
        </w:tabs>
        <w:autoSpaceDE w:val="0"/>
        <w:autoSpaceDN w:val="0"/>
        <w:adjustRightInd w:val="0"/>
        <w:spacing w:line="288" w:lineRule="auto"/>
        <w:textAlignment w:val="center"/>
        <w:rPr>
          <w:b/>
          <w:bCs/>
          <w:color w:val="000000"/>
        </w:rPr>
      </w:pPr>
      <w:r w:rsidRPr="005C61B1">
        <w:rPr>
          <w:b/>
          <w:bCs/>
          <w:color w:val="000000"/>
        </w:rPr>
        <w:t>Core Requirements: (must be completed with a C or higher)</w:t>
      </w:r>
    </w:p>
    <w:p w14:paraId="038945D3" w14:textId="77777777" w:rsidR="00EC1A85" w:rsidRPr="005C61B1" w:rsidRDefault="00EC1A85" w:rsidP="007F0EB7">
      <w:pPr>
        <w:tabs>
          <w:tab w:val="left" w:pos="900"/>
          <w:tab w:val="left" w:pos="1720"/>
          <w:tab w:val="left" w:pos="2580"/>
          <w:tab w:val="left" w:pos="3440"/>
          <w:tab w:val="right" w:pos="6120"/>
        </w:tabs>
        <w:autoSpaceDE w:val="0"/>
        <w:autoSpaceDN w:val="0"/>
        <w:adjustRightInd w:val="0"/>
        <w:spacing w:line="288" w:lineRule="auto"/>
        <w:textAlignment w:val="center"/>
        <w:rPr>
          <w:b/>
          <w:bCs/>
          <w:color w:val="000000"/>
          <w:sz w:val="28"/>
          <w:szCs w:val="28"/>
        </w:rPr>
      </w:pPr>
      <w:r w:rsidRPr="005C61B1">
        <w:rPr>
          <w:color w:val="000000"/>
        </w:rPr>
        <w:t>AR275</w:t>
      </w:r>
      <w:r w:rsidRPr="005C61B1">
        <w:rPr>
          <w:color w:val="000000"/>
        </w:rPr>
        <w:tab/>
        <w:t>Elementary Art Methods</w:t>
      </w:r>
      <w:r w:rsidRPr="005C61B1">
        <w:rPr>
          <w:color w:val="000000"/>
        </w:rPr>
        <w:tab/>
      </w:r>
      <w:r w:rsidRPr="005C61B1">
        <w:rPr>
          <w:color w:val="000000"/>
        </w:rPr>
        <w:tab/>
        <w:t>3 credits</w:t>
      </w:r>
    </w:p>
    <w:p w14:paraId="44485BA3" w14:textId="77777777" w:rsidR="00EC1A85" w:rsidRPr="005C61B1" w:rsidRDefault="00EC1A85" w:rsidP="007F0EB7">
      <w:pPr>
        <w:tabs>
          <w:tab w:val="left" w:pos="900"/>
          <w:tab w:val="left" w:pos="1720"/>
          <w:tab w:val="left" w:pos="2580"/>
          <w:tab w:val="left" w:pos="3440"/>
          <w:tab w:val="right" w:pos="6120"/>
        </w:tabs>
        <w:autoSpaceDE w:val="0"/>
        <w:autoSpaceDN w:val="0"/>
        <w:adjustRightInd w:val="0"/>
        <w:spacing w:line="288" w:lineRule="auto"/>
        <w:textAlignment w:val="center"/>
        <w:rPr>
          <w:color w:val="000000"/>
        </w:rPr>
      </w:pPr>
      <w:r w:rsidRPr="005C61B1">
        <w:rPr>
          <w:color w:val="000000"/>
        </w:rPr>
        <w:t>BI101/L</w:t>
      </w:r>
      <w:r w:rsidRPr="005C61B1">
        <w:rPr>
          <w:color w:val="000000"/>
        </w:rPr>
        <w:tab/>
        <w:t>Principles of Biology w/Lab</w:t>
      </w:r>
      <w:r w:rsidRPr="005C61B1">
        <w:rPr>
          <w:color w:val="000000"/>
        </w:rPr>
        <w:tab/>
      </w:r>
      <w:r w:rsidRPr="005C61B1">
        <w:rPr>
          <w:b/>
          <w:color w:val="000000"/>
          <w:u w:val="single"/>
        </w:rPr>
        <w:t>or</w:t>
      </w:r>
    </w:p>
    <w:p w14:paraId="26F04798" w14:textId="77777777" w:rsidR="00EC1A85" w:rsidRPr="005C61B1" w:rsidRDefault="00EC1A85" w:rsidP="007F0EB7">
      <w:pPr>
        <w:tabs>
          <w:tab w:val="left" w:pos="900"/>
          <w:tab w:val="left" w:pos="1720"/>
          <w:tab w:val="left" w:pos="2580"/>
          <w:tab w:val="left" w:pos="3440"/>
          <w:tab w:val="right" w:pos="6120"/>
        </w:tabs>
        <w:autoSpaceDE w:val="0"/>
        <w:autoSpaceDN w:val="0"/>
        <w:adjustRightInd w:val="0"/>
        <w:spacing w:line="288" w:lineRule="auto"/>
        <w:textAlignment w:val="center"/>
        <w:rPr>
          <w:color w:val="000000"/>
        </w:rPr>
      </w:pPr>
      <w:r w:rsidRPr="005C61B1">
        <w:rPr>
          <w:color w:val="000000"/>
        </w:rPr>
        <w:t>BI125/L</w:t>
      </w:r>
      <w:r w:rsidRPr="005C61B1">
        <w:rPr>
          <w:color w:val="000000"/>
        </w:rPr>
        <w:tab/>
        <w:t>Environmental Science w/Lab</w:t>
      </w:r>
      <w:r w:rsidRPr="005C61B1">
        <w:rPr>
          <w:color w:val="000000"/>
        </w:rPr>
        <w:tab/>
      </w:r>
      <w:r w:rsidRPr="005C61B1">
        <w:rPr>
          <w:b/>
          <w:color w:val="000000"/>
          <w:u w:val="single"/>
        </w:rPr>
        <w:t>or</w:t>
      </w:r>
    </w:p>
    <w:p w14:paraId="6AF761B7" w14:textId="77777777" w:rsidR="00EC1A85" w:rsidRPr="005C61B1" w:rsidRDefault="00EC1A85" w:rsidP="007F0EB7">
      <w:pPr>
        <w:tabs>
          <w:tab w:val="left" w:pos="900"/>
          <w:tab w:val="left" w:pos="1720"/>
          <w:tab w:val="left" w:pos="2580"/>
          <w:tab w:val="left" w:pos="3440"/>
          <w:tab w:val="right" w:pos="6120"/>
        </w:tabs>
        <w:autoSpaceDE w:val="0"/>
        <w:autoSpaceDN w:val="0"/>
        <w:adjustRightInd w:val="0"/>
        <w:spacing w:line="288" w:lineRule="auto"/>
        <w:textAlignment w:val="center"/>
        <w:rPr>
          <w:color w:val="000000"/>
        </w:rPr>
      </w:pPr>
      <w:r w:rsidRPr="005C61B1">
        <w:rPr>
          <w:color w:val="000000"/>
        </w:rPr>
        <w:t>BI170/L</w:t>
      </w:r>
      <w:r w:rsidRPr="005C61B1">
        <w:rPr>
          <w:color w:val="000000"/>
        </w:rPr>
        <w:tab/>
        <w:t>Zoology w/Lab</w:t>
      </w:r>
      <w:r w:rsidRPr="005C61B1">
        <w:rPr>
          <w:color w:val="000000"/>
        </w:rPr>
        <w:tab/>
      </w:r>
      <w:r w:rsidRPr="005C61B1">
        <w:rPr>
          <w:color w:val="000000"/>
        </w:rPr>
        <w:tab/>
      </w:r>
      <w:r w:rsidRPr="005C61B1">
        <w:rPr>
          <w:color w:val="000000"/>
        </w:rPr>
        <w:tab/>
        <w:t>4 credits</w:t>
      </w:r>
    </w:p>
    <w:p w14:paraId="2F6C9EF8" w14:textId="64C2B409" w:rsidR="00EC1A85" w:rsidRPr="005C61B1" w:rsidRDefault="00F25E7C" w:rsidP="007F0EB7">
      <w:pPr>
        <w:tabs>
          <w:tab w:val="left" w:pos="900"/>
          <w:tab w:val="left" w:pos="1720"/>
          <w:tab w:val="left" w:pos="2580"/>
          <w:tab w:val="left" w:pos="3440"/>
          <w:tab w:val="right" w:pos="6120"/>
        </w:tabs>
        <w:autoSpaceDE w:val="0"/>
        <w:autoSpaceDN w:val="0"/>
        <w:adjustRightInd w:val="0"/>
        <w:spacing w:line="288" w:lineRule="auto"/>
        <w:textAlignment w:val="center"/>
        <w:rPr>
          <w:color w:val="000000"/>
        </w:rPr>
      </w:pPr>
      <w:r w:rsidRPr="005C61B1">
        <w:rPr>
          <w:color w:val="000000"/>
        </w:rPr>
        <w:t>EL152</w:t>
      </w:r>
      <w:r w:rsidR="00EC1A85" w:rsidRPr="005C61B1">
        <w:rPr>
          <w:color w:val="000000"/>
        </w:rPr>
        <w:tab/>
      </w:r>
      <w:r w:rsidRPr="005C61B1">
        <w:rPr>
          <w:color w:val="000000"/>
        </w:rPr>
        <w:t>English Language Arts for K-2</w:t>
      </w:r>
      <w:r w:rsidRPr="005C61B1">
        <w:rPr>
          <w:color w:val="000000"/>
        </w:rPr>
        <w:tab/>
      </w:r>
      <w:r w:rsidR="00EC1A85" w:rsidRPr="005C61B1">
        <w:rPr>
          <w:color w:val="000000"/>
        </w:rPr>
        <w:tab/>
        <w:t>3 credits</w:t>
      </w:r>
    </w:p>
    <w:p w14:paraId="751B62BD" w14:textId="030E8A89" w:rsidR="00EC1A85" w:rsidRPr="005C61B1" w:rsidRDefault="00F25E7C" w:rsidP="007F0EB7">
      <w:pPr>
        <w:tabs>
          <w:tab w:val="left" w:pos="900"/>
          <w:tab w:val="left" w:pos="1720"/>
          <w:tab w:val="left" w:pos="2580"/>
          <w:tab w:val="left" w:pos="3440"/>
          <w:tab w:val="right" w:pos="6120"/>
        </w:tabs>
        <w:autoSpaceDE w:val="0"/>
        <w:autoSpaceDN w:val="0"/>
        <w:adjustRightInd w:val="0"/>
        <w:spacing w:line="288" w:lineRule="auto"/>
        <w:textAlignment w:val="center"/>
        <w:rPr>
          <w:color w:val="000000"/>
        </w:rPr>
      </w:pPr>
      <w:r w:rsidRPr="005C61B1">
        <w:rPr>
          <w:color w:val="000000"/>
        </w:rPr>
        <w:t>EL154</w:t>
      </w:r>
      <w:r w:rsidR="00EC1A85" w:rsidRPr="005C61B1">
        <w:rPr>
          <w:color w:val="000000"/>
        </w:rPr>
        <w:tab/>
      </w:r>
      <w:r w:rsidRPr="005C61B1">
        <w:rPr>
          <w:color w:val="000000"/>
        </w:rPr>
        <w:t>English Language Arts for 3-5</w:t>
      </w:r>
      <w:r w:rsidRPr="005C61B1">
        <w:rPr>
          <w:color w:val="000000"/>
        </w:rPr>
        <w:tab/>
      </w:r>
      <w:r w:rsidR="00EC1A85" w:rsidRPr="005C61B1">
        <w:rPr>
          <w:color w:val="000000"/>
        </w:rPr>
        <w:tab/>
      </w:r>
      <w:r w:rsidRPr="005C61B1">
        <w:rPr>
          <w:color w:val="000000"/>
        </w:rPr>
        <w:t>3</w:t>
      </w:r>
      <w:r w:rsidR="00EC1A85" w:rsidRPr="005C61B1">
        <w:rPr>
          <w:color w:val="000000"/>
        </w:rPr>
        <w:t xml:space="preserve"> credits</w:t>
      </w:r>
    </w:p>
    <w:p w14:paraId="36A7D3EA" w14:textId="77777777" w:rsidR="00EC1A85" w:rsidRPr="005C61B1" w:rsidRDefault="00EC1A85" w:rsidP="007F0EB7">
      <w:pPr>
        <w:tabs>
          <w:tab w:val="left" w:pos="900"/>
          <w:tab w:val="left" w:pos="1720"/>
          <w:tab w:val="left" w:pos="2580"/>
          <w:tab w:val="left" w:pos="3440"/>
          <w:tab w:val="right" w:pos="6120"/>
        </w:tabs>
        <w:autoSpaceDE w:val="0"/>
        <w:autoSpaceDN w:val="0"/>
        <w:adjustRightInd w:val="0"/>
        <w:spacing w:line="288" w:lineRule="auto"/>
        <w:textAlignment w:val="center"/>
        <w:rPr>
          <w:color w:val="000000"/>
        </w:rPr>
      </w:pPr>
      <w:r w:rsidRPr="005C61B1">
        <w:rPr>
          <w:color w:val="000000"/>
        </w:rPr>
        <w:t>EL256</w:t>
      </w:r>
      <w:r w:rsidRPr="005C61B1">
        <w:rPr>
          <w:color w:val="000000"/>
        </w:rPr>
        <w:tab/>
        <w:t>Child and Adolescent Literature</w:t>
      </w:r>
      <w:r w:rsidRPr="005C61B1">
        <w:rPr>
          <w:color w:val="000000"/>
        </w:rPr>
        <w:tab/>
        <w:t>3 credits</w:t>
      </w:r>
    </w:p>
    <w:p w14:paraId="5F79772C" w14:textId="77777777" w:rsidR="00EC1A85" w:rsidRPr="005C61B1" w:rsidRDefault="00EC1A85" w:rsidP="007F0EB7">
      <w:pPr>
        <w:tabs>
          <w:tab w:val="left" w:pos="900"/>
          <w:tab w:val="left" w:pos="1720"/>
          <w:tab w:val="left" w:pos="2580"/>
          <w:tab w:val="left" w:pos="3440"/>
          <w:tab w:val="right" w:pos="6120"/>
        </w:tabs>
        <w:autoSpaceDE w:val="0"/>
        <w:autoSpaceDN w:val="0"/>
        <w:adjustRightInd w:val="0"/>
        <w:spacing w:line="288" w:lineRule="auto"/>
        <w:textAlignment w:val="center"/>
        <w:rPr>
          <w:color w:val="000000"/>
        </w:rPr>
      </w:pPr>
      <w:r w:rsidRPr="005C61B1">
        <w:rPr>
          <w:color w:val="000000"/>
        </w:rPr>
        <w:lastRenderedPageBreak/>
        <w:t>EL330</w:t>
      </w:r>
      <w:r w:rsidRPr="005C61B1">
        <w:rPr>
          <w:color w:val="000000"/>
        </w:rPr>
        <w:tab/>
        <w:t>Methods of Teaching Elementary Math I</w:t>
      </w:r>
      <w:r w:rsidRPr="005C61B1">
        <w:rPr>
          <w:color w:val="000000"/>
        </w:rPr>
        <w:tab/>
        <w:t>3 credits</w:t>
      </w:r>
    </w:p>
    <w:p w14:paraId="51DDB18B" w14:textId="77777777" w:rsidR="00EC1A85" w:rsidRPr="005C61B1" w:rsidRDefault="00EC1A85" w:rsidP="007F0EB7">
      <w:pPr>
        <w:tabs>
          <w:tab w:val="left" w:pos="900"/>
          <w:tab w:val="left" w:pos="1720"/>
          <w:tab w:val="left" w:pos="2580"/>
          <w:tab w:val="left" w:pos="3440"/>
          <w:tab w:val="right" w:pos="6120"/>
        </w:tabs>
        <w:autoSpaceDE w:val="0"/>
        <w:autoSpaceDN w:val="0"/>
        <w:adjustRightInd w:val="0"/>
        <w:spacing w:line="288" w:lineRule="auto"/>
        <w:textAlignment w:val="center"/>
        <w:rPr>
          <w:color w:val="000000"/>
        </w:rPr>
      </w:pPr>
      <w:r w:rsidRPr="005C61B1">
        <w:rPr>
          <w:color w:val="000000"/>
        </w:rPr>
        <w:t>EL333*</w:t>
      </w:r>
      <w:r w:rsidRPr="005C61B1">
        <w:rPr>
          <w:color w:val="000000"/>
        </w:rPr>
        <w:tab/>
        <w:t>Methods of Teaching Elementary Science</w:t>
      </w:r>
      <w:r w:rsidRPr="005C61B1">
        <w:rPr>
          <w:color w:val="000000"/>
        </w:rPr>
        <w:tab/>
        <w:t>2 credits</w:t>
      </w:r>
    </w:p>
    <w:p w14:paraId="40F1042D" w14:textId="77777777" w:rsidR="00EC1A85" w:rsidRPr="005C61B1" w:rsidRDefault="00EC1A85" w:rsidP="007F0EB7">
      <w:pPr>
        <w:tabs>
          <w:tab w:val="left" w:pos="900"/>
          <w:tab w:val="left" w:pos="1720"/>
          <w:tab w:val="left" w:pos="2580"/>
          <w:tab w:val="left" w:pos="3440"/>
          <w:tab w:val="right" w:pos="6120"/>
        </w:tabs>
        <w:autoSpaceDE w:val="0"/>
        <w:autoSpaceDN w:val="0"/>
        <w:adjustRightInd w:val="0"/>
        <w:spacing w:line="288" w:lineRule="auto"/>
        <w:textAlignment w:val="center"/>
        <w:rPr>
          <w:color w:val="000000"/>
        </w:rPr>
      </w:pPr>
      <w:r w:rsidRPr="005C61B1">
        <w:rPr>
          <w:color w:val="000000"/>
        </w:rPr>
        <w:t>EL335*</w:t>
      </w:r>
      <w:r w:rsidRPr="005C61B1">
        <w:rPr>
          <w:color w:val="000000"/>
        </w:rPr>
        <w:tab/>
        <w:t>Methods of Teaching Elementary Social Science</w:t>
      </w:r>
      <w:r w:rsidRPr="005C61B1">
        <w:rPr>
          <w:color w:val="000000"/>
        </w:rPr>
        <w:tab/>
        <w:t>2 credits</w:t>
      </w:r>
    </w:p>
    <w:p w14:paraId="793A14A7" w14:textId="77777777" w:rsidR="00EC1A85" w:rsidRPr="005C61B1" w:rsidRDefault="00EC1A85" w:rsidP="007F0EB7">
      <w:pPr>
        <w:tabs>
          <w:tab w:val="left" w:pos="900"/>
          <w:tab w:val="left" w:pos="1720"/>
          <w:tab w:val="left" w:pos="2580"/>
          <w:tab w:val="left" w:pos="3440"/>
          <w:tab w:val="right" w:pos="6120"/>
        </w:tabs>
        <w:autoSpaceDE w:val="0"/>
        <w:autoSpaceDN w:val="0"/>
        <w:adjustRightInd w:val="0"/>
        <w:spacing w:line="288" w:lineRule="auto"/>
        <w:textAlignment w:val="center"/>
        <w:rPr>
          <w:color w:val="000000"/>
        </w:rPr>
      </w:pPr>
      <w:r w:rsidRPr="005C61B1">
        <w:rPr>
          <w:color w:val="000000"/>
        </w:rPr>
        <w:t>EL337*</w:t>
      </w:r>
      <w:r w:rsidRPr="005C61B1">
        <w:rPr>
          <w:color w:val="000000"/>
        </w:rPr>
        <w:tab/>
        <w:t>Methods of Teaching Elementary Math II</w:t>
      </w:r>
      <w:r w:rsidRPr="005C61B1">
        <w:rPr>
          <w:color w:val="000000"/>
        </w:rPr>
        <w:tab/>
        <w:t>3 credits</w:t>
      </w:r>
    </w:p>
    <w:p w14:paraId="4E173F52" w14:textId="77777777" w:rsidR="00EC1A85" w:rsidRPr="005C61B1" w:rsidRDefault="00EC1A85" w:rsidP="007F0EB7">
      <w:pPr>
        <w:tabs>
          <w:tab w:val="left" w:pos="900"/>
          <w:tab w:val="left" w:pos="1720"/>
          <w:tab w:val="left" w:pos="2580"/>
          <w:tab w:val="left" w:pos="3440"/>
          <w:tab w:val="right" w:pos="6120"/>
        </w:tabs>
        <w:autoSpaceDE w:val="0"/>
        <w:autoSpaceDN w:val="0"/>
        <w:adjustRightInd w:val="0"/>
        <w:spacing w:line="288" w:lineRule="auto"/>
        <w:textAlignment w:val="center"/>
        <w:rPr>
          <w:color w:val="000000"/>
        </w:rPr>
      </w:pPr>
      <w:r w:rsidRPr="005C61B1">
        <w:rPr>
          <w:color w:val="000000"/>
        </w:rPr>
        <w:t>EL350</w:t>
      </w:r>
      <w:r w:rsidRPr="005C61B1">
        <w:rPr>
          <w:color w:val="000000"/>
        </w:rPr>
        <w:tab/>
        <w:t>Reading Testing and Diagnosis</w:t>
      </w:r>
      <w:r w:rsidRPr="005C61B1">
        <w:rPr>
          <w:color w:val="000000"/>
        </w:rPr>
        <w:tab/>
      </w:r>
      <w:r w:rsidRPr="005C61B1">
        <w:rPr>
          <w:color w:val="000000"/>
        </w:rPr>
        <w:tab/>
        <w:t>3 credits</w:t>
      </w:r>
    </w:p>
    <w:p w14:paraId="6CE50C78" w14:textId="77777777" w:rsidR="00EC1A85" w:rsidRPr="005C61B1" w:rsidRDefault="00EC1A85" w:rsidP="007F0EB7">
      <w:pPr>
        <w:tabs>
          <w:tab w:val="left" w:pos="900"/>
          <w:tab w:val="left" w:pos="1720"/>
          <w:tab w:val="left" w:pos="2580"/>
          <w:tab w:val="left" w:pos="3440"/>
          <w:tab w:val="right" w:pos="6120"/>
        </w:tabs>
        <w:autoSpaceDE w:val="0"/>
        <w:autoSpaceDN w:val="0"/>
        <w:adjustRightInd w:val="0"/>
        <w:spacing w:line="288" w:lineRule="auto"/>
        <w:textAlignment w:val="center"/>
        <w:rPr>
          <w:color w:val="000000"/>
        </w:rPr>
      </w:pPr>
      <w:r w:rsidRPr="005C61B1">
        <w:rPr>
          <w:color w:val="000000"/>
        </w:rPr>
        <w:t>EL356*</w:t>
      </w:r>
      <w:r w:rsidRPr="005C61B1">
        <w:rPr>
          <w:color w:val="000000"/>
        </w:rPr>
        <w:tab/>
        <w:t xml:space="preserve">Methods of Teaching Elementary </w:t>
      </w:r>
    </w:p>
    <w:p w14:paraId="2A1C5613" w14:textId="77777777" w:rsidR="00EC1A85" w:rsidRPr="005C61B1" w:rsidRDefault="00EC1A85" w:rsidP="007F0EB7">
      <w:pPr>
        <w:tabs>
          <w:tab w:val="left" w:pos="900"/>
          <w:tab w:val="left" w:pos="1720"/>
          <w:tab w:val="left" w:pos="2580"/>
          <w:tab w:val="left" w:pos="3440"/>
          <w:tab w:val="right" w:pos="6120"/>
        </w:tabs>
        <w:autoSpaceDE w:val="0"/>
        <w:autoSpaceDN w:val="0"/>
        <w:adjustRightInd w:val="0"/>
        <w:spacing w:line="288" w:lineRule="auto"/>
        <w:textAlignment w:val="center"/>
        <w:rPr>
          <w:color w:val="000000"/>
        </w:rPr>
      </w:pPr>
      <w:r w:rsidRPr="005C61B1">
        <w:rPr>
          <w:color w:val="000000"/>
        </w:rPr>
        <w:tab/>
        <w:t>Reading and Language Arts (</w:t>
      </w:r>
      <w:r w:rsidRPr="005C61B1">
        <w:rPr>
          <w:color w:val="000000"/>
          <w:u w:val="single"/>
        </w:rPr>
        <w:t>Writing Intensive)</w:t>
      </w:r>
      <w:r w:rsidRPr="005C61B1">
        <w:rPr>
          <w:color w:val="000000"/>
        </w:rPr>
        <w:tab/>
        <w:t>4 credits</w:t>
      </w:r>
    </w:p>
    <w:p w14:paraId="59562CE3" w14:textId="05E68AFF" w:rsidR="00F25E7C" w:rsidRPr="005C61B1" w:rsidRDefault="00E703C5" w:rsidP="00F25E7C">
      <w:pPr>
        <w:tabs>
          <w:tab w:val="left" w:pos="900"/>
          <w:tab w:val="left" w:pos="1720"/>
          <w:tab w:val="left" w:pos="2580"/>
          <w:tab w:val="left" w:pos="3440"/>
          <w:tab w:val="right" w:pos="6120"/>
        </w:tabs>
        <w:autoSpaceDE w:val="0"/>
        <w:autoSpaceDN w:val="0"/>
        <w:adjustRightInd w:val="0"/>
        <w:spacing w:line="288" w:lineRule="auto"/>
        <w:textAlignment w:val="center"/>
        <w:rPr>
          <w:color w:val="000000"/>
        </w:rPr>
      </w:pPr>
      <w:r>
        <w:rPr>
          <w:color w:val="000000"/>
        </w:rPr>
        <w:t>HP</w:t>
      </w:r>
      <w:r w:rsidR="00F25E7C" w:rsidRPr="005C61B1">
        <w:rPr>
          <w:color w:val="000000"/>
        </w:rPr>
        <w:t>344</w:t>
      </w:r>
      <w:r w:rsidR="00F25E7C" w:rsidRPr="005C61B1">
        <w:rPr>
          <w:color w:val="000000"/>
        </w:rPr>
        <w:tab/>
        <w:t xml:space="preserve">Curriculum and Methods of Teaching </w:t>
      </w:r>
    </w:p>
    <w:p w14:paraId="5A04EB03" w14:textId="77777777" w:rsidR="00F25E7C" w:rsidRPr="005C61B1" w:rsidRDefault="00F25E7C" w:rsidP="00F25E7C">
      <w:pPr>
        <w:tabs>
          <w:tab w:val="left" w:pos="900"/>
          <w:tab w:val="left" w:pos="1720"/>
          <w:tab w:val="left" w:pos="2580"/>
          <w:tab w:val="left" w:pos="3440"/>
          <w:tab w:val="right" w:pos="6120"/>
        </w:tabs>
        <w:autoSpaceDE w:val="0"/>
        <w:autoSpaceDN w:val="0"/>
        <w:adjustRightInd w:val="0"/>
        <w:spacing w:line="288" w:lineRule="auto"/>
        <w:textAlignment w:val="center"/>
        <w:rPr>
          <w:color w:val="000000"/>
        </w:rPr>
      </w:pPr>
      <w:r w:rsidRPr="005C61B1">
        <w:rPr>
          <w:color w:val="000000"/>
        </w:rPr>
        <w:tab/>
        <w:t>PE Elementary (K-6)</w:t>
      </w:r>
      <w:r w:rsidRPr="005C61B1">
        <w:rPr>
          <w:color w:val="000000"/>
        </w:rPr>
        <w:tab/>
      </w:r>
      <w:r w:rsidRPr="005C61B1">
        <w:rPr>
          <w:color w:val="000000"/>
        </w:rPr>
        <w:tab/>
        <w:t>3 credits</w:t>
      </w:r>
    </w:p>
    <w:p w14:paraId="1C1EE1C2" w14:textId="77777777" w:rsidR="00EC1A85" w:rsidRPr="005C61B1" w:rsidRDefault="00EC1A85" w:rsidP="007F0EB7">
      <w:pPr>
        <w:tabs>
          <w:tab w:val="left" w:pos="900"/>
          <w:tab w:val="left" w:pos="1720"/>
          <w:tab w:val="left" w:pos="2580"/>
          <w:tab w:val="left" w:pos="3440"/>
          <w:tab w:val="right" w:pos="6120"/>
        </w:tabs>
        <w:autoSpaceDE w:val="0"/>
        <w:autoSpaceDN w:val="0"/>
        <w:adjustRightInd w:val="0"/>
        <w:spacing w:line="288" w:lineRule="auto"/>
        <w:textAlignment w:val="center"/>
        <w:rPr>
          <w:color w:val="000000"/>
        </w:rPr>
      </w:pPr>
      <w:r w:rsidRPr="005C61B1">
        <w:rPr>
          <w:color w:val="000000"/>
        </w:rPr>
        <w:t>HG240</w:t>
      </w:r>
      <w:r w:rsidRPr="005C61B1">
        <w:rPr>
          <w:color w:val="000000"/>
        </w:rPr>
        <w:tab/>
        <w:t>World and Regional Geography</w:t>
      </w:r>
      <w:r w:rsidRPr="005C61B1">
        <w:rPr>
          <w:color w:val="000000"/>
        </w:rPr>
        <w:tab/>
        <w:t>3 credits</w:t>
      </w:r>
    </w:p>
    <w:p w14:paraId="67C7948F" w14:textId="77777777" w:rsidR="00EC1A85" w:rsidRPr="005C61B1" w:rsidRDefault="00EC1A85" w:rsidP="007F0EB7">
      <w:pPr>
        <w:tabs>
          <w:tab w:val="left" w:pos="900"/>
          <w:tab w:val="left" w:pos="1720"/>
          <w:tab w:val="left" w:pos="2580"/>
          <w:tab w:val="left" w:pos="3440"/>
          <w:tab w:val="right" w:pos="6120"/>
        </w:tabs>
        <w:autoSpaceDE w:val="0"/>
        <w:autoSpaceDN w:val="0"/>
        <w:adjustRightInd w:val="0"/>
        <w:spacing w:line="288" w:lineRule="auto"/>
        <w:textAlignment w:val="center"/>
        <w:rPr>
          <w:color w:val="000000"/>
        </w:rPr>
      </w:pPr>
      <w:r w:rsidRPr="005C61B1">
        <w:rPr>
          <w:color w:val="000000"/>
        </w:rPr>
        <w:t>MU243B</w:t>
      </w:r>
      <w:r w:rsidRPr="005C61B1">
        <w:rPr>
          <w:color w:val="000000"/>
        </w:rPr>
        <w:tab/>
        <w:t>Elementary Music Methods</w:t>
      </w:r>
      <w:r w:rsidRPr="005C61B1">
        <w:rPr>
          <w:color w:val="000000"/>
        </w:rPr>
        <w:tab/>
      </w:r>
      <w:r w:rsidRPr="005C61B1">
        <w:rPr>
          <w:color w:val="000000"/>
        </w:rPr>
        <w:tab/>
        <w:t>2 credits</w:t>
      </w:r>
    </w:p>
    <w:p w14:paraId="6E9B1DEB" w14:textId="2813B061" w:rsidR="00EC1A85" w:rsidRPr="005C61B1" w:rsidRDefault="00EC1A85" w:rsidP="007F0EB7">
      <w:pPr>
        <w:tabs>
          <w:tab w:val="left" w:pos="900"/>
          <w:tab w:val="left" w:pos="1720"/>
          <w:tab w:val="left" w:pos="2580"/>
          <w:tab w:val="left" w:pos="3440"/>
          <w:tab w:val="right" w:pos="6120"/>
        </w:tabs>
        <w:autoSpaceDE w:val="0"/>
        <w:autoSpaceDN w:val="0"/>
        <w:adjustRightInd w:val="0"/>
        <w:spacing w:line="288" w:lineRule="auto"/>
        <w:textAlignment w:val="center"/>
        <w:rPr>
          <w:color w:val="000000"/>
        </w:rPr>
      </w:pPr>
      <w:r w:rsidRPr="005C61B1">
        <w:rPr>
          <w:i/>
          <w:iCs/>
          <w:color w:val="000000"/>
        </w:rPr>
        <w:t>*Offered as a block only</w:t>
      </w:r>
      <w:r w:rsidRPr="005C61B1">
        <w:rPr>
          <w:color w:val="000000"/>
        </w:rPr>
        <w:t xml:space="preserve"> </w:t>
      </w:r>
      <w:r w:rsidRPr="005C61B1">
        <w:rPr>
          <w:color w:val="000000"/>
        </w:rPr>
        <w:tab/>
      </w:r>
      <w:r w:rsidRPr="005C61B1">
        <w:rPr>
          <w:color w:val="000000"/>
        </w:rPr>
        <w:tab/>
      </w:r>
      <w:r w:rsidRPr="005C61B1">
        <w:rPr>
          <w:color w:val="000000"/>
        </w:rPr>
        <w:tab/>
      </w:r>
      <w:r w:rsidR="003B40A9" w:rsidRPr="005C61B1">
        <w:rPr>
          <w:b/>
          <w:color w:val="000000"/>
        </w:rPr>
        <w:t>TOTAL: 41</w:t>
      </w:r>
      <w:r w:rsidRPr="005C61B1">
        <w:rPr>
          <w:b/>
          <w:color w:val="000000"/>
        </w:rPr>
        <w:t xml:space="preserve"> credits</w:t>
      </w:r>
    </w:p>
    <w:p w14:paraId="4FD7B6C2" w14:textId="77777777" w:rsidR="00EE4ACA" w:rsidRPr="005C61B1" w:rsidRDefault="00EE4ACA" w:rsidP="00610246"/>
    <w:p w14:paraId="218B0A05" w14:textId="61A50582" w:rsidR="00EE4ACA" w:rsidRDefault="00EE4ACA" w:rsidP="00424E8A">
      <w:pPr>
        <w:tabs>
          <w:tab w:val="left" w:pos="900"/>
          <w:tab w:val="left" w:pos="1728"/>
          <w:tab w:val="left" w:pos="2592"/>
          <w:tab w:val="left" w:pos="3456"/>
          <w:tab w:val="right" w:pos="6120"/>
        </w:tabs>
        <w:autoSpaceDE w:val="0"/>
        <w:autoSpaceDN w:val="0"/>
        <w:adjustRightInd w:val="0"/>
        <w:rPr>
          <w:b/>
          <w:sz w:val="24"/>
          <w:szCs w:val="24"/>
        </w:rPr>
      </w:pPr>
      <w:r w:rsidRPr="005C61B1">
        <w:rPr>
          <w:b/>
          <w:sz w:val="24"/>
          <w:szCs w:val="24"/>
        </w:rPr>
        <w:t xml:space="preserve">A minor in </w:t>
      </w:r>
      <w:r w:rsidR="00F25E7C" w:rsidRPr="005C61B1">
        <w:rPr>
          <w:b/>
          <w:sz w:val="24"/>
          <w:szCs w:val="24"/>
        </w:rPr>
        <w:t>High-Incidence</w:t>
      </w:r>
      <w:r w:rsidRPr="005C61B1">
        <w:rPr>
          <w:b/>
          <w:sz w:val="24"/>
          <w:szCs w:val="24"/>
        </w:rPr>
        <w:t xml:space="preserve"> Special Education</w:t>
      </w:r>
      <w:r w:rsidR="00AA642C" w:rsidRPr="005C61B1">
        <w:rPr>
          <w:b/>
          <w:sz w:val="24"/>
          <w:szCs w:val="24"/>
        </w:rPr>
        <w:t xml:space="preserve">, available through </w:t>
      </w:r>
      <w:r w:rsidR="008C305A">
        <w:rPr>
          <w:b/>
          <w:sz w:val="24"/>
          <w:szCs w:val="24"/>
        </w:rPr>
        <w:t>KICA</w:t>
      </w:r>
      <w:r w:rsidR="00AA642C" w:rsidRPr="005C61B1">
        <w:rPr>
          <w:b/>
          <w:sz w:val="24"/>
          <w:szCs w:val="24"/>
        </w:rPr>
        <w:t>,</w:t>
      </w:r>
      <w:r w:rsidRPr="005C61B1">
        <w:rPr>
          <w:b/>
          <w:sz w:val="24"/>
          <w:szCs w:val="24"/>
        </w:rPr>
        <w:t xml:space="preserve"> will pro</w:t>
      </w:r>
      <w:r w:rsidR="00F25E7C" w:rsidRPr="005C61B1">
        <w:rPr>
          <w:b/>
          <w:sz w:val="24"/>
          <w:szCs w:val="24"/>
        </w:rPr>
        <w:t xml:space="preserve">vide either K-6, 6-12, or P-12 </w:t>
      </w:r>
      <w:r w:rsidRPr="005C61B1">
        <w:rPr>
          <w:b/>
          <w:sz w:val="24"/>
          <w:szCs w:val="24"/>
        </w:rPr>
        <w:t>endorsement in that area.</w:t>
      </w:r>
      <w:r w:rsidRPr="00B863B6">
        <w:rPr>
          <w:b/>
          <w:sz w:val="24"/>
          <w:szCs w:val="24"/>
        </w:rPr>
        <w:t xml:space="preserve"> </w:t>
      </w:r>
    </w:p>
    <w:p w14:paraId="55FB6C6A" w14:textId="79EE2EF3" w:rsidR="008B1651" w:rsidRDefault="008B1651" w:rsidP="00424E8A">
      <w:pPr>
        <w:tabs>
          <w:tab w:val="left" w:pos="900"/>
          <w:tab w:val="left" w:pos="1728"/>
          <w:tab w:val="left" w:pos="2592"/>
          <w:tab w:val="left" w:pos="3456"/>
          <w:tab w:val="right" w:pos="6120"/>
        </w:tabs>
        <w:autoSpaceDE w:val="0"/>
        <w:autoSpaceDN w:val="0"/>
        <w:adjustRightInd w:val="0"/>
        <w:rPr>
          <w:b/>
          <w:sz w:val="24"/>
          <w:szCs w:val="24"/>
        </w:rPr>
      </w:pPr>
    </w:p>
    <w:p w14:paraId="1AD265F9" w14:textId="77777777" w:rsidR="00E703C5" w:rsidRDefault="00EE4ACA" w:rsidP="005813D0">
      <w:pPr>
        <w:pStyle w:val="Heading3"/>
        <w:jc w:val="left"/>
        <w:rPr>
          <w:u w:val="none"/>
        </w:rPr>
      </w:pPr>
      <w:bookmarkStart w:id="73" w:name="_Toc143336259"/>
      <w:bookmarkStart w:id="74" w:name="_Toc393804450"/>
      <w:bookmarkStart w:id="75" w:name="_Toc80091270"/>
      <w:r w:rsidRPr="005813D0">
        <w:t>T</w:t>
      </w:r>
      <w:r>
        <w:t>HE</w:t>
      </w:r>
      <w:r w:rsidRPr="005813D0">
        <w:t xml:space="preserve"> S</w:t>
      </w:r>
      <w:r>
        <w:t>ECONDARY</w:t>
      </w:r>
      <w:r w:rsidRPr="005813D0">
        <w:t xml:space="preserve"> E</w:t>
      </w:r>
      <w:r>
        <w:t>DUCATION</w:t>
      </w:r>
      <w:r w:rsidRPr="005813D0">
        <w:t xml:space="preserve"> 6-12 </w:t>
      </w:r>
      <w:r>
        <w:t>AND PRE-</w:t>
      </w:r>
      <w:r w:rsidRPr="005813D0">
        <w:t>K-12 L</w:t>
      </w:r>
      <w:r>
        <w:t>ICENSURE</w:t>
      </w:r>
      <w:r w:rsidRPr="005813D0">
        <w:t xml:space="preserve"> P</w:t>
      </w:r>
      <w:bookmarkEnd w:id="73"/>
      <w:r>
        <w:t>ROGRAM</w:t>
      </w:r>
      <w:r w:rsidRPr="005813D0">
        <w:rPr>
          <w:u w:val="none"/>
        </w:rPr>
        <w:t>:</w:t>
      </w:r>
      <w:bookmarkEnd w:id="74"/>
      <w:bookmarkEnd w:id="75"/>
      <w:r>
        <w:rPr>
          <w:u w:val="none"/>
        </w:rPr>
        <w:t xml:space="preserve"> </w:t>
      </w:r>
    </w:p>
    <w:p w14:paraId="6E0C179D" w14:textId="6786009D" w:rsidR="00EE4ACA" w:rsidRDefault="00EE4ACA" w:rsidP="005813D0">
      <w:pPr>
        <w:pStyle w:val="Heading3"/>
        <w:jc w:val="left"/>
        <w:rPr>
          <w:u w:val="none"/>
        </w:rPr>
      </w:pPr>
      <w:r>
        <w:rPr>
          <w:u w:val="none"/>
        </w:rPr>
        <w:t xml:space="preserve"> </w:t>
      </w:r>
    </w:p>
    <w:p w14:paraId="60F2CBE8" w14:textId="77777777" w:rsidR="00EE4ACA" w:rsidRPr="003B473B" w:rsidRDefault="00EE4ACA" w:rsidP="003B473B">
      <w:pPr>
        <w:rPr>
          <w:sz w:val="24"/>
          <w:szCs w:val="24"/>
        </w:rPr>
      </w:pPr>
      <w:r w:rsidRPr="003B473B">
        <w:rPr>
          <w:sz w:val="24"/>
          <w:szCs w:val="24"/>
        </w:rPr>
        <w:t xml:space="preserve">STEP provides a “professional studies” curriculum for teacher candidates who are seeking education licensure to teach 6-12 </w:t>
      </w:r>
      <w:r w:rsidR="00AA642C">
        <w:rPr>
          <w:sz w:val="24"/>
          <w:szCs w:val="24"/>
        </w:rPr>
        <w:t>or</w:t>
      </w:r>
      <w:r w:rsidR="00AA642C" w:rsidRPr="003B473B">
        <w:rPr>
          <w:sz w:val="24"/>
          <w:szCs w:val="24"/>
        </w:rPr>
        <w:t xml:space="preserve"> </w:t>
      </w:r>
      <w:r w:rsidRPr="003B473B">
        <w:rPr>
          <w:sz w:val="24"/>
          <w:szCs w:val="24"/>
        </w:rPr>
        <w:t>preK-12, within the following content areas:</w:t>
      </w:r>
    </w:p>
    <w:p w14:paraId="5D857672" w14:textId="77777777" w:rsidR="00EE4ACA" w:rsidRPr="00053F4D" w:rsidRDefault="00EE4ACA" w:rsidP="00CB28DC">
      <w:pPr>
        <w:rPr>
          <w:color w:val="000000"/>
          <w:sz w:val="18"/>
          <w:szCs w:val="18"/>
        </w:rPr>
      </w:pPr>
    </w:p>
    <w:p w14:paraId="641DD438" w14:textId="77777777" w:rsidR="00EE4ACA" w:rsidRPr="005813D0" w:rsidRDefault="00EE4ACA" w:rsidP="00CB28DC">
      <w:pPr>
        <w:jc w:val="both"/>
        <w:rPr>
          <w:color w:val="000000"/>
          <w:sz w:val="24"/>
          <w:szCs w:val="24"/>
        </w:rPr>
      </w:pPr>
      <w:r w:rsidRPr="005813D0">
        <w:rPr>
          <w:color w:val="000000"/>
          <w:sz w:val="24"/>
          <w:szCs w:val="24"/>
          <w:u w:val="single"/>
        </w:rPr>
        <w:t>See the individual Department Major/Content Area(s) for licensure requirements.</w:t>
      </w:r>
    </w:p>
    <w:p w14:paraId="67635C41" w14:textId="77777777" w:rsidR="00EE4ACA" w:rsidRDefault="00EE4ACA" w:rsidP="00BB1788">
      <w:pPr>
        <w:ind w:firstLine="300"/>
        <w:jc w:val="both"/>
        <w:rPr>
          <w:b/>
          <w:color w:val="000000"/>
          <w:sz w:val="24"/>
          <w:szCs w:val="24"/>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3564"/>
      </w:tblGrid>
      <w:tr w:rsidR="00EE4ACA" w:rsidRPr="00B863B6" w14:paraId="234C4515" w14:textId="77777777" w:rsidTr="00C900B9">
        <w:tc>
          <w:tcPr>
            <w:tcW w:w="3836" w:type="dxa"/>
          </w:tcPr>
          <w:p w14:paraId="69D729BD" w14:textId="77777777" w:rsidR="00EE4ACA" w:rsidRPr="00C900B9" w:rsidRDefault="00EE4ACA" w:rsidP="00C900B9">
            <w:pPr>
              <w:jc w:val="both"/>
              <w:rPr>
                <w:b/>
                <w:sz w:val="24"/>
                <w:szCs w:val="24"/>
              </w:rPr>
            </w:pPr>
            <w:r w:rsidRPr="00C900B9">
              <w:rPr>
                <w:b/>
                <w:sz w:val="24"/>
                <w:szCs w:val="24"/>
              </w:rPr>
              <w:t>Content Major</w:t>
            </w:r>
          </w:p>
        </w:tc>
        <w:tc>
          <w:tcPr>
            <w:tcW w:w="3564" w:type="dxa"/>
          </w:tcPr>
          <w:p w14:paraId="7E6928B9" w14:textId="77777777" w:rsidR="00EE4ACA" w:rsidRPr="00C900B9" w:rsidRDefault="00EE4ACA" w:rsidP="00C900B9">
            <w:pPr>
              <w:jc w:val="both"/>
              <w:rPr>
                <w:b/>
                <w:sz w:val="24"/>
                <w:szCs w:val="24"/>
              </w:rPr>
            </w:pPr>
            <w:r w:rsidRPr="00C900B9">
              <w:rPr>
                <w:b/>
                <w:sz w:val="24"/>
                <w:szCs w:val="24"/>
              </w:rPr>
              <w:t>State Licensure Names</w:t>
            </w:r>
          </w:p>
        </w:tc>
      </w:tr>
      <w:tr w:rsidR="00EE4ACA" w:rsidRPr="00B863B6" w14:paraId="4ECFB1F5" w14:textId="77777777" w:rsidTr="00C900B9">
        <w:tc>
          <w:tcPr>
            <w:tcW w:w="7400" w:type="dxa"/>
            <w:gridSpan w:val="2"/>
          </w:tcPr>
          <w:p w14:paraId="4003047B" w14:textId="77777777" w:rsidR="00EE4ACA" w:rsidRPr="00C900B9" w:rsidRDefault="00EE4ACA" w:rsidP="00C900B9">
            <w:pPr>
              <w:jc w:val="center"/>
              <w:rPr>
                <w:b/>
                <w:sz w:val="24"/>
                <w:szCs w:val="24"/>
              </w:rPr>
            </w:pPr>
            <w:r w:rsidRPr="00C900B9">
              <w:rPr>
                <w:b/>
                <w:sz w:val="24"/>
                <w:szCs w:val="24"/>
              </w:rPr>
              <w:t>Early Adolescence through Late Adolescence (6-12)</w:t>
            </w:r>
          </w:p>
        </w:tc>
      </w:tr>
      <w:tr w:rsidR="00EE4ACA" w:rsidRPr="00B863B6" w14:paraId="04EE6DA2" w14:textId="77777777" w:rsidTr="00C900B9">
        <w:tc>
          <w:tcPr>
            <w:tcW w:w="3836" w:type="dxa"/>
          </w:tcPr>
          <w:p w14:paraId="10EAE497" w14:textId="77777777" w:rsidR="00EE4ACA" w:rsidRPr="00C900B9" w:rsidRDefault="00EE4ACA" w:rsidP="00C900B9">
            <w:pPr>
              <w:jc w:val="both"/>
              <w:rPr>
                <w:b/>
                <w:sz w:val="24"/>
                <w:szCs w:val="24"/>
              </w:rPr>
            </w:pPr>
            <w:r w:rsidRPr="00C900B9">
              <w:rPr>
                <w:sz w:val="24"/>
                <w:szCs w:val="24"/>
              </w:rPr>
              <w:t>Biology</w:t>
            </w:r>
          </w:p>
        </w:tc>
        <w:tc>
          <w:tcPr>
            <w:tcW w:w="3564" w:type="dxa"/>
          </w:tcPr>
          <w:p w14:paraId="1E502D81" w14:textId="77777777" w:rsidR="00EE4ACA" w:rsidRPr="00C900B9" w:rsidRDefault="00EE4ACA" w:rsidP="00C900B9">
            <w:pPr>
              <w:jc w:val="both"/>
              <w:rPr>
                <w:b/>
                <w:sz w:val="24"/>
                <w:szCs w:val="24"/>
              </w:rPr>
            </w:pPr>
            <w:r w:rsidRPr="00C900B9">
              <w:rPr>
                <w:sz w:val="24"/>
                <w:szCs w:val="24"/>
              </w:rPr>
              <w:t>Biology</w:t>
            </w:r>
          </w:p>
        </w:tc>
      </w:tr>
      <w:tr w:rsidR="00EE4ACA" w:rsidRPr="00B863B6" w14:paraId="16797B8E" w14:textId="77777777" w:rsidTr="00C900B9">
        <w:tc>
          <w:tcPr>
            <w:tcW w:w="3836" w:type="dxa"/>
          </w:tcPr>
          <w:p w14:paraId="49F08311" w14:textId="77777777" w:rsidR="00EE4ACA" w:rsidRPr="00C900B9" w:rsidRDefault="00EE4ACA" w:rsidP="00C900B9">
            <w:pPr>
              <w:jc w:val="both"/>
              <w:rPr>
                <w:sz w:val="24"/>
                <w:szCs w:val="24"/>
              </w:rPr>
            </w:pPr>
            <w:r w:rsidRPr="00C900B9">
              <w:rPr>
                <w:sz w:val="24"/>
                <w:szCs w:val="24"/>
              </w:rPr>
              <w:t>Chemistry</w:t>
            </w:r>
          </w:p>
        </w:tc>
        <w:tc>
          <w:tcPr>
            <w:tcW w:w="3564" w:type="dxa"/>
          </w:tcPr>
          <w:p w14:paraId="2AE10B41" w14:textId="77777777" w:rsidR="00EE4ACA" w:rsidRPr="00C900B9" w:rsidRDefault="00EE4ACA" w:rsidP="00C900B9">
            <w:pPr>
              <w:jc w:val="both"/>
              <w:rPr>
                <w:sz w:val="24"/>
                <w:szCs w:val="24"/>
              </w:rPr>
            </w:pPr>
            <w:r w:rsidRPr="00C900B9">
              <w:rPr>
                <w:sz w:val="24"/>
                <w:szCs w:val="24"/>
              </w:rPr>
              <w:t>Chemistry</w:t>
            </w:r>
          </w:p>
        </w:tc>
      </w:tr>
      <w:tr w:rsidR="00EE4ACA" w:rsidRPr="00B863B6" w14:paraId="15AF5313" w14:textId="77777777" w:rsidTr="00C900B9">
        <w:tc>
          <w:tcPr>
            <w:tcW w:w="3836" w:type="dxa"/>
          </w:tcPr>
          <w:p w14:paraId="4D85C03D" w14:textId="77777777" w:rsidR="00EE4ACA" w:rsidRPr="00C900B9" w:rsidRDefault="00EE4ACA" w:rsidP="00145CD7">
            <w:pPr>
              <w:jc w:val="both"/>
              <w:rPr>
                <w:sz w:val="24"/>
                <w:szCs w:val="24"/>
              </w:rPr>
            </w:pPr>
            <w:r w:rsidRPr="00C900B9">
              <w:rPr>
                <w:sz w:val="24"/>
                <w:szCs w:val="24"/>
              </w:rPr>
              <w:t xml:space="preserve">Communication and </w:t>
            </w:r>
            <w:r w:rsidR="00145CD7">
              <w:rPr>
                <w:sz w:val="24"/>
                <w:szCs w:val="24"/>
              </w:rPr>
              <w:t>Media</w:t>
            </w:r>
            <w:r w:rsidRPr="00C900B9">
              <w:rPr>
                <w:sz w:val="24"/>
                <w:szCs w:val="24"/>
              </w:rPr>
              <w:t xml:space="preserve"> Arts</w:t>
            </w:r>
          </w:p>
        </w:tc>
        <w:tc>
          <w:tcPr>
            <w:tcW w:w="3564" w:type="dxa"/>
          </w:tcPr>
          <w:p w14:paraId="1F2CD335" w14:textId="77777777" w:rsidR="00EE4ACA" w:rsidRPr="00C900B9" w:rsidRDefault="00EE4ACA" w:rsidP="00C900B9">
            <w:pPr>
              <w:jc w:val="both"/>
              <w:rPr>
                <w:sz w:val="24"/>
                <w:szCs w:val="24"/>
              </w:rPr>
            </w:pPr>
            <w:r w:rsidRPr="00C900B9">
              <w:rPr>
                <w:sz w:val="24"/>
                <w:szCs w:val="24"/>
              </w:rPr>
              <w:t>Speech/Theatre</w:t>
            </w:r>
          </w:p>
        </w:tc>
      </w:tr>
      <w:tr w:rsidR="00145CD7" w:rsidRPr="00B863B6" w14:paraId="281B8221" w14:textId="77777777" w:rsidTr="00C900B9">
        <w:tc>
          <w:tcPr>
            <w:tcW w:w="3836" w:type="dxa"/>
          </w:tcPr>
          <w:p w14:paraId="0212C9F0" w14:textId="77777777" w:rsidR="00145CD7" w:rsidRPr="00C900B9" w:rsidRDefault="00145CD7" w:rsidP="00145CD7">
            <w:pPr>
              <w:jc w:val="both"/>
              <w:rPr>
                <w:sz w:val="24"/>
                <w:szCs w:val="24"/>
              </w:rPr>
            </w:pPr>
            <w:r>
              <w:rPr>
                <w:sz w:val="24"/>
                <w:szCs w:val="24"/>
              </w:rPr>
              <w:t>Theatre Arts</w:t>
            </w:r>
          </w:p>
        </w:tc>
        <w:tc>
          <w:tcPr>
            <w:tcW w:w="3564" w:type="dxa"/>
          </w:tcPr>
          <w:p w14:paraId="25D99AFC" w14:textId="77777777" w:rsidR="00145CD7" w:rsidRPr="00C900B9" w:rsidRDefault="00145CD7" w:rsidP="00C900B9">
            <w:pPr>
              <w:jc w:val="both"/>
              <w:rPr>
                <w:sz w:val="24"/>
                <w:szCs w:val="24"/>
              </w:rPr>
            </w:pPr>
            <w:r w:rsidRPr="00C900B9">
              <w:rPr>
                <w:sz w:val="24"/>
                <w:szCs w:val="24"/>
              </w:rPr>
              <w:t>Speech/Theatre</w:t>
            </w:r>
          </w:p>
        </w:tc>
      </w:tr>
      <w:tr w:rsidR="00EE4ACA" w:rsidRPr="00B863B6" w14:paraId="7002E913" w14:textId="77777777" w:rsidTr="00C900B9">
        <w:tc>
          <w:tcPr>
            <w:tcW w:w="3836" w:type="dxa"/>
          </w:tcPr>
          <w:p w14:paraId="425BE888" w14:textId="77777777" w:rsidR="00EE4ACA" w:rsidRPr="00C900B9" w:rsidRDefault="00EE4ACA" w:rsidP="00C900B9">
            <w:pPr>
              <w:jc w:val="both"/>
              <w:rPr>
                <w:sz w:val="24"/>
                <w:szCs w:val="24"/>
              </w:rPr>
            </w:pPr>
            <w:r w:rsidRPr="00C900B9">
              <w:rPr>
                <w:sz w:val="24"/>
                <w:szCs w:val="24"/>
              </w:rPr>
              <w:t>History and Government</w:t>
            </w:r>
          </w:p>
        </w:tc>
        <w:tc>
          <w:tcPr>
            <w:tcW w:w="3564" w:type="dxa"/>
          </w:tcPr>
          <w:p w14:paraId="5AF47A41" w14:textId="77777777" w:rsidR="00EE4ACA" w:rsidRPr="00C900B9" w:rsidRDefault="00EE4ACA" w:rsidP="00C900B9">
            <w:pPr>
              <w:jc w:val="both"/>
              <w:rPr>
                <w:sz w:val="24"/>
                <w:szCs w:val="24"/>
              </w:rPr>
            </w:pPr>
            <w:r w:rsidRPr="00C900B9">
              <w:rPr>
                <w:sz w:val="24"/>
                <w:szCs w:val="24"/>
              </w:rPr>
              <w:t>History and Government</w:t>
            </w:r>
          </w:p>
        </w:tc>
      </w:tr>
      <w:tr w:rsidR="00EE4ACA" w:rsidRPr="00B863B6" w14:paraId="16BFB9BA" w14:textId="77777777" w:rsidTr="00C900B9">
        <w:tc>
          <w:tcPr>
            <w:tcW w:w="3836" w:type="dxa"/>
          </w:tcPr>
          <w:p w14:paraId="3AB47976" w14:textId="77777777" w:rsidR="00EE4ACA" w:rsidRPr="00C900B9" w:rsidRDefault="00EE4ACA" w:rsidP="00C900B9">
            <w:pPr>
              <w:jc w:val="both"/>
              <w:rPr>
                <w:sz w:val="24"/>
                <w:szCs w:val="24"/>
              </w:rPr>
            </w:pPr>
            <w:r w:rsidRPr="00C900B9">
              <w:rPr>
                <w:sz w:val="24"/>
                <w:szCs w:val="24"/>
              </w:rPr>
              <w:t>Language and Literature</w:t>
            </w:r>
          </w:p>
        </w:tc>
        <w:tc>
          <w:tcPr>
            <w:tcW w:w="3564" w:type="dxa"/>
          </w:tcPr>
          <w:p w14:paraId="38A46B93" w14:textId="77777777" w:rsidR="00EE4ACA" w:rsidRPr="00C900B9" w:rsidRDefault="00EE4ACA" w:rsidP="00C900B9">
            <w:pPr>
              <w:jc w:val="both"/>
              <w:rPr>
                <w:sz w:val="24"/>
                <w:szCs w:val="24"/>
              </w:rPr>
            </w:pPr>
            <w:r w:rsidRPr="00C900B9">
              <w:rPr>
                <w:sz w:val="24"/>
                <w:szCs w:val="24"/>
              </w:rPr>
              <w:t>English Language Arts</w:t>
            </w:r>
          </w:p>
        </w:tc>
      </w:tr>
      <w:tr w:rsidR="00EE4ACA" w:rsidRPr="00B863B6" w14:paraId="52472B2B" w14:textId="77777777" w:rsidTr="00C900B9">
        <w:tc>
          <w:tcPr>
            <w:tcW w:w="3836" w:type="dxa"/>
          </w:tcPr>
          <w:p w14:paraId="5444C772" w14:textId="77777777" w:rsidR="00EE4ACA" w:rsidRPr="00C900B9" w:rsidRDefault="00EE4ACA" w:rsidP="00C900B9">
            <w:pPr>
              <w:jc w:val="both"/>
              <w:rPr>
                <w:sz w:val="24"/>
                <w:szCs w:val="24"/>
              </w:rPr>
            </w:pPr>
            <w:r w:rsidRPr="00C900B9">
              <w:rPr>
                <w:sz w:val="24"/>
                <w:szCs w:val="24"/>
              </w:rPr>
              <w:t>Mathematics</w:t>
            </w:r>
          </w:p>
        </w:tc>
        <w:tc>
          <w:tcPr>
            <w:tcW w:w="3564" w:type="dxa"/>
          </w:tcPr>
          <w:p w14:paraId="6DA44710" w14:textId="77777777" w:rsidR="00EE4ACA" w:rsidRPr="00C900B9" w:rsidRDefault="00EE4ACA" w:rsidP="00C900B9">
            <w:pPr>
              <w:jc w:val="both"/>
              <w:rPr>
                <w:sz w:val="24"/>
                <w:szCs w:val="24"/>
              </w:rPr>
            </w:pPr>
            <w:r w:rsidRPr="00C900B9">
              <w:rPr>
                <w:sz w:val="24"/>
                <w:szCs w:val="24"/>
              </w:rPr>
              <w:t>Mathematics</w:t>
            </w:r>
          </w:p>
        </w:tc>
      </w:tr>
      <w:tr w:rsidR="00EE4ACA" w:rsidRPr="00B863B6" w14:paraId="0B74996B" w14:textId="77777777" w:rsidTr="00C900B9">
        <w:tc>
          <w:tcPr>
            <w:tcW w:w="7400" w:type="dxa"/>
            <w:gridSpan w:val="2"/>
          </w:tcPr>
          <w:p w14:paraId="0F50024A" w14:textId="77777777" w:rsidR="00EE4ACA" w:rsidRPr="00C900B9" w:rsidRDefault="00EE4ACA" w:rsidP="00C900B9">
            <w:pPr>
              <w:jc w:val="center"/>
              <w:rPr>
                <w:sz w:val="24"/>
                <w:szCs w:val="24"/>
              </w:rPr>
            </w:pPr>
            <w:r w:rsidRPr="00C900B9">
              <w:rPr>
                <w:b/>
                <w:sz w:val="24"/>
                <w:szCs w:val="24"/>
              </w:rPr>
              <w:t>Early Childhood through Late Adolescence/Adulthood (PreK-12)</w:t>
            </w:r>
          </w:p>
        </w:tc>
      </w:tr>
      <w:tr w:rsidR="00EE4ACA" w:rsidRPr="00B863B6" w14:paraId="1D73BA60" w14:textId="77777777" w:rsidTr="00C900B9">
        <w:tc>
          <w:tcPr>
            <w:tcW w:w="3836" w:type="dxa"/>
          </w:tcPr>
          <w:p w14:paraId="132E4AC2" w14:textId="77777777" w:rsidR="00EE4ACA" w:rsidRPr="00C900B9" w:rsidRDefault="00EE4ACA" w:rsidP="00BB1788">
            <w:pPr>
              <w:rPr>
                <w:sz w:val="24"/>
                <w:szCs w:val="24"/>
              </w:rPr>
            </w:pPr>
            <w:r w:rsidRPr="00C900B9">
              <w:rPr>
                <w:sz w:val="24"/>
                <w:szCs w:val="24"/>
              </w:rPr>
              <w:t>Art</w:t>
            </w:r>
          </w:p>
        </w:tc>
        <w:tc>
          <w:tcPr>
            <w:tcW w:w="3564" w:type="dxa"/>
          </w:tcPr>
          <w:p w14:paraId="71F6A062" w14:textId="77777777" w:rsidR="00EE4ACA" w:rsidRPr="00C900B9" w:rsidRDefault="00EE4ACA" w:rsidP="00C900B9">
            <w:pPr>
              <w:jc w:val="both"/>
              <w:rPr>
                <w:sz w:val="24"/>
                <w:szCs w:val="24"/>
              </w:rPr>
            </w:pPr>
            <w:r w:rsidRPr="00C900B9">
              <w:rPr>
                <w:sz w:val="24"/>
                <w:szCs w:val="24"/>
              </w:rPr>
              <w:t>Art</w:t>
            </w:r>
          </w:p>
        </w:tc>
      </w:tr>
      <w:tr w:rsidR="00145CD7" w:rsidRPr="00B863B6" w14:paraId="11980A87" w14:textId="77777777" w:rsidTr="00145CD7">
        <w:tc>
          <w:tcPr>
            <w:tcW w:w="3836" w:type="dxa"/>
          </w:tcPr>
          <w:p w14:paraId="7BC1C891" w14:textId="77777777" w:rsidR="00145CD7" w:rsidRPr="00C900B9" w:rsidRDefault="00145CD7" w:rsidP="00145CD7">
            <w:pPr>
              <w:rPr>
                <w:sz w:val="24"/>
                <w:szCs w:val="24"/>
              </w:rPr>
            </w:pPr>
            <w:r w:rsidRPr="00C900B9">
              <w:rPr>
                <w:sz w:val="24"/>
                <w:szCs w:val="24"/>
              </w:rPr>
              <w:t>Exercise Science</w:t>
            </w:r>
          </w:p>
        </w:tc>
        <w:tc>
          <w:tcPr>
            <w:tcW w:w="3564" w:type="dxa"/>
          </w:tcPr>
          <w:p w14:paraId="54385EC2" w14:textId="77777777" w:rsidR="00145CD7" w:rsidRPr="00C900B9" w:rsidRDefault="00145CD7" w:rsidP="00145CD7">
            <w:pPr>
              <w:jc w:val="both"/>
              <w:rPr>
                <w:sz w:val="24"/>
                <w:szCs w:val="24"/>
              </w:rPr>
            </w:pPr>
            <w:r w:rsidRPr="00C900B9">
              <w:rPr>
                <w:sz w:val="24"/>
                <w:szCs w:val="24"/>
              </w:rPr>
              <w:t>Health</w:t>
            </w:r>
          </w:p>
        </w:tc>
      </w:tr>
      <w:tr w:rsidR="00EE4ACA" w:rsidRPr="00B863B6" w14:paraId="0A374A19" w14:textId="77777777" w:rsidTr="00C900B9">
        <w:tc>
          <w:tcPr>
            <w:tcW w:w="3836" w:type="dxa"/>
          </w:tcPr>
          <w:p w14:paraId="10D88C8D" w14:textId="77777777" w:rsidR="00EE4ACA" w:rsidRPr="00C900B9" w:rsidRDefault="00EE4ACA" w:rsidP="00BB1788">
            <w:pPr>
              <w:rPr>
                <w:sz w:val="24"/>
                <w:szCs w:val="24"/>
              </w:rPr>
            </w:pPr>
            <w:r w:rsidRPr="00C900B9">
              <w:rPr>
                <w:sz w:val="24"/>
                <w:szCs w:val="24"/>
              </w:rPr>
              <w:t>Exercise Science</w:t>
            </w:r>
          </w:p>
        </w:tc>
        <w:tc>
          <w:tcPr>
            <w:tcW w:w="3564" w:type="dxa"/>
          </w:tcPr>
          <w:p w14:paraId="5E94B6D7" w14:textId="77777777" w:rsidR="00EE4ACA" w:rsidRPr="00C900B9" w:rsidRDefault="00EE4ACA" w:rsidP="00C900B9">
            <w:pPr>
              <w:jc w:val="both"/>
              <w:rPr>
                <w:sz w:val="24"/>
                <w:szCs w:val="24"/>
              </w:rPr>
            </w:pPr>
            <w:r w:rsidRPr="00C900B9">
              <w:rPr>
                <w:sz w:val="24"/>
                <w:szCs w:val="24"/>
              </w:rPr>
              <w:t>PE</w:t>
            </w:r>
          </w:p>
        </w:tc>
      </w:tr>
      <w:tr w:rsidR="00EE4ACA" w:rsidRPr="00B863B6" w14:paraId="02359219" w14:textId="77777777" w:rsidTr="00C900B9">
        <w:tc>
          <w:tcPr>
            <w:tcW w:w="3836" w:type="dxa"/>
          </w:tcPr>
          <w:p w14:paraId="06225B74" w14:textId="77777777" w:rsidR="00EE4ACA" w:rsidRPr="00C900B9" w:rsidRDefault="00EE4ACA" w:rsidP="00BB1788">
            <w:pPr>
              <w:rPr>
                <w:sz w:val="24"/>
                <w:szCs w:val="24"/>
              </w:rPr>
            </w:pPr>
            <w:r w:rsidRPr="00C900B9">
              <w:rPr>
                <w:sz w:val="24"/>
                <w:szCs w:val="24"/>
              </w:rPr>
              <w:t>Music</w:t>
            </w:r>
          </w:p>
        </w:tc>
        <w:tc>
          <w:tcPr>
            <w:tcW w:w="3564" w:type="dxa"/>
          </w:tcPr>
          <w:p w14:paraId="6F1B37B8" w14:textId="77777777" w:rsidR="00EE4ACA" w:rsidRPr="00C900B9" w:rsidRDefault="00EE4ACA" w:rsidP="00C900B9">
            <w:pPr>
              <w:jc w:val="both"/>
              <w:rPr>
                <w:sz w:val="24"/>
                <w:szCs w:val="24"/>
              </w:rPr>
            </w:pPr>
            <w:r w:rsidRPr="00C900B9">
              <w:rPr>
                <w:sz w:val="24"/>
                <w:szCs w:val="24"/>
              </w:rPr>
              <w:t>Music</w:t>
            </w:r>
          </w:p>
        </w:tc>
      </w:tr>
    </w:tbl>
    <w:p w14:paraId="5C326D1F" w14:textId="77777777" w:rsidR="00053F4D" w:rsidRDefault="00053F4D" w:rsidP="00053F4D">
      <w:pPr>
        <w:pStyle w:val="Heading9"/>
        <w:spacing w:before="0" w:after="0"/>
        <w:rPr>
          <w:rFonts w:ascii="Times New Roman" w:hAnsi="Times New Roman" w:cs="Times New Roman"/>
          <w:bCs/>
          <w:iCs/>
          <w:color w:val="000000"/>
          <w:sz w:val="24"/>
          <w:szCs w:val="24"/>
        </w:rPr>
      </w:pPr>
      <w:bookmarkStart w:id="76" w:name="_Toc143336261"/>
    </w:p>
    <w:p w14:paraId="462400C4" w14:textId="6A027808" w:rsidR="00A93322" w:rsidRPr="002B0EB2" w:rsidRDefault="00EE4ACA" w:rsidP="002B0EB2">
      <w:pPr>
        <w:pStyle w:val="Heading9"/>
        <w:spacing w:before="0" w:after="0"/>
        <w:rPr>
          <w:rFonts w:ascii="Times New Roman" w:hAnsi="Times New Roman" w:cs="Times New Roman"/>
          <w:b/>
          <w:bCs/>
          <w:iCs/>
          <w:color w:val="000000"/>
          <w:sz w:val="24"/>
          <w:szCs w:val="24"/>
          <w:u w:val="single"/>
        </w:rPr>
      </w:pPr>
      <w:r w:rsidRPr="008F5A7E">
        <w:rPr>
          <w:rFonts w:ascii="Times New Roman" w:hAnsi="Times New Roman" w:cs="Times New Roman"/>
          <w:b/>
          <w:bCs/>
          <w:iCs/>
          <w:color w:val="000000"/>
          <w:sz w:val="24"/>
          <w:szCs w:val="24"/>
          <w:u w:val="single"/>
        </w:rPr>
        <w:t>Professional Courses</w:t>
      </w:r>
    </w:p>
    <w:p w14:paraId="4E6050EB" w14:textId="15F1452A" w:rsidR="00EE4ACA" w:rsidRDefault="00EE4ACA" w:rsidP="00A93322">
      <w:pPr>
        <w:tabs>
          <w:tab w:val="left" w:pos="900"/>
          <w:tab w:val="left" w:pos="1728"/>
          <w:tab w:val="left" w:pos="2592"/>
          <w:tab w:val="left" w:pos="3456"/>
          <w:tab w:val="right" w:pos="6120"/>
          <w:tab w:val="left" w:pos="7200"/>
        </w:tabs>
        <w:rPr>
          <w:color w:val="000000"/>
          <w:sz w:val="24"/>
          <w:szCs w:val="24"/>
        </w:rPr>
      </w:pPr>
      <w:r w:rsidRPr="005813D0">
        <w:rPr>
          <w:color w:val="000000"/>
          <w:sz w:val="24"/>
          <w:szCs w:val="24"/>
        </w:rPr>
        <w:t>ED195</w:t>
      </w:r>
      <w:r w:rsidRPr="005813D0">
        <w:rPr>
          <w:color w:val="000000"/>
          <w:sz w:val="24"/>
          <w:szCs w:val="24"/>
        </w:rPr>
        <w:tab/>
        <w:t>Introduction to Education</w:t>
      </w:r>
      <w:r w:rsidRPr="005813D0">
        <w:rPr>
          <w:color w:val="000000"/>
          <w:sz w:val="24"/>
          <w:szCs w:val="24"/>
        </w:rPr>
        <w:tab/>
      </w:r>
      <w:r w:rsidRPr="005813D0">
        <w:rPr>
          <w:color w:val="000000"/>
          <w:sz w:val="24"/>
          <w:szCs w:val="24"/>
        </w:rPr>
        <w:tab/>
        <w:t xml:space="preserve">                 </w:t>
      </w:r>
      <w:r w:rsidRPr="005813D0">
        <w:rPr>
          <w:color w:val="000000"/>
          <w:sz w:val="24"/>
          <w:szCs w:val="24"/>
        </w:rPr>
        <w:tab/>
      </w:r>
      <w:r w:rsidR="002B0EB2">
        <w:rPr>
          <w:color w:val="000000"/>
          <w:sz w:val="24"/>
          <w:szCs w:val="24"/>
        </w:rPr>
        <w:t>3</w:t>
      </w:r>
      <w:r w:rsidRPr="005813D0">
        <w:rPr>
          <w:color w:val="000000"/>
          <w:sz w:val="24"/>
          <w:szCs w:val="24"/>
        </w:rPr>
        <w:t xml:space="preserve"> credits</w:t>
      </w:r>
    </w:p>
    <w:p w14:paraId="1B0ECF59" w14:textId="4E4789CD" w:rsidR="00544742" w:rsidRPr="005813D0" w:rsidRDefault="00544742" w:rsidP="00544742">
      <w:pPr>
        <w:tabs>
          <w:tab w:val="left" w:pos="900"/>
          <w:tab w:val="left" w:pos="1728"/>
          <w:tab w:val="left" w:pos="2592"/>
          <w:tab w:val="left" w:pos="3456"/>
          <w:tab w:val="right" w:pos="6120"/>
        </w:tabs>
        <w:rPr>
          <w:color w:val="000000"/>
          <w:sz w:val="24"/>
          <w:szCs w:val="24"/>
        </w:rPr>
      </w:pPr>
      <w:r w:rsidRPr="005813D0">
        <w:rPr>
          <w:color w:val="000000"/>
          <w:sz w:val="24"/>
          <w:szCs w:val="24"/>
        </w:rPr>
        <w:t>ED</w:t>
      </w:r>
      <w:r>
        <w:rPr>
          <w:color w:val="000000"/>
          <w:sz w:val="24"/>
          <w:szCs w:val="24"/>
        </w:rPr>
        <w:t>1</w:t>
      </w:r>
      <w:r w:rsidRPr="005813D0">
        <w:rPr>
          <w:color w:val="000000"/>
          <w:sz w:val="24"/>
          <w:szCs w:val="24"/>
        </w:rPr>
        <w:t>56</w:t>
      </w:r>
      <w:r w:rsidRPr="005813D0">
        <w:rPr>
          <w:color w:val="000000"/>
          <w:sz w:val="24"/>
          <w:szCs w:val="24"/>
        </w:rPr>
        <w:tab/>
        <w:t>Technology in the Classroom</w:t>
      </w:r>
      <w:r w:rsidRPr="005813D0">
        <w:rPr>
          <w:color w:val="000000"/>
          <w:sz w:val="24"/>
          <w:szCs w:val="24"/>
        </w:rPr>
        <w:tab/>
      </w:r>
      <w:r w:rsidRPr="005813D0">
        <w:rPr>
          <w:color w:val="000000"/>
          <w:sz w:val="24"/>
          <w:szCs w:val="24"/>
        </w:rPr>
        <w:tab/>
      </w:r>
      <w:r w:rsidRPr="005813D0">
        <w:rPr>
          <w:color w:val="000000"/>
          <w:sz w:val="24"/>
          <w:szCs w:val="24"/>
        </w:rPr>
        <w:tab/>
      </w:r>
      <w:r>
        <w:rPr>
          <w:color w:val="000000"/>
          <w:sz w:val="24"/>
          <w:szCs w:val="24"/>
        </w:rPr>
        <w:t>3</w:t>
      </w:r>
      <w:r w:rsidRPr="005813D0">
        <w:rPr>
          <w:color w:val="000000"/>
          <w:sz w:val="24"/>
          <w:szCs w:val="24"/>
        </w:rPr>
        <w:t xml:space="preserve"> credits</w:t>
      </w:r>
    </w:p>
    <w:p w14:paraId="600D36F0" w14:textId="68BF129A" w:rsidR="00EE4ACA" w:rsidRPr="005813D0" w:rsidRDefault="00EE4ACA" w:rsidP="00053F4D">
      <w:pPr>
        <w:tabs>
          <w:tab w:val="left" w:pos="900"/>
          <w:tab w:val="left" w:pos="1728"/>
          <w:tab w:val="left" w:pos="2592"/>
          <w:tab w:val="left" w:pos="3456"/>
          <w:tab w:val="right" w:pos="6120"/>
        </w:tabs>
        <w:rPr>
          <w:color w:val="000000"/>
          <w:sz w:val="24"/>
          <w:szCs w:val="24"/>
        </w:rPr>
      </w:pPr>
      <w:r w:rsidRPr="005813D0">
        <w:rPr>
          <w:color w:val="000000"/>
          <w:sz w:val="24"/>
          <w:szCs w:val="24"/>
        </w:rPr>
        <w:t>ED205</w:t>
      </w:r>
      <w:r w:rsidRPr="005813D0">
        <w:rPr>
          <w:color w:val="000000"/>
          <w:sz w:val="24"/>
          <w:szCs w:val="24"/>
        </w:rPr>
        <w:tab/>
        <w:t>Cul</w:t>
      </w:r>
      <w:r w:rsidR="00A93322">
        <w:rPr>
          <w:color w:val="000000"/>
          <w:sz w:val="24"/>
          <w:szCs w:val="24"/>
        </w:rPr>
        <w:t>tural Diversity in Education</w:t>
      </w:r>
      <w:r w:rsidR="00A93322">
        <w:rPr>
          <w:color w:val="000000"/>
          <w:sz w:val="24"/>
          <w:szCs w:val="24"/>
        </w:rPr>
        <w:tab/>
      </w:r>
      <w:r w:rsidR="00A93322">
        <w:rPr>
          <w:color w:val="000000"/>
          <w:sz w:val="24"/>
          <w:szCs w:val="24"/>
        </w:rPr>
        <w:tab/>
      </w:r>
      <w:r w:rsidR="00A93322">
        <w:rPr>
          <w:color w:val="000000"/>
          <w:sz w:val="24"/>
          <w:szCs w:val="24"/>
        </w:rPr>
        <w:tab/>
        <w:t>3</w:t>
      </w:r>
      <w:r w:rsidRPr="005813D0">
        <w:rPr>
          <w:color w:val="000000"/>
          <w:sz w:val="24"/>
          <w:szCs w:val="24"/>
        </w:rPr>
        <w:t xml:space="preserve"> credits</w:t>
      </w:r>
    </w:p>
    <w:p w14:paraId="760180C8" w14:textId="77777777" w:rsidR="00EE4ACA" w:rsidRPr="005813D0" w:rsidRDefault="00EE4ACA" w:rsidP="00053F4D">
      <w:pPr>
        <w:tabs>
          <w:tab w:val="left" w:pos="900"/>
          <w:tab w:val="left" w:pos="1728"/>
          <w:tab w:val="left" w:pos="2592"/>
          <w:tab w:val="left" w:pos="3456"/>
          <w:tab w:val="right" w:pos="6120"/>
        </w:tabs>
        <w:rPr>
          <w:color w:val="000000"/>
          <w:sz w:val="24"/>
          <w:szCs w:val="24"/>
        </w:rPr>
      </w:pPr>
      <w:r w:rsidRPr="005813D0">
        <w:rPr>
          <w:color w:val="000000"/>
          <w:sz w:val="24"/>
          <w:szCs w:val="24"/>
        </w:rPr>
        <w:t>ED206</w:t>
      </w:r>
      <w:r w:rsidRPr="005813D0">
        <w:rPr>
          <w:color w:val="000000"/>
          <w:sz w:val="24"/>
          <w:szCs w:val="24"/>
        </w:rPr>
        <w:tab/>
        <w:t>Classroom Management</w:t>
      </w:r>
      <w:r w:rsidRPr="005813D0">
        <w:rPr>
          <w:color w:val="000000"/>
          <w:sz w:val="24"/>
          <w:szCs w:val="24"/>
        </w:rPr>
        <w:tab/>
      </w:r>
      <w:r w:rsidRPr="005813D0">
        <w:rPr>
          <w:color w:val="000000"/>
          <w:sz w:val="24"/>
          <w:szCs w:val="24"/>
        </w:rPr>
        <w:tab/>
      </w:r>
      <w:r w:rsidRPr="005813D0">
        <w:rPr>
          <w:color w:val="000000"/>
          <w:sz w:val="24"/>
          <w:szCs w:val="24"/>
        </w:rPr>
        <w:tab/>
      </w:r>
      <w:r w:rsidRPr="005813D0">
        <w:rPr>
          <w:color w:val="000000"/>
          <w:sz w:val="24"/>
          <w:szCs w:val="24"/>
        </w:rPr>
        <w:tab/>
        <w:t>2 credits</w:t>
      </w:r>
    </w:p>
    <w:p w14:paraId="32B67291" w14:textId="77777777" w:rsidR="00EE4ACA" w:rsidRPr="005813D0" w:rsidRDefault="00EE4ACA" w:rsidP="00053F4D">
      <w:pPr>
        <w:tabs>
          <w:tab w:val="left" w:pos="900"/>
          <w:tab w:val="left" w:pos="1728"/>
          <w:tab w:val="left" w:pos="2592"/>
          <w:tab w:val="left" w:pos="3456"/>
          <w:tab w:val="right" w:pos="6120"/>
        </w:tabs>
        <w:rPr>
          <w:color w:val="000000"/>
          <w:sz w:val="24"/>
          <w:szCs w:val="24"/>
        </w:rPr>
      </w:pPr>
      <w:r w:rsidRPr="005813D0">
        <w:rPr>
          <w:color w:val="000000"/>
          <w:sz w:val="24"/>
          <w:szCs w:val="24"/>
        </w:rPr>
        <w:t>SE210</w:t>
      </w:r>
      <w:r w:rsidRPr="005813D0">
        <w:rPr>
          <w:color w:val="000000"/>
          <w:sz w:val="24"/>
          <w:szCs w:val="24"/>
        </w:rPr>
        <w:tab/>
        <w:t xml:space="preserve">Introduction to Infants, Children, and Youth </w:t>
      </w:r>
      <w:r w:rsidRPr="005813D0">
        <w:rPr>
          <w:color w:val="000000"/>
          <w:sz w:val="24"/>
          <w:szCs w:val="24"/>
        </w:rPr>
        <w:tab/>
        <w:t>with Special Needs</w:t>
      </w:r>
      <w:r w:rsidRPr="005813D0">
        <w:rPr>
          <w:color w:val="000000"/>
          <w:sz w:val="24"/>
          <w:szCs w:val="24"/>
        </w:rPr>
        <w:tab/>
        <w:t>3 credits</w:t>
      </w:r>
    </w:p>
    <w:p w14:paraId="1C55EC89" w14:textId="77777777" w:rsidR="00EE4ACA" w:rsidRPr="005813D0" w:rsidRDefault="00EE4ACA" w:rsidP="00053F4D">
      <w:pPr>
        <w:tabs>
          <w:tab w:val="left" w:pos="900"/>
          <w:tab w:val="left" w:pos="1728"/>
          <w:tab w:val="left" w:pos="2592"/>
          <w:tab w:val="left" w:pos="3456"/>
          <w:tab w:val="right" w:pos="6120"/>
        </w:tabs>
        <w:rPr>
          <w:color w:val="000000"/>
          <w:sz w:val="24"/>
          <w:szCs w:val="24"/>
        </w:rPr>
      </w:pPr>
      <w:r w:rsidRPr="005813D0">
        <w:rPr>
          <w:color w:val="000000"/>
          <w:sz w:val="24"/>
          <w:szCs w:val="24"/>
        </w:rPr>
        <w:t>ED219</w:t>
      </w:r>
      <w:r w:rsidRPr="005813D0">
        <w:rPr>
          <w:color w:val="000000"/>
          <w:sz w:val="24"/>
          <w:szCs w:val="24"/>
        </w:rPr>
        <w:tab/>
        <w:t>Instruction and Assessment</w:t>
      </w:r>
      <w:r w:rsidRPr="005813D0">
        <w:rPr>
          <w:color w:val="000000"/>
          <w:sz w:val="24"/>
          <w:szCs w:val="24"/>
        </w:rPr>
        <w:tab/>
      </w:r>
      <w:r w:rsidRPr="005813D0">
        <w:rPr>
          <w:color w:val="000000"/>
          <w:sz w:val="24"/>
          <w:szCs w:val="24"/>
        </w:rPr>
        <w:tab/>
      </w:r>
      <w:r w:rsidRPr="005813D0">
        <w:rPr>
          <w:color w:val="000000"/>
          <w:sz w:val="24"/>
          <w:szCs w:val="24"/>
        </w:rPr>
        <w:tab/>
        <w:t>4 credits</w:t>
      </w:r>
    </w:p>
    <w:p w14:paraId="275FFEAA" w14:textId="77777777" w:rsidR="00EE4ACA" w:rsidRPr="005813D0" w:rsidRDefault="00EE4ACA" w:rsidP="00053F4D">
      <w:pPr>
        <w:tabs>
          <w:tab w:val="left" w:pos="900"/>
          <w:tab w:val="left" w:pos="1728"/>
          <w:tab w:val="left" w:pos="2592"/>
          <w:tab w:val="left" w:pos="3456"/>
          <w:tab w:val="right" w:pos="6120"/>
        </w:tabs>
        <w:rPr>
          <w:color w:val="000000"/>
          <w:sz w:val="24"/>
          <w:szCs w:val="24"/>
        </w:rPr>
      </w:pPr>
      <w:r w:rsidRPr="005813D0">
        <w:rPr>
          <w:color w:val="000000"/>
          <w:sz w:val="24"/>
          <w:szCs w:val="24"/>
        </w:rPr>
        <w:t>ED272</w:t>
      </w:r>
      <w:r w:rsidRPr="005813D0">
        <w:rPr>
          <w:color w:val="000000"/>
          <w:sz w:val="24"/>
          <w:szCs w:val="24"/>
        </w:rPr>
        <w:tab/>
        <w:t>Educational Psychology</w:t>
      </w:r>
      <w:r w:rsidRPr="005813D0">
        <w:rPr>
          <w:color w:val="000000"/>
          <w:sz w:val="24"/>
          <w:szCs w:val="24"/>
        </w:rPr>
        <w:tab/>
      </w:r>
      <w:r w:rsidRPr="005813D0">
        <w:rPr>
          <w:color w:val="000000"/>
          <w:sz w:val="24"/>
          <w:szCs w:val="24"/>
        </w:rPr>
        <w:tab/>
      </w:r>
      <w:r w:rsidRPr="005813D0">
        <w:rPr>
          <w:color w:val="000000"/>
          <w:sz w:val="24"/>
          <w:szCs w:val="24"/>
        </w:rPr>
        <w:tab/>
      </w:r>
      <w:r w:rsidRPr="005813D0">
        <w:rPr>
          <w:color w:val="000000"/>
          <w:sz w:val="24"/>
          <w:szCs w:val="24"/>
        </w:rPr>
        <w:tab/>
        <w:t>3 credits</w:t>
      </w:r>
    </w:p>
    <w:p w14:paraId="71F32383" w14:textId="77777777" w:rsidR="00EE4ACA" w:rsidRDefault="00EE4ACA" w:rsidP="00053F4D">
      <w:pPr>
        <w:tabs>
          <w:tab w:val="left" w:pos="900"/>
          <w:tab w:val="left" w:pos="1728"/>
          <w:tab w:val="left" w:pos="2592"/>
          <w:tab w:val="left" w:pos="3456"/>
          <w:tab w:val="right" w:pos="6120"/>
        </w:tabs>
        <w:rPr>
          <w:color w:val="000000"/>
          <w:sz w:val="24"/>
          <w:szCs w:val="24"/>
        </w:rPr>
      </w:pPr>
      <w:r w:rsidRPr="005813D0">
        <w:rPr>
          <w:color w:val="000000"/>
          <w:sz w:val="24"/>
          <w:szCs w:val="24"/>
        </w:rPr>
        <w:t>ED357</w:t>
      </w:r>
      <w:r w:rsidRPr="005813D0">
        <w:rPr>
          <w:color w:val="000000"/>
          <w:sz w:val="24"/>
          <w:szCs w:val="24"/>
        </w:rPr>
        <w:tab/>
        <w:t>Reading and Writing in the Content Area</w:t>
      </w:r>
      <w:r w:rsidRPr="005813D0">
        <w:rPr>
          <w:color w:val="000000"/>
          <w:sz w:val="24"/>
          <w:szCs w:val="24"/>
        </w:rPr>
        <w:tab/>
      </w:r>
      <w:r w:rsidRPr="005813D0">
        <w:rPr>
          <w:color w:val="000000"/>
          <w:sz w:val="24"/>
          <w:szCs w:val="24"/>
        </w:rPr>
        <w:tab/>
      </w:r>
      <w:r w:rsidRPr="005813D0">
        <w:rPr>
          <w:color w:val="000000"/>
          <w:sz w:val="24"/>
          <w:szCs w:val="24"/>
        </w:rPr>
        <w:tab/>
        <w:t>3 credits</w:t>
      </w:r>
    </w:p>
    <w:p w14:paraId="17A64BE8" w14:textId="5BA25DAA" w:rsidR="00EC1A85" w:rsidRPr="005813D0" w:rsidRDefault="00EC1A85" w:rsidP="00053F4D">
      <w:pPr>
        <w:tabs>
          <w:tab w:val="left" w:pos="900"/>
          <w:tab w:val="left" w:pos="1728"/>
          <w:tab w:val="left" w:pos="2592"/>
          <w:tab w:val="left" w:pos="3456"/>
          <w:tab w:val="right" w:pos="6120"/>
        </w:tabs>
        <w:rPr>
          <w:color w:val="000000"/>
          <w:sz w:val="24"/>
          <w:szCs w:val="24"/>
        </w:rPr>
      </w:pPr>
      <w:r>
        <w:rPr>
          <w:color w:val="000000"/>
          <w:sz w:val="24"/>
          <w:szCs w:val="24"/>
        </w:rPr>
        <w:t>ED4</w:t>
      </w:r>
      <w:r w:rsidR="00A93322">
        <w:rPr>
          <w:color w:val="000000"/>
          <w:sz w:val="24"/>
          <w:szCs w:val="24"/>
        </w:rPr>
        <w:t>00</w:t>
      </w:r>
      <w:r w:rsidR="00A93322">
        <w:rPr>
          <w:color w:val="000000"/>
          <w:sz w:val="24"/>
          <w:szCs w:val="24"/>
        </w:rPr>
        <w:tab/>
      </w:r>
      <w:r w:rsidR="00E703C5">
        <w:rPr>
          <w:color w:val="000000"/>
          <w:sz w:val="24"/>
          <w:szCs w:val="24"/>
        </w:rPr>
        <w:t xml:space="preserve">Kansas </w:t>
      </w:r>
      <w:r w:rsidR="00C275D1">
        <w:rPr>
          <w:color w:val="000000"/>
          <w:sz w:val="24"/>
          <w:szCs w:val="24"/>
        </w:rPr>
        <w:t>Teacher Work Sample</w:t>
      </w:r>
      <w:r w:rsidR="00A93322">
        <w:rPr>
          <w:color w:val="000000"/>
          <w:sz w:val="24"/>
          <w:szCs w:val="24"/>
        </w:rPr>
        <w:t xml:space="preserve"> Field Experience Lab</w:t>
      </w:r>
      <w:r w:rsidR="00A93322">
        <w:rPr>
          <w:color w:val="000000"/>
          <w:sz w:val="24"/>
          <w:szCs w:val="24"/>
        </w:rPr>
        <w:tab/>
      </w:r>
      <w:r w:rsidR="00A93322">
        <w:rPr>
          <w:color w:val="000000"/>
          <w:sz w:val="24"/>
          <w:szCs w:val="24"/>
        </w:rPr>
        <w:tab/>
      </w:r>
      <w:r w:rsidR="00A93322">
        <w:rPr>
          <w:color w:val="000000"/>
          <w:sz w:val="24"/>
          <w:szCs w:val="24"/>
        </w:rPr>
        <w:tab/>
        <w:t>2</w:t>
      </w:r>
      <w:r>
        <w:rPr>
          <w:color w:val="000000"/>
          <w:sz w:val="24"/>
          <w:szCs w:val="24"/>
        </w:rPr>
        <w:t xml:space="preserve"> credit</w:t>
      </w:r>
      <w:r w:rsidR="00E703C5">
        <w:rPr>
          <w:color w:val="000000"/>
          <w:sz w:val="24"/>
          <w:szCs w:val="24"/>
        </w:rPr>
        <w:t>s</w:t>
      </w:r>
    </w:p>
    <w:p w14:paraId="61BACBBC" w14:textId="77777777" w:rsidR="00EE4ACA" w:rsidRDefault="00EE4ACA" w:rsidP="00053F4D">
      <w:pPr>
        <w:tabs>
          <w:tab w:val="left" w:pos="900"/>
          <w:tab w:val="left" w:pos="1728"/>
          <w:tab w:val="left" w:pos="2592"/>
          <w:tab w:val="left" w:pos="3456"/>
          <w:tab w:val="right" w:pos="6120"/>
        </w:tabs>
        <w:rPr>
          <w:color w:val="000000"/>
          <w:sz w:val="24"/>
          <w:szCs w:val="24"/>
        </w:rPr>
      </w:pPr>
      <w:r w:rsidRPr="005813D0">
        <w:rPr>
          <w:color w:val="000000"/>
          <w:sz w:val="24"/>
          <w:szCs w:val="24"/>
        </w:rPr>
        <w:t>ED490</w:t>
      </w:r>
      <w:r w:rsidRPr="005813D0">
        <w:rPr>
          <w:color w:val="000000"/>
          <w:sz w:val="24"/>
          <w:szCs w:val="24"/>
        </w:rPr>
        <w:tab/>
        <w:t>Seminar in Education</w:t>
      </w:r>
      <w:r w:rsidRPr="005813D0">
        <w:rPr>
          <w:color w:val="000000"/>
          <w:sz w:val="24"/>
          <w:szCs w:val="24"/>
        </w:rPr>
        <w:tab/>
      </w:r>
      <w:r w:rsidRPr="005813D0">
        <w:rPr>
          <w:color w:val="000000"/>
          <w:sz w:val="24"/>
          <w:szCs w:val="24"/>
        </w:rPr>
        <w:tab/>
      </w:r>
      <w:r w:rsidRPr="005813D0">
        <w:rPr>
          <w:color w:val="000000"/>
          <w:sz w:val="24"/>
          <w:szCs w:val="24"/>
        </w:rPr>
        <w:tab/>
      </w:r>
      <w:r w:rsidRPr="005813D0">
        <w:rPr>
          <w:color w:val="000000"/>
          <w:sz w:val="24"/>
          <w:szCs w:val="24"/>
        </w:rPr>
        <w:tab/>
        <w:t>1 credit</w:t>
      </w:r>
    </w:p>
    <w:p w14:paraId="5626DDF0" w14:textId="424CC238" w:rsidR="00EC1A85" w:rsidRPr="005813D0" w:rsidRDefault="00EC1A85" w:rsidP="00053F4D">
      <w:pPr>
        <w:tabs>
          <w:tab w:val="left" w:pos="900"/>
          <w:tab w:val="left" w:pos="1728"/>
          <w:tab w:val="left" w:pos="2592"/>
          <w:tab w:val="left" w:pos="3456"/>
          <w:tab w:val="right" w:pos="6120"/>
        </w:tabs>
        <w:rPr>
          <w:color w:val="000000"/>
          <w:sz w:val="24"/>
          <w:szCs w:val="24"/>
        </w:rPr>
      </w:pPr>
      <w:r>
        <w:rPr>
          <w:color w:val="000000"/>
          <w:sz w:val="24"/>
          <w:szCs w:val="24"/>
        </w:rPr>
        <w:t>ED497</w:t>
      </w:r>
      <w:r>
        <w:rPr>
          <w:color w:val="000000"/>
          <w:sz w:val="24"/>
          <w:szCs w:val="24"/>
        </w:rPr>
        <w:tab/>
      </w:r>
      <w:r w:rsidR="00E703C5">
        <w:rPr>
          <w:color w:val="000000"/>
          <w:sz w:val="24"/>
          <w:szCs w:val="24"/>
        </w:rPr>
        <w:t xml:space="preserve">Kansas </w:t>
      </w:r>
      <w:r w:rsidR="00C275D1">
        <w:rPr>
          <w:color w:val="000000"/>
          <w:sz w:val="24"/>
          <w:szCs w:val="24"/>
        </w:rPr>
        <w:t>Teacher Work Sample</w:t>
      </w:r>
      <w:r>
        <w:rPr>
          <w:color w:val="000000"/>
          <w:sz w:val="24"/>
          <w:szCs w:val="24"/>
        </w:rPr>
        <w:t xml:space="preserve"> Portfolio</w:t>
      </w:r>
      <w:r>
        <w:rPr>
          <w:color w:val="000000"/>
          <w:sz w:val="24"/>
          <w:szCs w:val="24"/>
        </w:rPr>
        <w:tab/>
      </w:r>
      <w:r>
        <w:rPr>
          <w:color w:val="000000"/>
          <w:sz w:val="24"/>
          <w:szCs w:val="24"/>
        </w:rPr>
        <w:tab/>
      </w:r>
      <w:r>
        <w:rPr>
          <w:color w:val="000000"/>
          <w:sz w:val="24"/>
          <w:szCs w:val="24"/>
        </w:rPr>
        <w:tab/>
        <w:t>3 credits</w:t>
      </w:r>
    </w:p>
    <w:p w14:paraId="2C1D1695" w14:textId="77777777" w:rsidR="00EE4ACA" w:rsidRPr="005813D0" w:rsidRDefault="00EE4ACA" w:rsidP="00053F4D">
      <w:pPr>
        <w:tabs>
          <w:tab w:val="left" w:pos="900"/>
          <w:tab w:val="left" w:pos="1728"/>
          <w:tab w:val="left" w:pos="2592"/>
          <w:tab w:val="left" w:pos="3456"/>
          <w:tab w:val="right" w:pos="6120"/>
          <w:tab w:val="left" w:pos="7110"/>
          <w:tab w:val="left" w:pos="7830"/>
        </w:tabs>
        <w:rPr>
          <w:color w:val="000000"/>
          <w:sz w:val="24"/>
          <w:szCs w:val="24"/>
        </w:rPr>
      </w:pPr>
      <w:r w:rsidRPr="005813D0">
        <w:rPr>
          <w:color w:val="000000"/>
          <w:sz w:val="24"/>
          <w:szCs w:val="24"/>
        </w:rPr>
        <w:t xml:space="preserve">ED498 </w:t>
      </w:r>
      <w:r w:rsidRPr="005813D0">
        <w:rPr>
          <w:color w:val="000000"/>
          <w:sz w:val="24"/>
          <w:szCs w:val="24"/>
        </w:rPr>
        <w:tab/>
        <w:t>Clinical Teaching Experience</w:t>
      </w:r>
      <w:r w:rsidRPr="005813D0">
        <w:rPr>
          <w:color w:val="000000"/>
          <w:sz w:val="24"/>
          <w:szCs w:val="24"/>
        </w:rPr>
        <w:tab/>
        <w:t xml:space="preserve">        </w:t>
      </w:r>
      <w:r w:rsidRPr="005813D0">
        <w:rPr>
          <w:color w:val="000000"/>
          <w:sz w:val="24"/>
          <w:szCs w:val="24"/>
        </w:rPr>
        <w:tab/>
        <w:t>1</w:t>
      </w:r>
      <w:r w:rsidR="00EC1A85">
        <w:rPr>
          <w:color w:val="000000"/>
          <w:sz w:val="24"/>
          <w:szCs w:val="24"/>
        </w:rPr>
        <w:t>2</w:t>
      </w:r>
      <w:r w:rsidRPr="005813D0">
        <w:rPr>
          <w:color w:val="000000"/>
          <w:sz w:val="24"/>
          <w:szCs w:val="24"/>
        </w:rPr>
        <w:t xml:space="preserve"> credits</w:t>
      </w:r>
    </w:p>
    <w:p w14:paraId="72F81629" w14:textId="6F4185B9" w:rsidR="00EE4ACA" w:rsidRPr="008F5A7E" w:rsidRDefault="00EE4ACA" w:rsidP="00053F4D">
      <w:pPr>
        <w:rPr>
          <w:b/>
          <w:color w:val="000000"/>
          <w:sz w:val="24"/>
          <w:szCs w:val="24"/>
        </w:rPr>
      </w:pPr>
      <w:r w:rsidRPr="005813D0">
        <w:rPr>
          <w:color w:val="000000"/>
          <w:sz w:val="24"/>
          <w:szCs w:val="24"/>
        </w:rPr>
        <w:tab/>
        <w:t xml:space="preserve">                                                                                                </w:t>
      </w:r>
      <w:r w:rsidR="00A93322">
        <w:rPr>
          <w:b/>
          <w:color w:val="000000"/>
          <w:sz w:val="24"/>
          <w:szCs w:val="24"/>
        </w:rPr>
        <w:t>Total: 4</w:t>
      </w:r>
      <w:r w:rsidR="00544742">
        <w:rPr>
          <w:b/>
          <w:color w:val="000000"/>
          <w:sz w:val="24"/>
          <w:szCs w:val="24"/>
        </w:rPr>
        <w:t>2</w:t>
      </w:r>
      <w:r w:rsidRPr="008F5A7E">
        <w:rPr>
          <w:b/>
          <w:color w:val="000000"/>
          <w:sz w:val="24"/>
          <w:szCs w:val="24"/>
        </w:rPr>
        <w:t xml:space="preserve"> credits</w:t>
      </w:r>
    </w:p>
    <w:p w14:paraId="32772067" w14:textId="758F69E7" w:rsidR="00EE4ACA" w:rsidRDefault="00EE4ACA" w:rsidP="00053F4D">
      <w:pPr>
        <w:pStyle w:val="Heading9"/>
        <w:spacing w:before="0" w:after="0"/>
        <w:rPr>
          <w:rFonts w:ascii="Times New Roman" w:hAnsi="Times New Roman" w:cs="Times New Roman"/>
          <w:b/>
          <w:bCs/>
          <w:iCs/>
          <w:color w:val="000000"/>
          <w:sz w:val="24"/>
          <w:szCs w:val="24"/>
          <w:u w:val="single"/>
        </w:rPr>
      </w:pPr>
      <w:r w:rsidRPr="008F5A7E">
        <w:rPr>
          <w:rFonts w:ascii="Times New Roman" w:hAnsi="Times New Roman" w:cs="Times New Roman"/>
          <w:b/>
          <w:bCs/>
          <w:iCs/>
          <w:color w:val="000000"/>
          <w:sz w:val="24"/>
          <w:szCs w:val="24"/>
          <w:u w:val="single"/>
        </w:rPr>
        <w:lastRenderedPageBreak/>
        <w:t>Secondary Education Courses</w:t>
      </w:r>
      <w:bookmarkEnd w:id="76"/>
      <w:r w:rsidR="005E5943" w:rsidRPr="008F5A7E">
        <w:rPr>
          <w:rFonts w:ascii="Times New Roman" w:hAnsi="Times New Roman" w:cs="Times New Roman"/>
          <w:b/>
          <w:bCs/>
          <w:iCs/>
          <w:color w:val="000000"/>
          <w:sz w:val="24"/>
          <w:szCs w:val="24"/>
          <w:u w:val="single"/>
        </w:rPr>
        <w:t xml:space="preserve"> 6-12 and PK-12</w:t>
      </w:r>
    </w:p>
    <w:p w14:paraId="19DECB24" w14:textId="77777777" w:rsidR="00E703C5" w:rsidRPr="00E703C5" w:rsidRDefault="00E703C5" w:rsidP="00E703C5"/>
    <w:p w14:paraId="1F22CC7D" w14:textId="6597B2C7" w:rsidR="00EE4ACA" w:rsidRPr="005813D0" w:rsidRDefault="00EE4ACA" w:rsidP="00053F4D">
      <w:pPr>
        <w:rPr>
          <w:color w:val="000000"/>
          <w:sz w:val="24"/>
          <w:szCs w:val="24"/>
        </w:rPr>
      </w:pPr>
      <w:r w:rsidRPr="005813D0">
        <w:rPr>
          <w:color w:val="000000"/>
          <w:sz w:val="24"/>
          <w:szCs w:val="24"/>
        </w:rPr>
        <w:t xml:space="preserve">Prior to clinical teaching experience, secondary teacher candidates must have completed all coursework in the Professional Education component. This includes the appropriate content area methods course(s) taken through </w:t>
      </w:r>
      <w:r w:rsidR="008C305A">
        <w:rPr>
          <w:color w:val="000000"/>
          <w:sz w:val="24"/>
          <w:szCs w:val="24"/>
        </w:rPr>
        <w:t>KICA</w:t>
      </w:r>
      <w:r w:rsidRPr="005813D0">
        <w:rPr>
          <w:color w:val="000000"/>
          <w:sz w:val="24"/>
          <w:szCs w:val="24"/>
        </w:rPr>
        <w:t>.</w:t>
      </w:r>
    </w:p>
    <w:p w14:paraId="150B8C50" w14:textId="77777777" w:rsidR="00EE4ACA" w:rsidRPr="005813D0" w:rsidRDefault="00EE4ACA" w:rsidP="00053F4D">
      <w:pPr>
        <w:tabs>
          <w:tab w:val="left" w:pos="720"/>
          <w:tab w:val="left" w:pos="900"/>
          <w:tab w:val="left" w:pos="1260"/>
          <w:tab w:val="left" w:pos="7200"/>
          <w:tab w:val="decimal" w:pos="8280"/>
        </w:tabs>
        <w:jc w:val="both"/>
        <w:rPr>
          <w:color w:val="000000"/>
          <w:sz w:val="24"/>
          <w:szCs w:val="24"/>
        </w:rPr>
      </w:pPr>
      <w:r w:rsidRPr="005813D0">
        <w:rPr>
          <w:color w:val="000000"/>
          <w:sz w:val="24"/>
          <w:szCs w:val="24"/>
        </w:rPr>
        <w:tab/>
      </w:r>
      <w:r w:rsidRPr="005813D0">
        <w:rPr>
          <w:color w:val="000000"/>
          <w:sz w:val="24"/>
          <w:szCs w:val="24"/>
        </w:rPr>
        <w:tab/>
      </w:r>
      <w:r w:rsidRPr="005813D0">
        <w:rPr>
          <w:iCs/>
          <w:color w:val="000000"/>
          <w:sz w:val="24"/>
          <w:szCs w:val="24"/>
        </w:rPr>
        <w:t>Methods for Teaching Natural Science</w:t>
      </w:r>
      <w:r w:rsidRPr="005813D0">
        <w:rPr>
          <w:iCs/>
          <w:color w:val="000000"/>
          <w:sz w:val="24"/>
          <w:szCs w:val="24"/>
        </w:rPr>
        <w:tab/>
      </w:r>
      <w:r w:rsidRPr="005813D0">
        <w:rPr>
          <w:color w:val="000000"/>
          <w:sz w:val="24"/>
          <w:szCs w:val="24"/>
        </w:rPr>
        <w:t>3 credits</w:t>
      </w:r>
    </w:p>
    <w:p w14:paraId="771295AD" w14:textId="77777777" w:rsidR="00EE4ACA" w:rsidRPr="005813D0" w:rsidRDefault="00EE4ACA" w:rsidP="00053F4D">
      <w:pPr>
        <w:tabs>
          <w:tab w:val="left" w:pos="720"/>
          <w:tab w:val="left" w:pos="900"/>
          <w:tab w:val="left" w:pos="1260"/>
          <w:tab w:val="left" w:pos="1440"/>
          <w:tab w:val="left" w:pos="7200"/>
          <w:tab w:val="left" w:pos="7380"/>
          <w:tab w:val="decimal" w:pos="8280"/>
        </w:tabs>
        <w:jc w:val="both"/>
        <w:rPr>
          <w:color w:val="000000"/>
          <w:sz w:val="24"/>
          <w:szCs w:val="24"/>
        </w:rPr>
      </w:pPr>
      <w:r w:rsidRPr="005813D0">
        <w:rPr>
          <w:color w:val="000000"/>
          <w:sz w:val="24"/>
          <w:szCs w:val="24"/>
        </w:rPr>
        <w:tab/>
      </w:r>
      <w:r w:rsidRPr="005813D0">
        <w:rPr>
          <w:color w:val="000000"/>
          <w:sz w:val="24"/>
          <w:szCs w:val="24"/>
        </w:rPr>
        <w:tab/>
      </w:r>
      <w:r w:rsidRPr="005813D0">
        <w:rPr>
          <w:iCs/>
          <w:color w:val="000000"/>
          <w:sz w:val="24"/>
          <w:szCs w:val="24"/>
        </w:rPr>
        <w:t>Methods for Teaching English</w:t>
      </w:r>
      <w:r w:rsidRPr="005813D0">
        <w:rPr>
          <w:color w:val="000000"/>
          <w:sz w:val="24"/>
          <w:szCs w:val="24"/>
        </w:rPr>
        <w:tab/>
        <w:t>3 credits</w:t>
      </w:r>
    </w:p>
    <w:p w14:paraId="1F050C07" w14:textId="77777777" w:rsidR="00EE4ACA" w:rsidRPr="005813D0" w:rsidRDefault="00EE4ACA" w:rsidP="00053F4D">
      <w:pPr>
        <w:tabs>
          <w:tab w:val="left" w:pos="720"/>
          <w:tab w:val="left" w:pos="900"/>
          <w:tab w:val="left" w:pos="1260"/>
          <w:tab w:val="left" w:pos="7200"/>
          <w:tab w:val="decimal" w:pos="8280"/>
        </w:tabs>
        <w:jc w:val="both"/>
        <w:rPr>
          <w:color w:val="000000"/>
          <w:sz w:val="24"/>
          <w:szCs w:val="24"/>
        </w:rPr>
      </w:pPr>
      <w:r w:rsidRPr="005813D0">
        <w:rPr>
          <w:color w:val="000000"/>
          <w:sz w:val="24"/>
          <w:szCs w:val="24"/>
        </w:rPr>
        <w:tab/>
      </w:r>
      <w:r w:rsidRPr="005813D0">
        <w:rPr>
          <w:color w:val="000000"/>
          <w:sz w:val="24"/>
          <w:szCs w:val="24"/>
        </w:rPr>
        <w:tab/>
      </w:r>
      <w:r w:rsidRPr="005813D0">
        <w:rPr>
          <w:iCs/>
          <w:color w:val="000000"/>
          <w:sz w:val="24"/>
          <w:szCs w:val="24"/>
        </w:rPr>
        <w:t>Methods for Teaching Speech and Drama</w:t>
      </w:r>
      <w:r w:rsidRPr="005813D0">
        <w:rPr>
          <w:color w:val="000000"/>
          <w:sz w:val="24"/>
          <w:szCs w:val="24"/>
        </w:rPr>
        <w:tab/>
        <w:t>3 credits</w:t>
      </w:r>
    </w:p>
    <w:p w14:paraId="1FAB3DE3" w14:textId="77777777" w:rsidR="00EE4ACA" w:rsidRPr="005813D0" w:rsidRDefault="00EE4ACA" w:rsidP="00053F4D">
      <w:pPr>
        <w:pStyle w:val="BodyText2"/>
        <w:tabs>
          <w:tab w:val="clear" w:pos="540"/>
          <w:tab w:val="clear" w:pos="1620"/>
          <w:tab w:val="left" w:pos="720"/>
          <w:tab w:val="left" w:pos="7200"/>
          <w:tab w:val="decimal" w:pos="8280"/>
        </w:tabs>
        <w:jc w:val="both"/>
        <w:rPr>
          <w:color w:val="000000"/>
          <w:sz w:val="24"/>
          <w:szCs w:val="24"/>
        </w:rPr>
      </w:pPr>
      <w:r w:rsidRPr="005813D0">
        <w:rPr>
          <w:color w:val="000000"/>
          <w:sz w:val="24"/>
          <w:szCs w:val="24"/>
        </w:rPr>
        <w:tab/>
      </w:r>
      <w:r w:rsidRPr="005813D0">
        <w:rPr>
          <w:color w:val="000000"/>
          <w:sz w:val="24"/>
          <w:szCs w:val="24"/>
        </w:rPr>
        <w:tab/>
      </w:r>
      <w:r w:rsidRPr="005813D0">
        <w:rPr>
          <w:iCs/>
          <w:color w:val="000000"/>
          <w:sz w:val="24"/>
          <w:szCs w:val="24"/>
        </w:rPr>
        <w:t>Methods for Teaching Social and Behavioral Science</w:t>
      </w:r>
      <w:r w:rsidRPr="005813D0">
        <w:rPr>
          <w:color w:val="000000"/>
          <w:sz w:val="24"/>
          <w:szCs w:val="24"/>
        </w:rPr>
        <w:tab/>
        <w:t>3 credits</w:t>
      </w:r>
    </w:p>
    <w:p w14:paraId="07720309" w14:textId="77777777" w:rsidR="00EE4ACA" w:rsidRPr="005813D0" w:rsidRDefault="00EE4ACA" w:rsidP="00053F4D">
      <w:pPr>
        <w:pStyle w:val="BodyText2"/>
        <w:tabs>
          <w:tab w:val="clear" w:pos="540"/>
          <w:tab w:val="clear" w:pos="1620"/>
          <w:tab w:val="left" w:pos="720"/>
          <w:tab w:val="left" w:pos="7200"/>
          <w:tab w:val="decimal" w:pos="8280"/>
        </w:tabs>
        <w:jc w:val="both"/>
        <w:rPr>
          <w:color w:val="000000"/>
          <w:sz w:val="24"/>
          <w:szCs w:val="24"/>
        </w:rPr>
      </w:pPr>
      <w:r w:rsidRPr="005813D0">
        <w:rPr>
          <w:color w:val="000000"/>
          <w:sz w:val="24"/>
          <w:szCs w:val="24"/>
        </w:rPr>
        <w:tab/>
      </w:r>
      <w:r w:rsidRPr="005813D0">
        <w:rPr>
          <w:color w:val="000000"/>
          <w:sz w:val="24"/>
          <w:szCs w:val="24"/>
        </w:rPr>
        <w:tab/>
      </w:r>
      <w:r w:rsidRPr="005813D0">
        <w:rPr>
          <w:iCs/>
          <w:color w:val="000000"/>
          <w:sz w:val="24"/>
          <w:szCs w:val="24"/>
        </w:rPr>
        <w:t>Methods for Teaching Math</w:t>
      </w:r>
      <w:r w:rsidRPr="005813D0">
        <w:rPr>
          <w:color w:val="000000"/>
          <w:sz w:val="24"/>
          <w:szCs w:val="24"/>
        </w:rPr>
        <w:tab/>
        <w:t>3 credits</w:t>
      </w:r>
    </w:p>
    <w:p w14:paraId="3BEB3461" w14:textId="77777777" w:rsidR="00EE4ACA" w:rsidRPr="002C1062" w:rsidRDefault="00EE4ACA" w:rsidP="00CB28DC">
      <w:pPr>
        <w:rPr>
          <w:sz w:val="24"/>
          <w:szCs w:val="24"/>
        </w:rPr>
      </w:pPr>
      <w:r w:rsidRPr="005813D0">
        <w:rPr>
          <w:color w:val="000000"/>
          <w:sz w:val="24"/>
          <w:szCs w:val="24"/>
        </w:rPr>
        <w:t>Art, Music, and Physical Education/Health (</w:t>
      </w:r>
      <w:r w:rsidR="005E5943">
        <w:rPr>
          <w:color w:val="000000"/>
          <w:sz w:val="24"/>
          <w:szCs w:val="24"/>
        </w:rPr>
        <w:t>P</w:t>
      </w:r>
      <w:r w:rsidRPr="005813D0">
        <w:rPr>
          <w:color w:val="000000"/>
          <w:sz w:val="24"/>
          <w:szCs w:val="24"/>
        </w:rPr>
        <w:t>K-12) majors have both elementary and secondary methods courses in their major programs</w:t>
      </w:r>
      <w:r w:rsidRPr="00797FFE">
        <w:rPr>
          <w:color w:val="FF0000"/>
          <w:sz w:val="24"/>
          <w:szCs w:val="24"/>
        </w:rPr>
        <w:t xml:space="preserve"> </w:t>
      </w:r>
      <w:r w:rsidR="00AA642C">
        <w:rPr>
          <w:sz w:val="24"/>
          <w:szCs w:val="24"/>
        </w:rPr>
        <w:t>that</w:t>
      </w:r>
      <w:r w:rsidR="00AA642C" w:rsidRPr="002C1062">
        <w:rPr>
          <w:sz w:val="24"/>
          <w:szCs w:val="24"/>
        </w:rPr>
        <w:t xml:space="preserve"> </w:t>
      </w:r>
      <w:r w:rsidRPr="002C1062">
        <w:rPr>
          <w:sz w:val="24"/>
          <w:szCs w:val="24"/>
        </w:rPr>
        <w:t xml:space="preserve">are taught on Sterling College campus. </w:t>
      </w:r>
    </w:p>
    <w:p w14:paraId="119586CF" w14:textId="77777777" w:rsidR="0042178D" w:rsidRDefault="0042178D" w:rsidP="00095404">
      <w:pPr>
        <w:pStyle w:val="Heading3"/>
        <w:jc w:val="left"/>
      </w:pPr>
      <w:bookmarkStart w:id="77" w:name="_Toc393804451"/>
      <w:bookmarkStart w:id="78" w:name="_Toc80091271"/>
    </w:p>
    <w:p w14:paraId="7C4CB357" w14:textId="66381BF6" w:rsidR="00EE4ACA" w:rsidRPr="000A08CB" w:rsidRDefault="008F5A7E" w:rsidP="00095404">
      <w:pPr>
        <w:pStyle w:val="Heading3"/>
        <w:jc w:val="left"/>
        <w:rPr>
          <w:u w:val="none"/>
        </w:rPr>
      </w:pPr>
      <w:r w:rsidRPr="000A08CB">
        <w:t>HIGH-INCIDENCE</w:t>
      </w:r>
      <w:r w:rsidR="00EE4ACA" w:rsidRPr="000A08CB">
        <w:t xml:space="preserve"> SPECIAL EDUCATION </w:t>
      </w:r>
      <w:r w:rsidRPr="000A08CB">
        <w:t>MINOR (K-6, 6-12, or PreK-12)</w:t>
      </w:r>
      <w:r w:rsidR="00EE4ACA" w:rsidRPr="000A08CB">
        <w:rPr>
          <w:u w:val="none"/>
        </w:rPr>
        <w:t>:</w:t>
      </w:r>
      <w:bookmarkEnd w:id="77"/>
      <w:bookmarkEnd w:id="78"/>
      <w:r w:rsidR="00EE4ACA" w:rsidRPr="000A08CB">
        <w:rPr>
          <w:u w:val="none"/>
        </w:rPr>
        <w:t xml:space="preserve">  </w:t>
      </w:r>
    </w:p>
    <w:p w14:paraId="25891A8D" w14:textId="77777777" w:rsidR="00892998" w:rsidRPr="000A08CB" w:rsidRDefault="00892998" w:rsidP="003B473B">
      <w:pPr>
        <w:rPr>
          <w:sz w:val="24"/>
          <w:szCs w:val="24"/>
        </w:rPr>
      </w:pPr>
    </w:p>
    <w:p w14:paraId="17CC6D11" w14:textId="2491D581" w:rsidR="00EE4ACA" w:rsidRPr="000A08CB" w:rsidRDefault="00EE4ACA" w:rsidP="003B473B">
      <w:pPr>
        <w:rPr>
          <w:sz w:val="24"/>
          <w:szCs w:val="24"/>
        </w:rPr>
      </w:pPr>
      <w:r w:rsidRPr="000A08CB">
        <w:rPr>
          <w:sz w:val="24"/>
          <w:szCs w:val="24"/>
        </w:rPr>
        <w:t xml:space="preserve">An endorsement in </w:t>
      </w:r>
      <w:r w:rsidR="008F5A7E" w:rsidRPr="000A08CB">
        <w:rPr>
          <w:sz w:val="24"/>
          <w:szCs w:val="24"/>
        </w:rPr>
        <w:t>High-Incidence</w:t>
      </w:r>
      <w:r w:rsidRPr="000A08CB">
        <w:rPr>
          <w:sz w:val="24"/>
          <w:szCs w:val="24"/>
        </w:rPr>
        <w:t xml:space="preserve"> Special Education is </w:t>
      </w:r>
      <w:r w:rsidR="000A08CB" w:rsidRPr="000A08CB">
        <w:rPr>
          <w:sz w:val="24"/>
          <w:szCs w:val="24"/>
        </w:rPr>
        <w:t>available through the Kansas Independent Colleges Associations (KICA</w:t>
      </w:r>
      <w:r w:rsidRPr="000A08CB">
        <w:rPr>
          <w:sz w:val="24"/>
          <w:szCs w:val="24"/>
        </w:rPr>
        <w:t xml:space="preserve">). The program in Special Education offers </w:t>
      </w:r>
      <w:r w:rsidR="008F5A7E" w:rsidRPr="000A08CB">
        <w:rPr>
          <w:sz w:val="24"/>
          <w:szCs w:val="24"/>
        </w:rPr>
        <w:t>High-Incidence</w:t>
      </w:r>
      <w:r w:rsidRPr="000A08CB">
        <w:rPr>
          <w:sz w:val="24"/>
          <w:szCs w:val="24"/>
        </w:rPr>
        <w:t xml:space="preserve"> Special Education (K-6) and </w:t>
      </w:r>
      <w:r w:rsidR="008F5A7E" w:rsidRPr="000A08CB">
        <w:rPr>
          <w:sz w:val="24"/>
          <w:szCs w:val="24"/>
        </w:rPr>
        <w:t>High-Incidence</w:t>
      </w:r>
      <w:r w:rsidRPr="000A08CB">
        <w:rPr>
          <w:sz w:val="24"/>
          <w:szCs w:val="24"/>
        </w:rPr>
        <w:t xml:space="preserve"> Special Education (6-12) endorsements. The Special Education programs are undergraduate programs built upon a bachelor’s degree and licensure in education at the elementary or secondary level. </w:t>
      </w:r>
    </w:p>
    <w:p w14:paraId="1880D07D" w14:textId="7D1AC7C3" w:rsidR="00EE4ACA" w:rsidRPr="000A08CB" w:rsidRDefault="00EE4ACA" w:rsidP="003B473B">
      <w:pPr>
        <w:rPr>
          <w:color w:val="000000"/>
          <w:sz w:val="24"/>
          <w:szCs w:val="24"/>
        </w:rPr>
      </w:pPr>
      <w:r w:rsidRPr="000A08CB">
        <w:rPr>
          <w:color w:val="000000"/>
          <w:sz w:val="24"/>
          <w:szCs w:val="24"/>
        </w:rPr>
        <w:t xml:space="preserve">Candidates seeking </w:t>
      </w:r>
      <w:r w:rsidR="008F5A7E" w:rsidRPr="000A08CB">
        <w:rPr>
          <w:color w:val="000000"/>
          <w:sz w:val="24"/>
          <w:szCs w:val="24"/>
        </w:rPr>
        <w:t>High-Incidence</w:t>
      </w:r>
      <w:r w:rsidRPr="000A08CB">
        <w:rPr>
          <w:color w:val="000000"/>
          <w:sz w:val="24"/>
          <w:szCs w:val="24"/>
        </w:rPr>
        <w:t xml:space="preserve"> Special Education endorsement at the elementary level will be licensed to teach children with </w:t>
      </w:r>
      <w:r w:rsidR="00BA589F" w:rsidRPr="000A08CB">
        <w:rPr>
          <w:color w:val="000000"/>
          <w:sz w:val="24"/>
          <w:szCs w:val="24"/>
        </w:rPr>
        <w:t>intellectual disabilities</w:t>
      </w:r>
      <w:r w:rsidRPr="000A08CB">
        <w:rPr>
          <w:color w:val="000000"/>
          <w:sz w:val="24"/>
          <w:szCs w:val="24"/>
        </w:rPr>
        <w:t xml:space="preserve">, behavior disorders and learning disabilities in grades K-6. Elementary Education majors with </w:t>
      </w:r>
      <w:r w:rsidR="008F5A7E" w:rsidRPr="000A08CB">
        <w:rPr>
          <w:color w:val="000000"/>
          <w:sz w:val="24"/>
          <w:szCs w:val="24"/>
        </w:rPr>
        <w:t>High-Incidence</w:t>
      </w:r>
      <w:r w:rsidRPr="000A08CB">
        <w:rPr>
          <w:color w:val="000000"/>
          <w:sz w:val="24"/>
          <w:szCs w:val="24"/>
        </w:rPr>
        <w:t xml:space="preserve"> Special Education K-6 licensure may also be approved for Secondary </w:t>
      </w:r>
      <w:r w:rsidR="008F5A7E" w:rsidRPr="000A08CB">
        <w:rPr>
          <w:color w:val="000000"/>
          <w:sz w:val="24"/>
          <w:szCs w:val="24"/>
        </w:rPr>
        <w:t>High-Incidence</w:t>
      </w:r>
      <w:r w:rsidRPr="000A08CB">
        <w:rPr>
          <w:color w:val="000000"/>
          <w:sz w:val="24"/>
          <w:szCs w:val="24"/>
        </w:rPr>
        <w:t xml:space="preserve"> Special Education by meeting additional requirements. Candidates seeking secondary licensure 6-12 or preK-12 may complete the program in </w:t>
      </w:r>
      <w:r w:rsidR="008F5A7E" w:rsidRPr="000A08CB">
        <w:rPr>
          <w:color w:val="000000"/>
          <w:sz w:val="24"/>
          <w:szCs w:val="24"/>
        </w:rPr>
        <w:t>High-Incidence</w:t>
      </w:r>
      <w:r w:rsidRPr="000A08CB">
        <w:rPr>
          <w:color w:val="000000"/>
          <w:sz w:val="24"/>
          <w:szCs w:val="24"/>
        </w:rPr>
        <w:t xml:space="preserve"> Special Education, which allows endorsement to teach youths in the areas of </w:t>
      </w:r>
      <w:r w:rsidR="00BA589F" w:rsidRPr="000A08CB">
        <w:rPr>
          <w:color w:val="000000"/>
          <w:sz w:val="24"/>
          <w:szCs w:val="24"/>
        </w:rPr>
        <w:t>intellectual disabilities</w:t>
      </w:r>
      <w:r w:rsidRPr="000A08CB">
        <w:rPr>
          <w:color w:val="000000"/>
          <w:sz w:val="24"/>
          <w:szCs w:val="24"/>
        </w:rPr>
        <w:t xml:space="preserve">, behavior disorders, and learning disabilities in grades 6-12. </w:t>
      </w:r>
    </w:p>
    <w:p w14:paraId="20CAFE70" w14:textId="1F8960A5" w:rsidR="00EE4ACA" w:rsidRPr="00A93322" w:rsidRDefault="00354A69" w:rsidP="003B473B">
      <w:pPr>
        <w:rPr>
          <w:color w:val="000000"/>
          <w:sz w:val="24"/>
          <w:szCs w:val="24"/>
          <w:highlight w:val="yellow"/>
        </w:rPr>
      </w:pPr>
      <w:r w:rsidRPr="000A08CB">
        <w:rPr>
          <w:color w:val="000000"/>
          <w:sz w:val="24"/>
          <w:szCs w:val="24"/>
        </w:rPr>
        <w:t>All Special Education classes, with the exception of SE210, are hybrid classes with the majority of the classwork completed online</w:t>
      </w:r>
      <w:r w:rsidR="000A08CB" w:rsidRPr="000A08CB">
        <w:rPr>
          <w:color w:val="000000"/>
          <w:sz w:val="24"/>
          <w:szCs w:val="24"/>
        </w:rPr>
        <w:t>. The courses are taught by KICA</w:t>
      </w:r>
      <w:r w:rsidRPr="000A08CB">
        <w:rPr>
          <w:color w:val="000000"/>
          <w:sz w:val="24"/>
          <w:szCs w:val="24"/>
        </w:rPr>
        <w:t xml:space="preserve"> Special Education faculty and when classes meet (two or three times in a semester) they meet in late afternoon or evenings.  </w:t>
      </w:r>
      <w:r w:rsidR="00EE4ACA" w:rsidRPr="000A08CB">
        <w:rPr>
          <w:i/>
          <w:color w:val="000000"/>
          <w:sz w:val="24"/>
          <w:szCs w:val="24"/>
          <w:u w:val="single"/>
        </w:rPr>
        <w:t xml:space="preserve">See the Special Education Handbook, available from the Education faculty at </w:t>
      </w:r>
      <w:r w:rsidR="000A08CB" w:rsidRPr="000A08CB">
        <w:rPr>
          <w:i/>
          <w:color w:val="000000"/>
          <w:sz w:val="24"/>
          <w:szCs w:val="24"/>
          <w:u w:val="single"/>
        </w:rPr>
        <w:t>KICA</w:t>
      </w:r>
      <w:r w:rsidR="00EE4ACA" w:rsidRPr="000A08CB">
        <w:rPr>
          <w:i/>
          <w:color w:val="000000"/>
          <w:sz w:val="24"/>
          <w:szCs w:val="24"/>
          <w:u w:val="single"/>
        </w:rPr>
        <w:t>, for requirements for the Special Education program</w:t>
      </w:r>
      <w:r w:rsidR="00EE4ACA" w:rsidRPr="00CF7F4C">
        <w:rPr>
          <w:i/>
          <w:color w:val="000000"/>
          <w:sz w:val="24"/>
          <w:szCs w:val="24"/>
          <w:u w:val="single"/>
        </w:rPr>
        <w:t>.</w:t>
      </w:r>
      <w:r w:rsidR="00EE4ACA" w:rsidRPr="00CF7F4C">
        <w:rPr>
          <w:color w:val="000000"/>
          <w:sz w:val="24"/>
          <w:szCs w:val="24"/>
        </w:rPr>
        <w:t xml:space="preserve"> </w:t>
      </w:r>
    </w:p>
    <w:p w14:paraId="6DC92A2D" w14:textId="77777777" w:rsidR="00EE4ACA" w:rsidRDefault="00EE4ACA" w:rsidP="00EE46B5">
      <w:pPr>
        <w:rPr>
          <w:color w:val="000000"/>
          <w:sz w:val="24"/>
          <w:szCs w:val="24"/>
        </w:rPr>
      </w:pPr>
    </w:p>
    <w:p w14:paraId="6BD46B4A" w14:textId="27A609D9" w:rsidR="0016060B" w:rsidRDefault="0016060B">
      <w:pPr>
        <w:rPr>
          <w:b/>
          <w:sz w:val="44"/>
        </w:rPr>
      </w:pPr>
    </w:p>
    <w:p w14:paraId="38C603CF" w14:textId="77777777" w:rsidR="008E2B00" w:rsidRDefault="008E2B00" w:rsidP="00EF71BC">
      <w:pPr>
        <w:pStyle w:val="Heading2"/>
      </w:pPr>
      <w:bookmarkStart w:id="79" w:name="_Toc393804458"/>
    </w:p>
    <w:bookmarkEnd w:id="79"/>
    <w:p w14:paraId="0979B9BD" w14:textId="77777777" w:rsidR="00EE4ACA" w:rsidRPr="00C03BFA" w:rsidRDefault="00EE4ACA" w:rsidP="00C03BFA">
      <w:pPr>
        <w:rPr>
          <w:color w:val="000000"/>
          <w:sz w:val="24"/>
          <w:szCs w:val="24"/>
          <w:u w:val="single"/>
        </w:rPr>
      </w:pPr>
    </w:p>
    <w:p w14:paraId="1DD74E52" w14:textId="0E979E96" w:rsidR="008B1651" w:rsidRPr="007E521B" w:rsidRDefault="00EE4ACA" w:rsidP="008B1651">
      <w:pPr>
        <w:pStyle w:val="Heading2"/>
      </w:pPr>
      <w:r>
        <w:br w:type="page"/>
      </w:r>
      <w:bookmarkStart w:id="80" w:name="_Toc143336288"/>
      <w:bookmarkStart w:id="81" w:name="_Toc393804473"/>
    </w:p>
    <w:p w14:paraId="0C86543D" w14:textId="2285E945" w:rsidR="00EE4ACA" w:rsidRPr="00C50EA2" w:rsidRDefault="00EE4ACA" w:rsidP="00C50EA2">
      <w:pPr>
        <w:pStyle w:val="Heading2"/>
      </w:pPr>
      <w:bookmarkStart w:id="82" w:name="_Toc80091272"/>
      <w:r w:rsidRPr="00805E9E">
        <w:lastRenderedPageBreak/>
        <w:t>Clinical Teaching Experience (CTE)</w:t>
      </w:r>
      <w:bookmarkEnd w:id="80"/>
      <w:bookmarkEnd w:id="81"/>
      <w:bookmarkEnd w:id="82"/>
      <w:r w:rsidRPr="00C50EA2">
        <w:t xml:space="preserve"> </w:t>
      </w:r>
    </w:p>
    <w:p w14:paraId="185A6D8C" w14:textId="77777777" w:rsidR="00EE4ACA" w:rsidRPr="00816CBA" w:rsidRDefault="00EE4ACA" w:rsidP="00C50EA2">
      <w:pPr>
        <w:rPr>
          <w:color w:val="000000"/>
          <w:sz w:val="22"/>
          <w:szCs w:val="22"/>
        </w:rPr>
      </w:pPr>
    </w:p>
    <w:p w14:paraId="60294EFA" w14:textId="42DB7407" w:rsidR="00EE4ACA" w:rsidRPr="00C50EA2" w:rsidRDefault="00EE4ACA" w:rsidP="00C50EA2">
      <w:pPr>
        <w:rPr>
          <w:color w:val="000000"/>
          <w:sz w:val="24"/>
          <w:szCs w:val="24"/>
        </w:rPr>
      </w:pPr>
      <w:r w:rsidRPr="00C50EA2">
        <w:rPr>
          <w:color w:val="000000"/>
          <w:sz w:val="24"/>
          <w:szCs w:val="24"/>
        </w:rPr>
        <w:t xml:space="preserve">In addition to the completion of an academic program, the candidate must demonstrate teaching proficiency by successfully completing an extended CTE. The candidate must meet with </w:t>
      </w:r>
      <w:r w:rsidR="00E2297B" w:rsidRPr="00143145">
        <w:rPr>
          <w:color w:val="000000"/>
          <w:sz w:val="24"/>
          <w:szCs w:val="24"/>
        </w:rPr>
        <w:t xml:space="preserve">the </w:t>
      </w:r>
      <w:r w:rsidRPr="00143145">
        <w:rPr>
          <w:color w:val="000000"/>
          <w:sz w:val="24"/>
          <w:szCs w:val="24"/>
        </w:rPr>
        <w:t xml:space="preserve">STEP </w:t>
      </w:r>
      <w:r w:rsidR="00E2297B" w:rsidRPr="00143145">
        <w:rPr>
          <w:color w:val="000000"/>
          <w:sz w:val="24"/>
          <w:szCs w:val="24"/>
        </w:rPr>
        <w:t>Administrative Assistant</w:t>
      </w:r>
      <w:r w:rsidRPr="00143145">
        <w:rPr>
          <w:color w:val="000000"/>
          <w:sz w:val="24"/>
          <w:szCs w:val="24"/>
        </w:rPr>
        <w:t xml:space="preserve"> to determine whether the requirements prerequisite to CTE have be</w:t>
      </w:r>
      <w:r w:rsidRPr="00C50EA2">
        <w:rPr>
          <w:color w:val="000000"/>
          <w:sz w:val="24"/>
          <w:szCs w:val="24"/>
        </w:rPr>
        <w:t xml:space="preserve">en met. All professional education coursework, as well as courses in the licensure area(s), should be completed prior to CTE semester. Approval for CTE is </w:t>
      </w:r>
      <w:r>
        <w:rPr>
          <w:color w:val="000000"/>
          <w:sz w:val="24"/>
          <w:szCs w:val="24"/>
        </w:rPr>
        <w:t xml:space="preserve">based on criteria from Level I, </w:t>
      </w:r>
      <w:r w:rsidRPr="00C50EA2">
        <w:rPr>
          <w:color w:val="000000"/>
          <w:sz w:val="24"/>
          <w:szCs w:val="24"/>
        </w:rPr>
        <w:t>Level II</w:t>
      </w:r>
      <w:r>
        <w:rPr>
          <w:color w:val="000000"/>
          <w:sz w:val="24"/>
          <w:szCs w:val="24"/>
        </w:rPr>
        <w:t xml:space="preserve"> and successful completion of the CTE Interview</w:t>
      </w:r>
      <w:r w:rsidRPr="00C50EA2">
        <w:rPr>
          <w:color w:val="000000"/>
          <w:sz w:val="24"/>
          <w:szCs w:val="24"/>
        </w:rPr>
        <w:t>.</w:t>
      </w:r>
    </w:p>
    <w:p w14:paraId="2BC7B2B9" w14:textId="77777777" w:rsidR="00EE4ACA" w:rsidRPr="00C50EA2" w:rsidRDefault="00EE4ACA" w:rsidP="00C50EA2">
      <w:pPr>
        <w:rPr>
          <w:color w:val="000000"/>
          <w:sz w:val="24"/>
          <w:szCs w:val="24"/>
        </w:rPr>
      </w:pPr>
    </w:p>
    <w:p w14:paraId="27203E3F" w14:textId="0D181994" w:rsidR="00EE4ACA" w:rsidRDefault="00EE4ACA" w:rsidP="00680839">
      <w:pPr>
        <w:pStyle w:val="Heading3"/>
        <w:jc w:val="left"/>
        <w:rPr>
          <w:b w:val="0"/>
          <w:bCs/>
          <w:color w:val="000000"/>
          <w:szCs w:val="24"/>
          <w:u w:val="none"/>
        </w:rPr>
      </w:pPr>
      <w:bookmarkStart w:id="83" w:name="_Toc143336289"/>
      <w:bookmarkStart w:id="84" w:name="_Toc393804474"/>
      <w:bookmarkStart w:id="85" w:name="_Toc80091273"/>
      <w:r w:rsidRPr="00680839">
        <w:rPr>
          <w:bCs/>
          <w:color w:val="000000"/>
          <w:szCs w:val="24"/>
        </w:rPr>
        <w:t>INTERVIEW FOR CLINICAL TEACHING E</w:t>
      </w:r>
      <w:bookmarkEnd w:id="83"/>
      <w:r w:rsidRPr="00680839">
        <w:rPr>
          <w:bCs/>
          <w:color w:val="000000"/>
          <w:szCs w:val="24"/>
        </w:rPr>
        <w:t>XPERIENCE</w:t>
      </w:r>
      <w:r w:rsidRPr="00680839">
        <w:rPr>
          <w:b w:val="0"/>
          <w:bCs/>
          <w:color w:val="000000"/>
          <w:szCs w:val="24"/>
          <w:u w:val="none"/>
        </w:rPr>
        <w:t>:</w:t>
      </w:r>
      <w:bookmarkEnd w:id="84"/>
      <w:bookmarkEnd w:id="85"/>
    </w:p>
    <w:p w14:paraId="7099F1E5" w14:textId="77777777" w:rsidR="00E703C5" w:rsidRPr="00E703C5" w:rsidRDefault="00E703C5" w:rsidP="00E703C5"/>
    <w:p w14:paraId="42F24988" w14:textId="1C791A74" w:rsidR="000A08CB" w:rsidRPr="005C61B1" w:rsidRDefault="00EE4ACA" w:rsidP="000A08CB">
      <w:pPr>
        <w:rPr>
          <w:sz w:val="24"/>
          <w:szCs w:val="24"/>
        </w:rPr>
      </w:pPr>
      <w:r w:rsidRPr="00C50EA2">
        <w:rPr>
          <w:color w:val="000000"/>
          <w:sz w:val="24"/>
          <w:szCs w:val="24"/>
        </w:rPr>
        <w:t>Applicants must complete an interview with</w:t>
      </w:r>
      <w:r w:rsidR="00AC4266">
        <w:rPr>
          <w:color w:val="000000"/>
          <w:sz w:val="24"/>
          <w:szCs w:val="24"/>
        </w:rPr>
        <w:t xml:space="preserve"> approved</w:t>
      </w:r>
      <w:r w:rsidRPr="00C50EA2">
        <w:rPr>
          <w:color w:val="000000"/>
          <w:sz w:val="24"/>
          <w:szCs w:val="24"/>
        </w:rPr>
        <w:t xml:space="preserve"> public school personnel</w:t>
      </w:r>
      <w:r w:rsidR="00AC4266">
        <w:rPr>
          <w:color w:val="000000"/>
          <w:sz w:val="24"/>
          <w:szCs w:val="24"/>
        </w:rPr>
        <w:t xml:space="preserve"> in the district that they are planning to clinical in</w:t>
      </w:r>
      <w:r w:rsidRPr="00C50EA2">
        <w:rPr>
          <w:color w:val="000000"/>
          <w:sz w:val="24"/>
          <w:szCs w:val="24"/>
        </w:rPr>
        <w:t xml:space="preserve">. The interview </w:t>
      </w:r>
      <w:r w:rsidR="00700963">
        <w:rPr>
          <w:color w:val="000000"/>
          <w:sz w:val="24"/>
          <w:szCs w:val="24"/>
        </w:rPr>
        <w:t>is</w:t>
      </w:r>
      <w:r w:rsidRPr="00C50EA2">
        <w:rPr>
          <w:color w:val="000000"/>
          <w:sz w:val="24"/>
          <w:szCs w:val="24"/>
        </w:rPr>
        <w:t xml:space="preserve"> scheduled by t</w:t>
      </w:r>
      <w:r w:rsidR="00AC4266">
        <w:rPr>
          <w:color w:val="000000"/>
          <w:sz w:val="24"/>
          <w:szCs w:val="24"/>
        </w:rPr>
        <w:t>he STEP candidate</w:t>
      </w:r>
      <w:r w:rsidRPr="00C50EA2">
        <w:rPr>
          <w:color w:val="000000"/>
          <w:sz w:val="24"/>
          <w:szCs w:val="24"/>
        </w:rPr>
        <w:t xml:space="preserve"> and occur</w:t>
      </w:r>
      <w:r w:rsidR="00700963">
        <w:rPr>
          <w:color w:val="000000"/>
          <w:sz w:val="24"/>
          <w:szCs w:val="24"/>
        </w:rPr>
        <w:t>s</w:t>
      </w:r>
      <w:r w:rsidRPr="00C50EA2">
        <w:rPr>
          <w:color w:val="000000"/>
          <w:sz w:val="24"/>
          <w:szCs w:val="24"/>
        </w:rPr>
        <w:t xml:space="preserve"> the semester preceding the CTE</w:t>
      </w:r>
      <w:r w:rsidR="004C1F25">
        <w:rPr>
          <w:color w:val="000000"/>
          <w:sz w:val="24"/>
          <w:szCs w:val="24"/>
        </w:rPr>
        <w:t xml:space="preserve"> semester</w:t>
      </w:r>
      <w:r w:rsidRPr="00C50EA2">
        <w:rPr>
          <w:color w:val="000000"/>
          <w:sz w:val="24"/>
          <w:szCs w:val="24"/>
        </w:rPr>
        <w:t xml:space="preserve">. </w:t>
      </w:r>
      <w:r w:rsidR="0030713A">
        <w:rPr>
          <w:color w:val="000000"/>
          <w:sz w:val="24"/>
          <w:szCs w:val="24"/>
        </w:rPr>
        <w:t>Candidates must pass the CTE interview prior to being placed for clinical teaching</w:t>
      </w:r>
      <w:r w:rsidRPr="00C50EA2">
        <w:rPr>
          <w:color w:val="000000"/>
          <w:sz w:val="24"/>
          <w:szCs w:val="24"/>
        </w:rPr>
        <w:t>.</w:t>
      </w:r>
      <w:r w:rsidR="000A08CB">
        <w:rPr>
          <w:color w:val="000000"/>
          <w:sz w:val="24"/>
          <w:szCs w:val="24"/>
        </w:rPr>
        <w:t xml:space="preserve"> </w:t>
      </w:r>
      <w:r w:rsidR="000A08CB" w:rsidRPr="000A08CB">
        <w:rPr>
          <w:sz w:val="24"/>
          <w:szCs w:val="24"/>
        </w:rPr>
        <w:t xml:space="preserve">The STEP Administrative Assistant will give them a placement form to complete and return to the Administrative Assistant as quickly as possible. While placement requests are considered, the final decision will be made by the unit. Prior diversity experiences will influence placement location. Preference will be given to those applications received first. </w:t>
      </w:r>
    </w:p>
    <w:p w14:paraId="1B00C4F7" w14:textId="3DD030AC" w:rsidR="00EE4ACA" w:rsidRDefault="00EE4ACA" w:rsidP="00C50EA2">
      <w:pPr>
        <w:rPr>
          <w:color w:val="000000"/>
          <w:sz w:val="24"/>
          <w:szCs w:val="24"/>
        </w:rPr>
      </w:pPr>
    </w:p>
    <w:p w14:paraId="0790F58D" w14:textId="77777777" w:rsidR="00EE4ACA" w:rsidRPr="00680839" w:rsidRDefault="00EE4ACA" w:rsidP="00680839">
      <w:pPr>
        <w:pStyle w:val="Heading9"/>
        <w:rPr>
          <w:rFonts w:ascii="Times New Roman" w:hAnsi="Times New Roman"/>
          <w:b/>
          <w:bCs/>
          <w:color w:val="000000"/>
          <w:sz w:val="24"/>
        </w:rPr>
      </w:pPr>
      <w:bookmarkStart w:id="86" w:name="_Toc143336290"/>
      <w:r w:rsidRPr="00680839">
        <w:rPr>
          <w:rFonts w:ascii="Times New Roman" w:hAnsi="Times New Roman"/>
          <w:b/>
          <w:bCs/>
          <w:color w:val="000000"/>
          <w:sz w:val="24"/>
        </w:rPr>
        <w:t>Before the Scheduled Interview</w:t>
      </w:r>
      <w:bookmarkEnd w:id="86"/>
      <w:r w:rsidRPr="00680839">
        <w:rPr>
          <w:rFonts w:ascii="Times New Roman" w:hAnsi="Times New Roman"/>
          <w:b/>
          <w:bCs/>
          <w:color w:val="000000"/>
          <w:sz w:val="24"/>
        </w:rPr>
        <w:t>:</w:t>
      </w:r>
    </w:p>
    <w:p w14:paraId="5F28D014" w14:textId="07B4648F" w:rsidR="00EE4ACA" w:rsidRPr="00C50EA2" w:rsidRDefault="00EE4ACA" w:rsidP="00C50EA2">
      <w:pPr>
        <w:rPr>
          <w:color w:val="000000"/>
          <w:sz w:val="24"/>
          <w:szCs w:val="24"/>
        </w:rPr>
      </w:pPr>
      <w:r w:rsidRPr="00C50EA2">
        <w:rPr>
          <w:color w:val="000000"/>
          <w:sz w:val="24"/>
          <w:szCs w:val="24"/>
        </w:rPr>
        <w:t xml:space="preserve">Applicants </w:t>
      </w:r>
      <w:r w:rsidRPr="00143145">
        <w:rPr>
          <w:color w:val="000000"/>
          <w:sz w:val="24"/>
          <w:szCs w:val="24"/>
        </w:rPr>
        <w:t>will provide the STEP Administrative Assistant</w:t>
      </w:r>
      <w:r w:rsidRPr="00C50EA2">
        <w:rPr>
          <w:color w:val="000000"/>
          <w:sz w:val="24"/>
          <w:szCs w:val="24"/>
        </w:rPr>
        <w:t xml:space="preserve"> with </w:t>
      </w:r>
      <w:r w:rsidR="00143145">
        <w:rPr>
          <w:color w:val="000000"/>
          <w:sz w:val="24"/>
          <w:szCs w:val="24"/>
        </w:rPr>
        <w:t>the following</w:t>
      </w:r>
      <w:r w:rsidRPr="00C50EA2">
        <w:rPr>
          <w:color w:val="000000"/>
          <w:sz w:val="24"/>
          <w:szCs w:val="24"/>
        </w:rPr>
        <w:t xml:space="preserve">: </w:t>
      </w:r>
    </w:p>
    <w:p w14:paraId="3BC36F66" w14:textId="77777777" w:rsidR="00EE4ACA" w:rsidRPr="00E1509D" w:rsidRDefault="00E1509D" w:rsidP="003174A9">
      <w:pPr>
        <w:numPr>
          <w:ilvl w:val="0"/>
          <w:numId w:val="13"/>
        </w:numPr>
        <w:rPr>
          <w:color w:val="000000"/>
          <w:sz w:val="24"/>
          <w:szCs w:val="24"/>
        </w:rPr>
      </w:pPr>
      <w:r w:rsidRPr="00E1509D">
        <w:rPr>
          <w:color w:val="000000"/>
          <w:sz w:val="24"/>
          <w:szCs w:val="24"/>
        </w:rPr>
        <w:t>Educational philosophy</w:t>
      </w:r>
    </w:p>
    <w:p w14:paraId="5395779E" w14:textId="77777777" w:rsidR="00EE4ACA" w:rsidRDefault="00E1509D" w:rsidP="003174A9">
      <w:pPr>
        <w:numPr>
          <w:ilvl w:val="0"/>
          <w:numId w:val="13"/>
        </w:numPr>
        <w:rPr>
          <w:color w:val="000000"/>
          <w:sz w:val="24"/>
          <w:szCs w:val="24"/>
        </w:rPr>
      </w:pPr>
      <w:r w:rsidRPr="00E1509D">
        <w:rPr>
          <w:color w:val="000000"/>
          <w:sz w:val="24"/>
          <w:szCs w:val="24"/>
        </w:rPr>
        <w:t>Current</w:t>
      </w:r>
      <w:r w:rsidR="009C2B24">
        <w:rPr>
          <w:color w:val="000000"/>
          <w:sz w:val="24"/>
          <w:szCs w:val="24"/>
        </w:rPr>
        <w:t xml:space="preserve"> résumé</w:t>
      </w:r>
    </w:p>
    <w:p w14:paraId="6FCDA5BC" w14:textId="77777777" w:rsidR="009C2B24" w:rsidRPr="00E1509D" w:rsidRDefault="009C2B24" w:rsidP="003174A9">
      <w:pPr>
        <w:numPr>
          <w:ilvl w:val="0"/>
          <w:numId w:val="13"/>
        </w:numPr>
        <w:rPr>
          <w:color w:val="000000"/>
          <w:sz w:val="24"/>
          <w:szCs w:val="24"/>
        </w:rPr>
      </w:pPr>
      <w:r w:rsidRPr="00E1509D">
        <w:rPr>
          <w:color w:val="000000"/>
          <w:sz w:val="24"/>
          <w:szCs w:val="24"/>
        </w:rPr>
        <w:t>Two references</w:t>
      </w:r>
    </w:p>
    <w:p w14:paraId="3F5C0B24" w14:textId="77777777" w:rsidR="009C2B24" w:rsidRPr="000A08CB" w:rsidRDefault="009C2B24" w:rsidP="003174A9">
      <w:pPr>
        <w:numPr>
          <w:ilvl w:val="1"/>
          <w:numId w:val="13"/>
        </w:numPr>
        <w:rPr>
          <w:color w:val="000000"/>
          <w:sz w:val="24"/>
          <w:szCs w:val="24"/>
        </w:rPr>
      </w:pPr>
      <w:r w:rsidRPr="000A08CB">
        <w:rPr>
          <w:color w:val="000000"/>
          <w:sz w:val="24"/>
          <w:szCs w:val="24"/>
        </w:rPr>
        <w:t>one from a professor in the major content area</w:t>
      </w:r>
    </w:p>
    <w:p w14:paraId="49244902" w14:textId="0F27854C" w:rsidR="009C2B24" w:rsidRPr="000A08CB" w:rsidRDefault="009C2B24" w:rsidP="003174A9">
      <w:pPr>
        <w:numPr>
          <w:ilvl w:val="1"/>
          <w:numId w:val="13"/>
        </w:numPr>
        <w:rPr>
          <w:color w:val="000000"/>
          <w:sz w:val="24"/>
          <w:szCs w:val="24"/>
        </w:rPr>
      </w:pPr>
      <w:r w:rsidRPr="000A08CB">
        <w:rPr>
          <w:color w:val="000000"/>
          <w:sz w:val="24"/>
          <w:szCs w:val="24"/>
        </w:rPr>
        <w:t>one from a host teacher who has observed teaching skills or an employer</w:t>
      </w:r>
    </w:p>
    <w:p w14:paraId="4ECC2095" w14:textId="51073F5C" w:rsidR="00143145" w:rsidRPr="005C61B1" w:rsidRDefault="00143145" w:rsidP="00143145">
      <w:pPr>
        <w:rPr>
          <w:color w:val="000000"/>
          <w:sz w:val="24"/>
          <w:szCs w:val="24"/>
        </w:rPr>
      </w:pPr>
      <w:r w:rsidRPr="005C61B1">
        <w:rPr>
          <w:color w:val="000000"/>
          <w:sz w:val="24"/>
          <w:szCs w:val="24"/>
        </w:rPr>
        <w:t>Major content area faculty will provide the following:</w:t>
      </w:r>
    </w:p>
    <w:p w14:paraId="1567E7E4" w14:textId="67EE6B4C" w:rsidR="00143145" w:rsidRPr="000A08CB" w:rsidRDefault="000A08CB" w:rsidP="003174A9">
      <w:pPr>
        <w:numPr>
          <w:ilvl w:val="0"/>
          <w:numId w:val="13"/>
        </w:numPr>
        <w:rPr>
          <w:color w:val="000000"/>
          <w:sz w:val="24"/>
          <w:szCs w:val="24"/>
        </w:rPr>
      </w:pPr>
      <w:r w:rsidRPr="000A08CB">
        <w:rPr>
          <w:color w:val="000000"/>
          <w:sz w:val="24"/>
          <w:szCs w:val="24"/>
        </w:rPr>
        <w:t>EDA Rubric</w:t>
      </w:r>
    </w:p>
    <w:p w14:paraId="7A317A70" w14:textId="7B0DD819" w:rsidR="00143145" w:rsidRPr="00E348D2" w:rsidRDefault="00143145" w:rsidP="003174A9">
      <w:pPr>
        <w:numPr>
          <w:ilvl w:val="0"/>
          <w:numId w:val="13"/>
        </w:numPr>
        <w:rPr>
          <w:color w:val="000000"/>
          <w:sz w:val="24"/>
          <w:szCs w:val="24"/>
        </w:rPr>
      </w:pPr>
      <w:r w:rsidRPr="00E348D2">
        <w:rPr>
          <w:color w:val="000000"/>
          <w:sz w:val="24"/>
          <w:szCs w:val="24"/>
        </w:rPr>
        <w:t>Content knowledge evaluation from major department</w:t>
      </w:r>
    </w:p>
    <w:p w14:paraId="35F91421" w14:textId="0D07B46D" w:rsidR="000D7293" w:rsidRPr="005C61B1" w:rsidRDefault="000D7293" w:rsidP="000D7293">
      <w:pPr>
        <w:ind w:left="360"/>
        <w:rPr>
          <w:i/>
          <w:color w:val="000000"/>
          <w:sz w:val="24"/>
          <w:szCs w:val="24"/>
        </w:rPr>
      </w:pPr>
      <w:r w:rsidRPr="00E348D2">
        <w:rPr>
          <w:i/>
          <w:color w:val="000000"/>
          <w:sz w:val="24"/>
          <w:szCs w:val="24"/>
        </w:rPr>
        <w:t>These documents will remain in the candidates’ files.</w:t>
      </w:r>
    </w:p>
    <w:p w14:paraId="10119EE8" w14:textId="77777777" w:rsidR="00EE4ACA" w:rsidRPr="005C61B1" w:rsidRDefault="00EE4ACA" w:rsidP="00680839">
      <w:pPr>
        <w:pStyle w:val="Heading9"/>
        <w:rPr>
          <w:rFonts w:ascii="Times New Roman" w:hAnsi="Times New Roman"/>
          <w:b/>
          <w:bCs/>
          <w:color w:val="000000"/>
          <w:sz w:val="24"/>
        </w:rPr>
      </w:pPr>
      <w:bookmarkStart w:id="87" w:name="_Toc143336291"/>
      <w:r w:rsidRPr="005C61B1">
        <w:rPr>
          <w:rFonts w:ascii="Times New Roman" w:hAnsi="Times New Roman"/>
          <w:b/>
          <w:bCs/>
          <w:color w:val="000000"/>
          <w:sz w:val="24"/>
        </w:rPr>
        <w:t>During the Interview</w:t>
      </w:r>
      <w:bookmarkEnd w:id="87"/>
      <w:r w:rsidRPr="005C61B1">
        <w:rPr>
          <w:rFonts w:ascii="Times New Roman" w:hAnsi="Times New Roman"/>
          <w:b/>
          <w:bCs/>
          <w:color w:val="000000"/>
          <w:sz w:val="24"/>
        </w:rPr>
        <w:t xml:space="preserve">: </w:t>
      </w:r>
    </w:p>
    <w:p w14:paraId="0F09E135" w14:textId="77777777" w:rsidR="00EE4ACA" w:rsidRPr="005C61B1" w:rsidRDefault="00EE4ACA" w:rsidP="00C50EA2">
      <w:pPr>
        <w:rPr>
          <w:color w:val="000000"/>
          <w:sz w:val="24"/>
          <w:szCs w:val="24"/>
        </w:rPr>
      </w:pPr>
      <w:r w:rsidRPr="005C61B1">
        <w:rPr>
          <w:color w:val="000000"/>
          <w:sz w:val="24"/>
          <w:szCs w:val="24"/>
        </w:rPr>
        <w:t xml:space="preserve">Applicants will be expected to: </w:t>
      </w:r>
    </w:p>
    <w:p w14:paraId="7BB0EB29" w14:textId="3441DC8E" w:rsidR="00EE4ACA" w:rsidRPr="005C61B1" w:rsidRDefault="00EE4ACA" w:rsidP="003174A9">
      <w:pPr>
        <w:numPr>
          <w:ilvl w:val="0"/>
          <w:numId w:val="14"/>
        </w:numPr>
        <w:rPr>
          <w:color w:val="000000"/>
          <w:sz w:val="24"/>
          <w:szCs w:val="24"/>
        </w:rPr>
      </w:pPr>
      <w:r w:rsidRPr="005C61B1">
        <w:rPr>
          <w:color w:val="000000"/>
          <w:sz w:val="24"/>
          <w:szCs w:val="24"/>
        </w:rPr>
        <w:t xml:space="preserve">Be </w:t>
      </w:r>
      <w:r w:rsidR="00F5706A" w:rsidRPr="005C61B1">
        <w:rPr>
          <w:color w:val="000000"/>
          <w:sz w:val="24"/>
          <w:szCs w:val="24"/>
        </w:rPr>
        <w:t>professional: arrive on time, d</w:t>
      </w:r>
      <w:r w:rsidRPr="005C61B1">
        <w:rPr>
          <w:color w:val="000000"/>
          <w:sz w:val="24"/>
          <w:szCs w:val="24"/>
        </w:rPr>
        <w:t>ress professionally, wear their STEP name tag, demonstrate good oral communication skills, and exhibit readiness to complete the clinical teaching experience successfully.</w:t>
      </w:r>
    </w:p>
    <w:p w14:paraId="4D3A89B7" w14:textId="062D338D" w:rsidR="00275AFE" w:rsidRPr="005C61B1" w:rsidRDefault="00275AFE" w:rsidP="003174A9">
      <w:pPr>
        <w:numPr>
          <w:ilvl w:val="0"/>
          <w:numId w:val="14"/>
        </w:numPr>
        <w:rPr>
          <w:color w:val="000000"/>
          <w:sz w:val="24"/>
          <w:szCs w:val="24"/>
        </w:rPr>
      </w:pPr>
      <w:r w:rsidRPr="005C61B1">
        <w:rPr>
          <w:color w:val="000000"/>
          <w:sz w:val="24"/>
          <w:szCs w:val="24"/>
        </w:rPr>
        <w:t>Provide a br</w:t>
      </w:r>
      <w:r w:rsidR="00C05FD8" w:rsidRPr="005C61B1">
        <w:rPr>
          <w:color w:val="000000"/>
          <w:sz w:val="24"/>
          <w:szCs w:val="24"/>
        </w:rPr>
        <w:t xml:space="preserve">ief introduction </w:t>
      </w:r>
      <w:r w:rsidR="00F5706A" w:rsidRPr="005C61B1">
        <w:rPr>
          <w:color w:val="000000"/>
          <w:sz w:val="24"/>
          <w:szCs w:val="24"/>
        </w:rPr>
        <w:t>to the interview team.</w:t>
      </w:r>
    </w:p>
    <w:p w14:paraId="0F1F527C" w14:textId="50F5ED74" w:rsidR="00F5706A" w:rsidRPr="005C61B1" w:rsidRDefault="00F5706A" w:rsidP="003174A9">
      <w:pPr>
        <w:numPr>
          <w:ilvl w:val="0"/>
          <w:numId w:val="14"/>
        </w:numPr>
        <w:rPr>
          <w:color w:val="000000"/>
          <w:sz w:val="24"/>
          <w:szCs w:val="24"/>
        </w:rPr>
      </w:pPr>
      <w:r w:rsidRPr="005C61B1">
        <w:rPr>
          <w:color w:val="000000"/>
          <w:sz w:val="24"/>
          <w:szCs w:val="24"/>
        </w:rPr>
        <w:t>Answer standardized questions designed to assess the candidates’ readiness to teach.</w:t>
      </w:r>
    </w:p>
    <w:p w14:paraId="59C21B34" w14:textId="55C54AFE" w:rsidR="00EE4ACA" w:rsidRPr="005C61B1" w:rsidRDefault="00EE4ACA" w:rsidP="003174A9">
      <w:pPr>
        <w:numPr>
          <w:ilvl w:val="0"/>
          <w:numId w:val="14"/>
        </w:numPr>
        <w:rPr>
          <w:color w:val="000000"/>
          <w:sz w:val="24"/>
          <w:szCs w:val="24"/>
        </w:rPr>
      </w:pPr>
      <w:r w:rsidRPr="005C61B1">
        <w:rPr>
          <w:color w:val="000000"/>
          <w:sz w:val="24"/>
          <w:szCs w:val="24"/>
        </w:rPr>
        <w:t xml:space="preserve">Answer open-ended questions </w:t>
      </w:r>
      <w:r w:rsidR="00F5706A" w:rsidRPr="005C61B1">
        <w:rPr>
          <w:color w:val="000000"/>
          <w:sz w:val="24"/>
          <w:szCs w:val="24"/>
        </w:rPr>
        <w:t>by the interview team, as time allows.</w:t>
      </w:r>
    </w:p>
    <w:p w14:paraId="069A7F0C" w14:textId="77777777" w:rsidR="00EE4ACA" w:rsidRPr="000A08CB" w:rsidRDefault="00EE4ACA" w:rsidP="00680839">
      <w:pPr>
        <w:pStyle w:val="Heading9"/>
        <w:rPr>
          <w:rFonts w:ascii="Times New Roman" w:hAnsi="Times New Roman"/>
          <w:b/>
          <w:bCs/>
          <w:color w:val="000000"/>
          <w:sz w:val="24"/>
        </w:rPr>
      </w:pPr>
      <w:bookmarkStart w:id="88" w:name="_Toc143336292"/>
      <w:r w:rsidRPr="000A08CB">
        <w:rPr>
          <w:rFonts w:ascii="Times New Roman" w:hAnsi="Times New Roman"/>
          <w:b/>
          <w:bCs/>
          <w:color w:val="000000"/>
          <w:sz w:val="24"/>
        </w:rPr>
        <w:t>Following the Interview</w:t>
      </w:r>
      <w:bookmarkEnd w:id="88"/>
      <w:r w:rsidRPr="000A08CB">
        <w:rPr>
          <w:rFonts w:ascii="Times New Roman" w:hAnsi="Times New Roman"/>
          <w:b/>
          <w:bCs/>
          <w:color w:val="000000"/>
          <w:sz w:val="24"/>
        </w:rPr>
        <w:t>:</w:t>
      </w:r>
    </w:p>
    <w:p w14:paraId="7008AB13" w14:textId="39DA2520" w:rsidR="00EE4ACA" w:rsidRPr="005C61B1" w:rsidRDefault="00EE4ACA" w:rsidP="00C50EA2">
      <w:pPr>
        <w:rPr>
          <w:sz w:val="24"/>
          <w:szCs w:val="24"/>
        </w:rPr>
      </w:pPr>
      <w:r w:rsidRPr="000A08CB">
        <w:rPr>
          <w:sz w:val="24"/>
          <w:szCs w:val="24"/>
        </w:rPr>
        <w:t xml:space="preserve">Following the interview teacher candidates will </w:t>
      </w:r>
      <w:r w:rsidR="00AC4266" w:rsidRPr="000A08CB">
        <w:rPr>
          <w:sz w:val="24"/>
          <w:szCs w:val="24"/>
        </w:rPr>
        <w:t xml:space="preserve">be given notice of clinical teaching placement approval from the STEP Administrative Assistant. </w:t>
      </w:r>
    </w:p>
    <w:p w14:paraId="1797EF31" w14:textId="77777777" w:rsidR="00EE4ACA" w:rsidRPr="005C61B1" w:rsidRDefault="00EE4ACA" w:rsidP="0031193B">
      <w:pPr>
        <w:rPr>
          <w:color w:val="FF0000"/>
          <w:sz w:val="24"/>
          <w:szCs w:val="24"/>
        </w:rPr>
      </w:pPr>
    </w:p>
    <w:p w14:paraId="3ABFE4DF" w14:textId="730F3283" w:rsidR="00EE4ACA" w:rsidRDefault="00EE4ACA" w:rsidP="00680839">
      <w:pPr>
        <w:pStyle w:val="Heading3"/>
        <w:jc w:val="left"/>
        <w:rPr>
          <w:b w:val="0"/>
          <w:bCs/>
          <w:color w:val="000000"/>
          <w:szCs w:val="24"/>
          <w:u w:val="none"/>
        </w:rPr>
      </w:pPr>
      <w:bookmarkStart w:id="89" w:name="_Toc143336293"/>
      <w:bookmarkStart w:id="90" w:name="_Toc393804475"/>
      <w:bookmarkStart w:id="91" w:name="_Toc80091274"/>
      <w:r w:rsidRPr="006900EC">
        <w:rPr>
          <w:bCs/>
          <w:color w:val="000000"/>
          <w:szCs w:val="24"/>
        </w:rPr>
        <w:t>EXTRA-CURRICULAR G</w:t>
      </w:r>
      <w:bookmarkEnd w:id="89"/>
      <w:r w:rsidRPr="006900EC">
        <w:rPr>
          <w:bCs/>
          <w:color w:val="000000"/>
          <w:szCs w:val="24"/>
        </w:rPr>
        <w:t>UIDELINES</w:t>
      </w:r>
      <w:r w:rsidRPr="006900EC">
        <w:rPr>
          <w:b w:val="0"/>
          <w:bCs/>
          <w:color w:val="000000"/>
          <w:szCs w:val="24"/>
          <w:u w:val="none"/>
        </w:rPr>
        <w:t>:</w:t>
      </w:r>
      <w:bookmarkEnd w:id="90"/>
      <w:bookmarkEnd w:id="91"/>
    </w:p>
    <w:p w14:paraId="2911B038" w14:textId="77777777" w:rsidR="00E703C5" w:rsidRPr="00E703C5" w:rsidRDefault="00E703C5" w:rsidP="00E703C5"/>
    <w:p w14:paraId="3FC1E400" w14:textId="6D24E5F0" w:rsidR="00EE4ACA" w:rsidRPr="00C50EA2" w:rsidRDefault="00EE4ACA" w:rsidP="00F5706A">
      <w:pPr>
        <w:tabs>
          <w:tab w:val="left" w:pos="540"/>
          <w:tab w:val="left" w:pos="900"/>
          <w:tab w:val="left" w:pos="1260"/>
          <w:tab w:val="left" w:pos="1620"/>
        </w:tabs>
        <w:rPr>
          <w:color w:val="000000"/>
          <w:sz w:val="24"/>
          <w:szCs w:val="24"/>
        </w:rPr>
      </w:pPr>
      <w:r w:rsidRPr="006900EC">
        <w:rPr>
          <w:color w:val="000000"/>
          <w:sz w:val="24"/>
          <w:szCs w:val="24"/>
        </w:rPr>
        <w:t>CTE may be done either fall or spring semester</w:t>
      </w:r>
      <w:r w:rsidRPr="006900EC">
        <w:rPr>
          <w:b/>
          <w:color w:val="000000"/>
          <w:sz w:val="24"/>
          <w:szCs w:val="24"/>
        </w:rPr>
        <w:t xml:space="preserve">. </w:t>
      </w:r>
      <w:r w:rsidRPr="006900EC">
        <w:rPr>
          <w:b/>
          <w:color w:val="000000"/>
          <w:sz w:val="24"/>
          <w:szCs w:val="24"/>
          <w:u w:val="single"/>
        </w:rPr>
        <w:t>CTE</w:t>
      </w:r>
      <w:r w:rsidRPr="005C61B1">
        <w:rPr>
          <w:b/>
          <w:color w:val="000000"/>
          <w:sz w:val="24"/>
          <w:szCs w:val="24"/>
          <w:u w:val="single"/>
        </w:rPr>
        <w:t xml:space="preserve"> will take precedence over extra-curricular activities</w:t>
      </w:r>
      <w:r w:rsidRPr="005C61B1">
        <w:rPr>
          <w:b/>
          <w:color w:val="000000"/>
          <w:sz w:val="24"/>
          <w:szCs w:val="24"/>
        </w:rPr>
        <w:t>.</w:t>
      </w:r>
      <w:r w:rsidRPr="005C61B1">
        <w:rPr>
          <w:color w:val="000000"/>
          <w:sz w:val="24"/>
          <w:szCs w:val="24"/>
        </w:rPr>
        <w:t xml:space="preserve"> Candidates who participate in sports should plan their CTE semester with their advisors. </w:t>
      </w:r>
      <w:r w:rsidR="00F5706A" w:rsidRPr="005C61B1">
        <w:rPr>
          <w:color w:val="000000"/>
          <w:sz w:val="24"/>
          <w:szCs w:val="24"/>
        </w:rPr>
        <w:t>CTE is a very demanding semester; working additional jobs is strongly discouraged.</w:t>
      </w:r>
    </w:p>
    <w:p w14:paraId="0C549CE9" w14:textId="77777777" w:rsidR="00BF65A3" w:rsidRDefault="00BF65A3">
      <w:pPr>
        <w:rPr>
          <w:b/>
          <w:bCs/>
          <w:sz w:val="24"/>
          <w:u w:val="single"/>
        </w:rPr>
      </w:pPr>
      <w:bookmarkStart w:id="92" w:name="_Toc143336294"/>
      <w:r>
        <w:rPr>
          <w:bCs/>
        </w:rPr>
        <w:br w:type="page"/>
      </w:r>
    </w:p>
    <w:p w14:paraId="25144002" w14:textId="77777777" w:rsidR="00EE4ACA" w:rsidRPr="00680839" w:rsidRDefault="00EE4ACA" w:rsidP="00680839">
      <w:pPr>
        <w:pStyle w:val="Heading3"/>
        <w:jc w:val="left"/>
        <w:rPr>
          <w:bCs/>
          <w:u w:val="none"/>
        </w:rPr>
      </w:pPr>
      <w:bookmarkStart w:id="93" w:name="_Toc393804476"/>
      <w:bookmarkStart w:id="94" w:name="_Toc80091275"/>
      <w:r w:rsidRPr="00680839">
        <w:rPr>
          <w:bCs/>
        </w:rPr>
        <w:lastRenderedPageBreak/>
        <w:t>CLINICAL TEACHING EXPERIENCE I</w:t>
      </w:r>
      <w:bookmarkEnd w:id="92"/>
      <w:r w:rsidRPr="00680839">
        <w:rPr>
          <w:bCs/>
        </w:rPr>
        <w:t>NFORMATION</w:t>
      </w:r>
      <w:r w:rsidRPr="00680839">
        <w:rPr>
          <w:bCs/>
          <w:u w:val="none"/>
        </w:rPr>
        <w:t>:</w:t>
      </w:r>
      <w:bookmarkEnd w:id="93"/>
      <w:bookmarkEnd w:id="94"/>
    </w:p>
    <w:p w14:paraId="14E84A65" w14:textId="77777777" w:rsidR="00275AFE" w:rsidRPr="00275AFE" w:rsidRDefault="00275AFE" w:rsidP="00275AFE"/>
    <w:p w14:paraId="37C99AD5" w14:textId="1065587E" w:rsidR="00275AFE" w:rsidRDefault="00275AFE" w:rsidP="00275AFE">
      <w:pPr>
        <w:rPr>
          <w:color w:val="000000"/>
          <w:sz w:val="24"/>
          <w:szCs w:val="24"/>
        </w:rPr>
      </w:pPr>
      <w:r w:rsidRPr="00C50EA2">
        <w:rPr>
          <w:color w:val="000000"/>
          <w:sz w:val="24"/>
          <w:szCs w:val="24"/>
        </w:rPr>
        <w:t xml:space="preserve">After the </w:t>
      </w:r>
      <w:r w:rsidR="008D19E8">
        <w:rPr>
          <w:color w:val="000000"/>
          <w:sz w:val="24"/>
          <w:szCs w:val="24"/>
        </w:rPr>
        <w:t>candidate</w:t>
      </w:r>
      <w:r w:rsidRPr="00C50EA2">
        <w:rPr>
          <w:color w:val="000000"/>
          <w:sz w:val="24"/>
          <w:szCs w:val="24"/>
        </w:rPr>
        <w:t xml:space="preserve"> has been approved for CTE, placement will be made.</w:t>
      </w:r>
      <w:r w:rsidR="00AF20CD">
        <w:rPr>
          <w:color w:val="000000"/>
          <w:sz w:val="24"/>
          <w:szCs w:val="24"/>
        </w:rPr>
        <w:t xml:space="preserve"> </w:t>
      </w:r>
      <w:r w:rsidRPr="00C50EA2">
        <w:rPr>
          <w:color w:val="000000"/>
          <w:sz w:val="24"/>
          <w:szCs w:val="24"/>
        </w:rPr>
        <w:t>Placements are made after satisfactory agreement has been reached among the parties concerned: teacher</w:t>
      </w:r>
      <w:r w:rsidR="000F71D9">
        <w:rPr>
          <w:color w:val="000000"/>
          <w:sz w:val="24"/>
          <w:szCs w:val="24"/>
        </w:rPr>
        <w:t xml:space="preserve"> candidate</w:t>
      </w:r>
      <w:r w:rsidRPr="00C50EA2">
        <w:rPr>
          <w:color w:val="000000"/>
          <w:sz w:val="24"/>
          <w:szCs w:val="24"/>
        </w:rPr>
        <w:t>, school district(s), STEP</w:t>
      </w:r>
      <w:r w:rsidR="000F71D9">
        <w:rPr>
          <w:color w:val="000000"/>
          <w:sz w:val="24"/>
          <w:szCs w:val="24"/>
        </w:rPr>
        <w:t xml:space="preserve"> faculty</w:t>
      </w:r>
      <w:r w:rsidRPr="00C50EA2">
        <w:rPr>
          <w:color w:val="000000"/>
          <w:sz w:val="24"/>
          <w:szCs w:val="24"/>
        </w:rPr>
        <w:t>, and content area faculty.</w:t>
      </w:r>
      <w:r>
        <w:rPr>
          <w:color w:val="000000"/>
          <w:sz w:val="24"/>
          <w:szCs w:val="24"/>
        </w:rPr>
        <w:t xml:space="preserve">  Should termination be necessary, STEP will follow the Termination of Placement Policy.</w:t>
      </w:r>
    </w:p>
    <w:p w14:paraId="4C45B831" w14:textId="77777777" w:rsidR="000F71D9" w:rsidRPr="00680839" w:rsidRDefault="000F71D9" w:rsidP="000F71D9">
      <w:pPr>
        <w:pStyle w:val="Heading9"/>
        <w:rPr>
          <w:rFonts w:ascii="Times New Roman" w:hAnsi="Times New Roman"/>
          <w:b/>
          <w:bCs/>
          <w:color w:val="000000"/>
          <w:sz w:val="24"/>
        </w:rPr>
      </w:pPr>
      <w:bookmarkStart w:id="95" w:name="_Toc143336295"/>
      <w:r w:rsidRPr="00680839">
        <w:rPr>
          <w:rFonts w:ascii="Times New Roman" w:hAnsi="Times New Roman"/>
          <w:b/>
          <w:bCs/>
          <w:color w:val="000000"/>
          <w:sz w:val="24"/>
        </w:rPr>
        <w:t>Tuition and Fees:</w:t>
      </w:r>
    </w:p>
    <w:p w14:paraId="29B80F56" w14:textId="77A7B31D" w:rsidR="000F71D9" w:rsidRDefault="000F71D9" w:rsidP="000F71D9">
      <w:pPr>
        <w:rPr>
          <w:color w:val="000000"/>
          <w:sz w:val="24"/>
          <w:szCs w:val="24"/>
        </w:rPr>
      </w:pPr>
      <w:r w:rsidRPr="00C50EA2">
        <w:rPr>
          <w:color w:val="000000"/>
          <w:sz w:val="24"/>
          <w:szCs w:val="24"/>
        </w:rPr>
        <w:t xml:space="preserve">For the CTE semester, teacher candidates pay </w:t>
      </w:r>
      <w:r>
        <w:rPr>
          <w:color w:val="000000"/>
          <w:sz w:val="24"/>
          <w:szCs w:val="24"/>
        </w:rPr>
        <w:t>a full semester of tuition</w:t>
      </w:r>
      <w:r w:rsidRPr="00C50EA2">
        <w:rPr>
          <w:color w:val="000000"/>
          <w:sz w:val="24"/>
          <w:szCs w:val="24"/>
        </w:rPr>
        <w:t xml:space="preserve">. In addition, </w:t>
      </w:r>
      <w:r w:rsidRPr="00716747">
        <w:rPr>
          <w:color w:val="000000"/>
          <w:sz w:val="24"/>
          <w:szCs w:val="24"/>
        </w:rPr>
        <w:t>all STEP teacher can</w:t>
      </w:r>
      <w:r w:rsidR="00716747" w:rsidRPr="00716747">
        <w:rPr>
          <w:color w:val="000000"/>
          <w:sz w:val="24"/>
          <w:szCs w:val="24"/>
        </w:rPr>
        <w:t>didates are assessed a fee of $20</w:t>
      </w:r>
      <w:r w:rsidRPr="00716747">
        <w:rPr>
          <w:color w:val="000000"/>
          <w:sz w:val="24"/>
          <w:szCs w:val="24"/>
        </w:rPr>
        <w:t>0.00 for cooperating teacher honorariums, milea</w:t>
      </w:r>
      <w:r w:rsidRPr="00C50EA2">
        <w:rPr>
          <w:color w:val="000000"/>
          <w:sz w:val="24"/>
          <w:szCs w:val="24"/>
        </w:rPr>
        <w:t>ge,</w:t>
      </w:r>
      <w:r>
        <w:rPr>
          <w:color w:val="000000"/>
          <w:sz w:val="24"/>
          <w:szCs w:val="24"/>
        </w:rPr>
        <w:t xml:space="preserve"> meeting materials, </w:t>
      </w:r>
      <w:r w:rsidRPr="00C50EA2">
        <w:rPr>
          <w:color w:val="000000"/>
          <w:sz w:val="24"/>
          <w:szCs w:val="24"/>
        </w:rPr>
        <w:t xml:space="preserve">(etc.) costs.  </w:t>
      </w:r>
      <w:r w:rsidR="009A31B8">
        <w:rPr>
          <w:color w:val="000000"/>
          <w:sz w:val="24"/>
          <w:szCs w:val="24"/>
        </w:rPr>
        <w:t xml:space="preserve">An </w:t>
      </w:r>
      <w:r w:rsidR="009A31B8" w:rsidRPr="005C61B1">
        <w:rPr>
          <w:color w:val="000000"/>
          <w:sz w:val="24"/>
          <w:szCs w:val="24"/>
        </w:rPr>
        <w:t xml:space="preserve">additional </w:t>
      </w:r>
      <w:r w:rsidR="008D19E8" w:rsidRPr="005C61B1">
        <w:rPr>
          <w:color w:val="000000"/>
          <w:sz w:val="24"/>
          <w:szCs w:val="24"/>
        </w:rPr>
        <w:t xml:space="preserve">$60 </w:t>
      </w:r>
      <w:r w:rsidR="009A31B8" w:rsidRPr="005C61B1">
        <w:rPr>
          <w:color w:val="000000"/>
          <w:sz w:val="24"/>
          <w:szCs w:val="24"/>
        </w:rPr>
        <w:t xml:space="preserve">fee is charged for the </w:t>
      </w:r>
      <w:r w:rsidR="00C275D1">
        <w:rPr>
          <w:color w:val="000000"/>
          <w:sz w:val="24"/>
          <w:szCs w:val="24"/>
        </w:rPr>
        <w:t>teacher work sample</w:t>
      </w:r>
      <w:r w:rsidR="009A31B8" w:rsidRPr="005C61B1">
        <w:rPr>
          <w:color w:val="000000"/>
          <w:sz w:val="24"/>
          <w:szCs w:val="24"/>
        </w:rPr>
        <w:t xml:space="preserve"> assessment.  </w:t>
      </w:r>
      <w:r w:rsidRPr="005C61B1">
        <w:rPr>
          <w:color w:val="000000"/>
          <w:sz w:val="24"/>
          <w:szCs w:val="24"/>
        </w:rPr>
        <w:t>Candidates approved for a distance placement (outside the 75-mile radius</w:t>
      </w:r>
      <w:r w:rsidR="00E2297B" w:rsidRPr="005C61B1">
        <w:rPr>
          <w:color w:val="000000"/>
          <w:sz w:val="24"/>
          <w:szCs w:val="24"/>
        </w:rPr>
        <w:t xml:space="preserve"> of Sterling College</w:t>
      </w:r>
      <w:r w:rsidRPr="005C61B1">
        <w:rPr>
          <w:color w:val="000000"/>
          <w:sz w:val="24"/>
          <w:szCs w:val="24"/>
        </w:rPr>
        <w:t xml:space="preserve">) will be charged </w:t>
      </w:r>
      <w:r w:rsidRPr="005C61B1">
        <w:rPr>
          <w:b/>
          <w:color w:val="000000"/>
          <w:sz w:val="24"/>
          <w:szCs w:val="24"/>
          <w:u w:val="single"/>
        </w:rPr>
        <w:t xml:space="preserve">additional </w:t>
      </w:r>
      <w:r w:rsidR="00735B23" w:rsidRPr="005C61B1">
        <w:rPr>
          <w:b/>
          <w:color w:val="000000"/>
          <w:sz w:val="24"/>
          <w:szCs w:val="24"/>
          <w:u w:val="single"/>
        </w:rPr>
        <w:t>fees</w:t>
      </w:r>
      <w:r w:rsidRPr="005C61B1">
        <w:rPr>
          <w:color w:val="000000"/>
          <w:sz w:val="24"/>
          <w:szCs w:val="24"/>
        </w:rPr>
        <w:t>. Candidates enrolled in special education practicum or special education</w:t>
      </w:r>
      <w:r w:rsidRPr="00C50EA2">
        <w:rPr>
          <w:color w:val="000000"/>
          <w:sz w:val="24"/>
          <w:szCs w:val="24"/>
        </w:rPr>
        <w:t xml:space="preserve"> clinical teaching experience are assessed additional fees as outlined in th</w:t>
      </w:r>
      <w:r w:rsidR="00191541">
        <w:rPr>
          <w:color w:val="000000"/>
          <w:sz w:val="24"/>
          <w:szCs w:val="24"/>
        </w:rPr>
        <w:t>e KICA</w:t>
      </w:r>
      <w:r w:rsidRPr="00C50EA2">
        <w:rPr>
          <w:color w:val="000000"/>
          <w:sz w:val="24"/>
          <w:szCs w:val="24"/>
        </w:rPr>
        <w:t xml:space="preserve"> </w:t>
      </w:r>
      <w:r w:rsidR="00191541">
        <w:rPr>
          <w:color w:val="000000"/>
          <w:sz w:val="24"/>
          <w:szCs w:val="24"/>
        </w:rPr>
        <w:t>Handbook available from the KICA</w:t>
      </w:r>
      <w:r w:rsidRPr="00C50EA2">
        <w:rPr>
          <w:color w:val="000000"/>
          <w:sz w:val="24"/>
          <w:szCs w:val="24"/>
        </w:rPr>
        <w:t>.</w:t>
      </w:r>
    </w:p>
    <w:p w14:paraId="1531206D" w14:textId="77777777" w:rsidR="009A31B8" w:rsidRDefault="009A31B8" w:rsidP="009A31B8">
      <w:pPr>
        <w:pStyle w:val="Heading9"/>
        <w:spacing w:after="0"/>
        <w:rPr>
          <w:rFonts w:ascii="Times New Roman" w:hAnsi="Times New Roman"/>
          <w:b/>
          <w:bCs/>
          <w:color w:val="000000"/>
          <w:sz w:val="24"/>
        </w:rPr>
      </w:pPr>
      <w:r>
        <w:rPr>
          <w:rFonts w:ascii="Times New Roman" w:hAnsi="Times New Roman"/>
          <w:b/>
          <w:bCs/>
          <w:color w:val="000000"/>
          <w:sz w:val="24"/>
        </w:rPr>
        <w:t>Placement Information:</w:t>
      </w:r>
    </w:p>
    <w:p w14:paraId="18B5A255" w14:textId="77777777" w:rsidR="009A31B8" w:rsidRPr="009A31B8" w:rsidRDefault="009A31B8" w:rsidP="00680839">
      <w:pPr>
        <w:pStyle w:val="Heading9"/>
        <w:rPr>
          <w:rFonts w:ascii="Times New Roman" w:hAnsi="Times New Roman"/>
          <w:bCs/>
          <w:color w:val="000000"/>
          <w:sz w:val="24"/>
        </w:rPr>
      </w:pPr>
      <w:r>
        <w:rPr>
          <w:rFonts w:ascii="Times New Roman" w:hAnsi="Times New Roman"/>
          <w:bCs/>
          <w:color w:val="000000"/>
          <w:sz w:val="24"/>
        </w:rPr>
        <w:t xml:space="preserve">STEP handles </w:t>
      </w:r>
      <w:r w:rsidRPr="00AC4266">
        <w:rPr>
          <w:rFonts w:ascii="Times New Roman" w:hAnsi="Times New Roman"/>
          <w:b/>
          <w:bCs/>
          <w:color w:val="000000"/>
          <w:sz w:val="24"/>
          <w:u w:val="single"/>
        </w:rPr>
        <w:t xml:space="preserve">all </w:t>
      </w:r>
      <w:r>
        <w:rPr>
          <w:rFonts w:ascii="Times New Roman" w:hAnsi="Times New Roman"/>
          <w:bCs/>
          <w:color w:val="000000"/>
          <w:sz w:val="24"/>
        </w:rPr>
        <w:t>placements for clinical teaching.  Candidates are offered the opportunity to request locations through the CTE interview process.  Candidates should NOT contact schools directly until directed by the STEP Administrative Assistant.</w:t>
      </w:r>
    </w:p>
    <w:p w14:paraId="0B215B38" w14:textId="77777777" w:rsidR="00EE4ACA" w:rsidRPr="00680839" w:rsidRDefault="00275AFE" w:rsidP="00680839">
      <w:pPr>
        <w:pStyle w:val="Heading9"/>
        <w:rPr>
          <w:rFonts w:ascii="Times New Roman" w:hAnsi="Times New Roman"/>
          <w:b/>
          <w:bCs/>
          <w:color w:val="000000"/>
          <w:sz w:val="24"/>
        </w:rPr>
      </w:pPr>
      <w:r w:rsidRPr="00680839">
        <w:rPr>
          <w:rFonts w:ascii="Times New Roman" w:hAnsi="Times New Roman"/>
          <w:b/>
          <w:bCs/>
          <w:color w:val="000000"/>
          <w:sz w:val="24"/>
        </w:rPr>
        <w:t xml:space="preserve">Traditional </w:t>
      </w:r>
      <w:r w:rsidR="00EE4ACA" w:rsidRPr="00680839">
        <w:rPr>
          <w:rFonts w:ascii="Times New Roman" w:hAnsi="Times New Roman"/>
          <w:b/>
          <w:bCs/>
          <w:color w:val="000000"/>
          <w:sz w:val="24"/>
        </w:rPr>
        <w:t>Placement</w:t>
      </w:r>
      <w:bookmarkEnd w:id="95"/>
      <w:r w:rsidR="00EE4ACA" w:rsidRPr="00680839">
        <w:rPr>
          <w:rFonts w:ascii="Times New Roman" w:hAnsi="Times New Roman"/>
          <w:b/>
          <w:bCs/>
          <w:color w:val="000000"/>
          <w:sz w:val="24"/>
        </w:rPr>
        <w:t>:</w:t>
      </w:r>
    </w:p>
    <w:p w14:paraId="19B519A3" w14:textId="0D5C3CEC" w:rsidR="00275AFE" w:rsidRDefault="00EE4ACA" w:rsidP="0088493A">
      <w:pPr>
        <w:rPr>
          <w:color w:val="000000"/>
          <w:sz w:val="24"/>
          <w:szCs w:val="24"/>
        </w:rPr>
      </w:pPr>
      <w:r w:rsidRPr="00C50EA2">
        <w:rPr>
          <w:color w:val="000000"/>
          <w:sz w:val="24"/>
          <w:szCs w:val="24"/>
        </w:rPr>
        <w:t xml:space="preserve">Teacher candidates are placed within a 75-mile radius of the </w:t>
      </w:r>
      <w:r w:rsidR="00C275D1">
        <w:rPr>
          <w:color w:val="000000"/>
          <w:sz w:val="24"/>
          <w:szCs w:val="24"/>
        </w:rPr>
        <w:t>c</w:t>
      </w:r>
      <w:r w:rsidRPr="00C50EA2">
        <w:rPr>
          <w:color w:val="000000"/>
          <w:sz w:val="24"/>
          <w:szCs w:val="24"/>
        </w:rPr>
        <w:t xml:space="preserve">ollege. Placement is based on availability of cooperating teachers. Sterling College content faculty will be involved in recommending a CTE placement. </w:t>
      </w:r>
    </w:p>
    <w:p w14:paraId="53A52EB9" w14:textId="77777777" w:rsidR="00275AFE" w:rsidRPr="00680839" w:rsidRDefault="00275AFE" w:rsidP="00680839">
      <w:pPr>
        <w:pStyle w:val="Heading9"/>
        <w:rPr>
          <w:rFonts w:ascii="Times New Roman" w:hAnsi="Times New Roman"/>
          <w:b/>
          <w:bCs/>
          <w:color w:val="000000"/>
          <w:sz w:val="24"/>
        </w:rPr>
      </w:pPr>
      <w:bookmarkStart w:id="96" w:name="_Toc143336296"/>
      <w:r w:rsidRPr="00680839">
        <w:rPr>
          <w:rFonts w:ascii="Times New Roman" w:hAnsi="Times New Roman"/>
          <w:b/>
          <w:bCs/>
          <w:color w:val="000000"/>
          <w:sz w:val="24"/>
        </w:rPr>
        <w:t>Traditional Distance Placement:</w:t>
      </w:r>
    </w:p>
    <w:p w14:paraId="02FE4501" w14:textId="7DCDF929" w:rsidR="00275AFE" w:rsidRPr="00735B23" w:rsidRDefault="00275AFE" w:rsidP="00BD0419">
      <w:pPr>
        <w:rPr>
          <w:color w:val="000000"/>
          <w:sz w:val="24"/>
          <w:szCs w:val="24"/>
          <w:u w:val="single"/>
        </w:rPr>
      </w:pPr>
      <w:r w:rsidRPr="00C50EA2">
        <w:rPr>
          <w:color w:val="000000"/>
          <w:sz w:val="24"/>
          <w:szCs w:val="24"/>
        </w:rPr>
        <w:t>Distance placement for CTE is discouraged.  However</w:t>
      </w:r>
      <w:r w:rsidR="008D19E8">
        <w:rPr>
          <w:color w:val="000000"/>
          <w:sz w:val="24"/>
          <w:szCs w:val="24"/>
        </w:rPr>
        <w:t>,</w:t>
      </w:r>
      <w:r w:rsidRPr="00C50EA2">
        <w:rPr>
          <w:color w:val="000000"/>
          <w:sz w:val="24"/>
          <w:szCs w:val="24"/>
        </w:rPr>
        <w:t xml:space="preserve"> if a situation warrants, a request to teach outside the maximum radius must be accompanied by a formal </w:t>
      </w:r>
      <w:r w:rsidRPr="005C61B1">
        <w:rPr>
          <w:color w:val="000000"/>
          <w:sz w:val="24"/>
          <w:szCs w:val="24"/>
        </w:rPr>
        <w:t>letter submitted to TEC</w:t>
      </w:r>
      <w:r w:rsidR="00E2297B" w:rsidRPr="005C61B1">
        <w:rPr>
          <w:color w:val="000000"/>
          <w:sz w:val="24"/>
          <w:szCs w:val="24"/>
        </w:rPr>
        <w:t xml:space="preserve"> </w:t>
      </w:r>
      <w:r w:rsidR="00E2297B" w:rsidRPr="005C61B1">
        <w:rPr>
          <w:i/>
          <w:color w:val="000000"/>
          <w:sz w:val="24"/>
          <w:szCs w:val="24"/>
        </w:rPr>
        <w:t>prior to the clinical teaching interview</w:t>
      </w:r>
      <w:r w:rsidRPr="005C61B1">
        <w:rPr>
          <w:color w:val="000000"/>
          <w:sz w:val="24"/>
          <w:szCs w:val="24"/>
        </w:rPr>
        <w:t>. Each applicant’s request will be evaluated on an individual</w:t>
      </w:r>
      <w:r w:rsidRPr="00C50EA2">
        <w:rPr>
          <w:color w:val="000000"/>
          <w:sz w:val="24"/>
          <w:szCs w:val="24"/>
        </w:rPr>
        <w:t xml:space="preserve"> basis with consideration given to the candidates’ GPA, demonstration of </w:t>
      </w:r>
      <w:r w:rsidR="00D07D77">
        <w:rPr>
          <w:color w:val="000000"/>
          <w:sz w:val="24"/>
          <w:szCs w:val="24"/>
        </w:rPr>
        <w:t xml:space="preserve">appropriate dispositions </w:t>
      </w:r>
      <w:r w:rsidR="000F71D9">
        <w:rPr>
          <w:color w:val="000000"/>
          <w:sz w:val="24"/>
          <w:szCs w:val="24"/>
        </w:rPr>
        <w:t xml:space="preserve">and professionalism, </w:t>
      </w:r>
      <w:r w:rsidRPr="00C50EA2">
        <w:rPr>
          <w:color w:val="000000"/>
          <w:sz w:val="24"/>
          <w:szCs w:val="24"/>
        </w:rPr>
        <w:t xml:space="preserve">and need.  </w:t>
      </w:r>
      <w:r w:rsidR="00735B23" w:rsidRPr="00735B23">
        <w:rPr>
          <w:color w:val="000000"/>
          <w:sz w:val="24"/>
          <w:szCs w:val="24"/>
          <w:u w:val="single"/>
        </w:rPr>
        <w:t>Additional fees will be assessed to underwrite the additional time, travel, s</w:t>
      </w:r>
      <w:r w:rsidRPr="00735B23">
        <w:rPr>
          <w:color w:val="000000"/>
          <w:sz w:val="24"/>
          <w:szCs w:val="24"/>
          <w:u w:val="single"/>
        </w:rPr>
        <w:t xml:space="preserve">upervision, and cooperating teacher </w:t>
      </w:r>
      <w:r w:rsidR="00735B23" w:rsidRPr="00735B23">
        <w:rPr>
          <w:color w:val="000000"/>
          <w:sz w:val="24"/>
          <w:szCs w:val="24"/>
          <w:u w:val="single"/>
        </w:rPr>
        <w:t>expenses</w:t>
      </w:r>
      <w:r w:rsidRPr="00735B23">
        <w:rPr>
          <w:color w:val="000000"/>
          <w:sz w:val="24"/>
          <w:szCs w:val="24"/>
          <w:u w:val="single"/>
        </w:rPr>
        <w:t xml:space="preserve"> for CTE outside the 75-mile radius</w:t>
      </w:r>
      <w:r w:rsidR="00735B23" w:rsidRPr="00735B23">
        <w:rPr>
          <w:color w:val="000000"/>
          <w:sz w:val="24"/>
          <w:szCs w:val="24"/>
          <w:u w:val="single"/>
        </w:rPr>
        <w:t>.</w:t>
      </w:r>
    </w:p>
    <w:p w14:paraId="6FA9EA03" w14:textId="77777777" w:rsidR="00275AFE" w:rsidRPr="00680839" w:rsidRDefault="00275AFE" w:rsidP="00680839">
      <w:pPr>
        <w:pStyle w:val="Heading9"/>
        <w:rPr>
          <w:rFonts w:ascii="Times New Roman" w:hAnsi="Times New Roman"/>
          <w:b/>
          <w:bCs/>
          <w:color w:val="000000"/>
          <w:sz w:val="24"/>
        </w:rPr>
      </w:pPr>
      <w:r w:rsidRPr="00680839">
        <w:rPr>
          <w:rFonts w:ascii="Times New Roman" w:hAnsi="Times New Roman"/>
          <w:b/>
          <w:bCs/>
          <w:color w:val="000000"/>
          <w:sz w:val="24"/>
        </w:rPr>
        <w:t>Online Placement:</w:t>
      </w:r>
    </w:p>
    <w:p w14:paraId="64836D33" w14:textId="638E56B8" w:rsidR="00275AFE" w:rsidRDefault="00CE52A6" w:rsidP="00BD0419">
      <w:pPr>
        <w:rPr>
          <w:sz w:val="24"/>
          <w:szCs w:val="24"/>
        </w:rPr>
      </w:pPr>
      <w:r>
        <w:rPr>
          <w:sz w:val="24"/>
          <w:szCs w:val="24"/>
        </w:rPr>
        <w:t xml:space="preserve">STEP Online </w:t>
      </w:r>
      <w:r w:rsidR="000F71D9">
        <w:rPr>
          <w:sz w:val="24"/>
          <w:szCs w:val="24"/>
        </w:rPr>
        <w:t xml:space="preserve">teacher candidates will be placed at </w:t>
      </w:r>
      <w:r>
        <w:rPr>
          <w:sz w:val="24"/>
          <w:szCs w:val="24"/>
        </w:rPr>
        <w:t>a school or schools within driving distance of their home</w:t>
      </w:r>
      <w:r w:rsidR="000F71D9">
        <w:rPr>
          <w:sz w:val="24"/>
          <w:szCs w:val="24"/>
        </w:rPr>
        <w:t>. Teacher candidates may</w:t>
      </w:r>
      <w:r>
        <w:rPr>
          <w:sz w:val="24"/>
          <w:szCs w:val="24"/>
        </w:rPr>
        <w:t xml:space="preserve"> request placement at one or more locations</w:t>
      </w:r>
      <w:r w:rsidR="00C275D1">
        <w:rPr>
          <w:sz w:val="24"/>
          <w:szCs w:val="24"/>
        </w:rPr>
        <w:t xml:space="preserve"> </w:t>
      </w:r>
      <w:r w:rsidR="000F71D9">
        <w:rPr>
          <w:sz w:val="24"/>
          <w:szCs w:val="24"/>
        </w:rPr>
        <w:t>and will</w:t>
      </w:r>
      <w:r>
        <w:rPr>
          <w:sz w:val="24"/>
          <w:szCs w:val="24"/>
        </w:rPr>
        <w:t xml:space="preserve"> furnish names of administrators to the STEP Administrative Assistant</w:t>
      </w:r>
      <w:r w:rsidR="000F71D9">
        <w:rPr>
          <w:sz w:val="24"/>
          <w:szCs w:val="24"/>
        </w:rPr>
        <w:t xml:space="preserve">.  Placements will be made with consideration of past field experience locations, including diversity of experiences.  The Administrative Assistant </w:t>
      </w:r>
      <w:r>
        <w:rPr>
          <w:sz w:val="24"/>
          <w:szCs w:val="24"/>
        </w:rPr>
        <w:t>will contact the administration and arrange placement for the teacher candidate.</w:t>
      </w:r>
    </w:p>
    <w:bookmarkEnd w:id="96"/>
    <w:p w14:paraId="210134E4" w14:textId="77777777" w:rsidR="00EE4ACA" w:rsidRPr="00680839" w:rsidRDefault="00EE4ACA" w:rsidP="00680839">
      <w:pPr>
        <w:pStyle w:val="Heading9"/>
        <w:rPr>
          <w:rFonts w:ascii="Times New Roman" w:hAnsi="Times New Roman"/>
          <w:b/>
          <w:bCs/>
          <w:color w:val="000000"/>
          <w:sz w:val="24"/>
        </w:rPr>
      </w:pPr>
      <w:r w:rsidRPr="00680839">
        <w:rPr>
          <w:rFonts w:ascii="Times New Roman" w:hAnsi="Times New Roman"/>
          <w:b/>
          <w:bCs/>
          <w:color w:val="000000"/>
          <w:sz w:val="24"/>
        </w:rPr>
        <w:t>Professional Liability Insurance:</w:t>
      </w:r>
    </w:p>
    <w:p w14:paraId="4656CFDE" w14:textId="012202DE" w:rsidR="00EE4ACA" w:rsidRPr="00C50EA2" w:rsidRDefault="008D19E8" w:rsidP="00C50EA2">
      <w:pPr>
        <w:rPr>
          <w:color w:val="000000"/>
          <w:sz w:val="24"/>
          <w:szCs w:val="24"/>
        </w:rPr>
      </w:pPr>
      <w:r>
        <w:rPr>
          <w:color w:val="000000"/>
          <w:sz w:val="24"/>
          <w:szCs w:val="24"/>
        </w:rPr>
        <w:t>T</w:t>
      </w:r>
      <w:r w:rsidR="00EE4ACA" w:rsidRPr="00C50EA2">
        <w:rPr>
          <w:color w:val="000000"/>
          <w:sz w:val="24"/>
          <w:szCs w:val="24"/>
        </w:rPr>
        <w:t>eacher candidate</w:t>
      </w:r>
      <w:r>
        <w:rPr>
          <w:color w:val="000000"/>
          <w:sz w:val="24"/>
          <w:szCs w:val="24"/>
        </w:rPr>
        <w:t>s</w:t>
      </w:r>
      <w:r w:rsidR="00EE4ACA" w:rsidRPr="00C50EA2">
        <w:rPr>
          <w:color w:val="000000"/>
          <w:sz w:val="24"/>
          <w:szCs w:val="24"/>
        </w:rPr>
        <w:t xml:space="preserve"> </w:t>
      </w:r>
      <w:r>
        <w:rPr>
          <w:color w:val="000000"/>
          <w:sz w:val="24"/>
          <w:szCs w:val="24"/>
        </w:rPr>
        <w:t xml:space="preserve">are required to show </w:t>
      </w:r>
      <w:r w:rsidR="00EE4ACA" w:rsidRPr="00C50EA2">
        <w:rPr>
          <w:color w:val="000000"/>
          <w:sz w:val="24"/>
          <w:szCs w:val="24"/>
        </w:rPr>
        <w:t xml:space="preserve">proof of professional liability coverage </w:t>
      </w:r>
      <w:r>
        <w:rPr>
          <w:color w:val="000000"/>
          <w:sz w:val="24"/>
          <w:szCs w:val="24"/>
        </w:rPr>
        <w:t>prior to beginning</w:t>
      </w:r>
      <w:r w:rsidR="00EE4ACA" w:rsidRPr="00C50EA2">
        <w:rPr>
          <w:color w:val="000000"/>
          <w:sz w:val="24"/>
          <w:szCs w:val="24"/>
        </w:rPr>
        <w:t xml:space="preserve"> CTE.  </w:t>
      </w:r>
    </w:p>
    <w:p w14:paraId="0B71449A" w14:textId="77777777" w:rsidR="00EE4ACA" w:rsidRPr="00680839" w:rsidRDefault="00EE4ACA" w:rsidP="00680839">
      <w:pPr>
        <w:pStyle w:val="Heading9"/>
        <w:rPr>
          <w:rFonts w:ascii="Times New Roman" w:hAnsi="Times New Roman"/>
          <w:b/>
          <w:bCs/>
          <w:color w:val="000000"/>
          <w:sz w:val="24"/>
        </w:rPr>
      </w:pPr>
      <w:bookmarkStart w:id="97" w:name="_Toc143336297"/>
      <w:r w:rsidRPr="00680839">
        <w:rPr>
          <w:rFonts w:ascii="Times New Roman" w:hAnsi="Times New Roman"/>
          <w:b/>
          <w:bCs/>
          <w:color w:val="000000"/>
          <w:sz w:val="24"/>
        </w:rPr>
        <w:t>Housing and Meals</w:t>
      </w:r>
      <w:bookmarkEnd w:id="97"/>
      <w:r w:rsidRPr="00680839">
        <w:rPr>
          <w:rFonts w:ascii="Times New Roman" w:hAnsi="Times New Roman"/>
          <w:b/>
          <w:bCs/>
          <w:color w:val="000000"/>
          <w:sz w:val="24"/>
        </w:rPr>
        <w:t>:</w:t>
      </w:r>
    </w:p>
    <w:p w14:paraId="13619054" w14:textId="69DA9A39" w:rsidR="00EE4ACA" w:rsidRDefault="00EE4ACA" w:rsidP="00C50EA2">
      <w:pPr>
        <w:rPr>
          <w:color w:val="000000"/>
          <w:sz w:val="24"/>
          <w:szCs w:val="24"/>
        </w:rPr>
      </w:pPr>
      <w:r w:rsidRPr="00C50EA2">
        <w:rPr>
          <w:color w:val="000000"/>
          <w:sz w:val="24"/>
          <w:szCs w:val="24"/>
        </w:rPr>
        <w:t>Housing will be available for candidates required to report to campus prior to the College opening in August, January, or during spring break due to CTE responsibilities. The candidates are responsible for contacting the Director of Student Life prior to the CTE semester to make any special arrangements for housing.  Candidates living in the dorms prior the college opening in August, January, or spring breaks are re</w:t>
      </w:r>
      <w:r w:rsidR="009D78BB">
        <w:rPr>
          <w:color w:val="000000"/>
          <w:sz w:val="24"/>
          <w:szCs w:val="24"/>
        </w:rPr>
        <w:t>sponsible for their own meals.</w:t>
      </w:r>
      <w:r w:rsidRPr="00C50EA2">
        <w:rPr>
          <w:color w:val="000000"/>
          <w:sz w:val="24"/>
          <w:szCs w:val="24"/>
        </w:rPr>
        <w:t xml:space="preserve">  Teacher candidates living off campus will be required to furnish their own housing and meals.  Teacher candidates may not charge meals at their host schools. Teacher candidates will not be reimbursed for meals missed at the college cafeteria. Teacher candidates should consult cafeteria personnel for specific policies and go through the Student Life Office to set up a sack lunch program. All </w:t>
      </w:r>
      <w:r w:rsidRPr="00C50EA2">
        <w:rPr>
          <w:color w:val="000000"/>
          <w:sz w:val="24"/>
          <w:szCs w:val="24"/>
        </w:rPr>
        <w:lastRenderedPageBreak/>
        <w:t>teacher candidates are responsible for furnishing their own transportation and expenses to and from their CTE.</w:t>
      </w:r>
    </w:p>
    <w:p w14:paraId="20EAABD4" w14:textId="77777777" w:rsidR="00EE4ACA" w:rsidRPr="00680839" w:rsidRDefault="00EE4ACA" w:rsidP="00680839">
      <w:pPr>
        <w:pStyle w:val="Heading9"/>
        <w:rPr>
          <w:rFonts w:ascii="Times New Roman" w:hAnsi="Times New Roman"/>
          <w:b/>
          <w:bCs/>
          <w:color w:val="000000"/>
          <w:sz w:val="24"/>
        </w:rPr>
      </w:pPr>
      <w:bookmarkStart w:id="98" w:name="_Toc143336298"/>
      <w:r w:rsidRPr="00680839">
        <w:rPr>
          <w:rFonts w:ascii="Times New Roman" w:hAnsi="Times New Roman"/>
          <w:b/>
          <w:bCs/>
          <w:color w:val="000000"/>
          <w:sz w:val="24"/>
        </w:rPr>
        <w:t>Alternative Placement</w:t>
      </w:r>
      <w:bookmarkEnd w:id="98"/>
      <w:r w:rsidRPr="00680839">
        <w:rPr>
          <w:rFonts w:ascii="Times New Roman" w:hAnsi="Times New Roman"/>
          <w:b/>
          <w:bCs/>
          <w:color w:val="000000"/>
          <w:sz w:val="24"/>
        </w:rPr>
        <w:t>:</w:t>
      </w:r>
    </w:p>
    <w:p w14:paraId="65CE982A" w14:textId="6D77FAF3" w:rsidR="00EE4ACA" w:rsidRDefault="00EE4ACA" w:rsidP="00C50EA2">
      <w:pPr>
        <w:rPr>
          <w:color w:val="000000"/>
          <w:sz w:val="24"/>
          <w:szCs w:val="24"/>
        </w:rPr>
      </w:pPr>
      <w:r w:rsidRPr="00C50EA2">
        <w:rPr>
          <w:color w:val="000000"/>
          <w:sz w:val="24"/>
          <w:szCs w:val="24"/>
        </w:rPr>
        <w:t xml:space="preserve">Teacher candidates choosing to do their CTE in an alternative placement must </w:t>
      </w:r>
      <w:r w:rsidRPr="005C61B1">
        <w:rPr>
          <w:color w:val="000000"/>
          <w:sz w:val="24"/>
          <w:szCs w:val="24"/>
        </w:rPr>
        <w:t xml:space="preserve">apply to TEC </w:t>
      </w:r>
      <w:r w:rsidR="008D19E8" w:rsidRPr="005C61B1">
        <w:rPr>
          <w:color w:val="000000"/>
          <w:sz w:val="24"/>
          <w:szCs w:val="24"/>
        </w:rPr>
        <w:t xml:space="preserve">two semesters in advance of the CTE semester </w:t>
      </w:r>
      <w:r w:rsidRPr="005C61B1">
        <w:rPr>
          <w:color w:val="000000"/>
          <w:sz w:val="24"/>
          <w:szCs w:val="24"/>
        </w:rPr>
        <w:t>for approval. Possibilities for alternative placement include the Urban Life Center in Ch</w:t>
      </w:r>
      <w:r w:rsidR="009D78BB" w:rsidRPr="005C61B1">
        <w:rPr>
          <w:color w:val="000000"/>
          <w:sz w:val="24"/>
          <w:szCs w:val="24"/>
        </w:rPr>
        <w:t xml:space="preserve">icago, IL or a Department of Defense School.  </w:t>
      </w:r>
      <w:r w:rsidRPr="005C61B1">
        <w:rPr>
          <w:color w:val="000000"/>
          <w:sz w:val="24"/>
          <w:szCs w:val="24"/>
        </w:rPr>
        <w:t>Education candidates who wish to do CTE through alternative programs will pay all costs incurred. If TEC approves a request from a</w:t>
      </w:r>
      <w:r w:rsidRPr="00C50EA2">
        <w:rPr>
          <w:color w:val="000000"/>
          <w:sz w:val="24"/>
          <w:szCs w:val="24"/>
        </w:rPr>
        <w:t xml:space="preserve"> candidate to participate in an outside program, the candidate will </w:t>
      </w:r>
      <w:r w:rsidR="00700963">
        <w:rPr>
          <w:color w:val="000000"/>
          <w:sz w:val="24"/>
          <w:szCs w:val="24"/>
        </w:rPr>
        <w:t>consult Sterling College Financial Aid to determine the amount of tuition that would apply toward the alternative placement. In addition to any additional tuition</w:t>
      </w:r>
      <w:r w:rsidR="005F56BD">
        <w:rPr>
          <w:color w:val="000000"/>
          <w:sz w:val="24"/>
          <w:szCs w:val="24"/>
        </w:rPr>
        <w:t xml:space="preserve"> not transferred from Sterling College</w:t>
      </w:r>
      <w:r w:rsidR="00700963">
        <w:rPr>
          <w:color w:val="000000"/>
          <w:sz w:val="24"/>
          <w:szCs w:val="24"/>
        </w:rPr>
        <w:t>, the candidate will</w:t>
      </w:r>
      <w:r w:rsidRPr="00C50EA2">
        <w:rPr>
          <w:color w:val="000000"/>
          <w:sz w:val="24"/>
          <w:szCs w:val="24"/>
        </w:rPr>
        <w:t xml:space="preserve"> pay the outside program for all administrative costs, room and board, and any other fees connected to the program.</w:t>
      </w:r>
    </w:p>
    <w:p w14:paraId="41B06D48" w14:textId="6B335FB1" w:rsidR="00EE4ACA" w:rsidRPr="00680839" w:rsidRDefault="00EE4ACA" w:rsidP="00680839">
      <w:pPr>
        <w:pStyle w:val="Heading9"/>
        <w:rPr>
          <w:rFonts w:ascii="Times New Roman" w:hAnsi="Times New Roman"/>
          <w:b/>
          <w:bCs/>
          <w:color w:val="000000"/>
          <w:sz w:val="24"/>
        </w:rPr>
      </w:pPr>
      <w:bookmarkStart w:id="99" w:name="_Toc143336299"/>
      <w:r w:rsidRPr="00680839">
        <w:rPr>
          <w:rFonts w:ascii="Times New Roman" w:hAnsi="Times New Roman"/>
          <w:b/>
          <w:bCs/>
          <w:color w:val="000000"/>
          <w:sz w:val="24"/>
        </w:rPr>
        <w:t>Elementary/Secondary/</w:t>
      </w:r>
      <w:r w:rsidR="000C2346">
        <w:rPr>
          <w:rFonts w:ascii="Times New Roman" w:hAnsi="Times New Roman"/>
          <w:b/>
          <w:bCs/>
          <w:color w:val="000000"/>
          <w:sz w:val="24"/>
        </w:rPr>
        <w:t>P</w:t>
      </w:r>
      <w:r w:rsidRPr="00680839">
        <w:rPr>
          <w:rFonts w:ascii="Times New Roman" w:hAnsi="Times New Roman"/>
          <w:b/>
          <w:bCs/>
          <w:color w:val="000000"/>
          <w:sz w:val="24"/>
        </w:rPr>
        <w:t>reK-12 CTE</w:t>
      </w:r>
      <w:bookmarkEnd w:id="99"/>
      <w:r w:rsidRPr="00680839">
        <w:rPr>
          <w:rFonts w:ascii="Times New Roman" w:hAnsi="Times New Roman"/>
          <w:b/>
          <w:bCs/>
          <w:color w:val="000000"/>
          <w:sz w:val="24"/>
        </w:rPr>
        <w:t>:</w:t>
      </w:r>
    </w:p>
    <w:p w14:paraId="285D3DD2" w14:textId="23C6CD91" w:rsidR="00EE4ACA" w:rsidRPr="00D430C9" w:rsidRDefault="00EE4ACA" w:rsidP="00C50EA2">
      <w:pPr>
        <w:rPr>
          <w:color w:val="000000"/>
          <w:sz w:val="24"/>
          <w:szCs w:val="24"/>
        </w:rPr>
      </w:pPr>
      <w:r w:rsidRPr="00C50EA2">
        <w:rPr>
          <w:color w:val="000000"/>
          <w:sz w:val="24"/>
          <w:szCs w:val="24"/>
        </w:rPr>
        <w:t>CTE is a semester long experience. The CTE in the fall semester begins at the time cooperating teachers report to their respective districts for the new school year. Those candidates teaching during the spring semeste</w:t>
      </w:r>
      <w:r w:rsidR="008D19E8">
        <w:rPr>
          <w:color w:val="000000"/>
          <w:sz w:val="24"/>
          <w:szCs w:val="24"/>
        </w:rPr>
        <w:t>r should begin their experience</w:t>
      </w:r>
      <w:r w:rsidRPr="00C50EA2">
        <w:rPr>
          <w:color w:val="000000"/>
          <w:sz w:val="24"/>
          <w:szCs w:val="24"/>
        </w:rPr>
        <w:t xml:space="preserve"> after the holidays</w:t>
      </w:r>
      <w:r w:rsidRPr="00D430C9">
        <w:rPr>
          <w:color w:val="000000"/>
          <w:sz w:val="24"/>
          <w:szCs w:val="24"/>
        </w:rPr>
        <w:t xml:space="preserve">, at the time cooperating teachers report back to their respective districts for school.  </w:t>
      </w:r>
    </w:p>
    <w:p w14:paraId="1C1972E3" w14:textId="77777777" w:rsidR="00EE4ACA" w:rsidRPr="00D430C9" w:rsidRDefault="00EE4ACA" w:rsidP="00C50EA2">
      <w:pPr>
        <w:rPr>
          <w:color w:val="000000"/>
          <w:sz w:val="24"/>
          <w:szCs w:val="24"/>
        </w:rPr>
      </w:pPr>
      <w:r w:rsidRPr="00D430C9">
        <w:rPr>
          <w:color w:val="000000"/>
          <w:sz w:val="24"/>
          <w:szCs w:val="24"/>
        </w:rPr>
        <w:t>The CTE time requirements are:</w:t>
      </w:r>
    </w:p>
    <w:p w14:paraId="175940E4" w14:textId="77777777" w:rsidR="00EE4ACA" w:rsidRPr="00D430C9" w:rsidRDefault="00EE4ACA" w:rsidP="003174A9">
      <w:pPr>
        <w:numPr>
          <w:ilvl w:val="0"/>
          <w:numId w:val="15"/>
        </w:numPr>
        <w:rPr>
          <w:color w:val="000000"/>
          <w:sz w:val="24"/>
          <w:szCs w:val="24"/>
        </w:rPr>
      </w:pPr>
      <w:r w:rsidRPr="00D430C9">
        <w:rPr>
          <w:color w:val="000000"/>
          <w:sz w:val="24"/>
          <w:szCs w:val="24"/>
        </w:rPr>
        <w:t xml:space="preserve">75 days for placement in a single setting. </w:t>
      </w:r>
    </w:p>
    <w:p w14:paraId="561B16CF" w14:textId="0B86928D" w:rsidR="00EE4ACA" w:rsidRPr="00D430C9" w:rsidRDefault="00D430C9" w:rsidP="003174A9">
      <w:pPr>
        <w:numPr>
          <w:ilvl w:val="0"/>
          <w:numId w:val="15"/>
        </w:numPr>
        <w:rPr>
          <w:color w:val="000000"/>
          <w:sz w:val="24"/>
          <w:szCs w:val="24"/>
        </w:rPr>
      </w:pPr>
      <w:r>
        <w:rPr>
          <w:color w:val="000000"/>
          <w:sz w:val="24"/>
          <w:szCs w:val="24"/>
        </w:rPr>
        <w:t xml:space="preserve">80 </w:t>
      </w:r>
      <w:r w:rsidR="00EE4ACA" w:rsidRPr="00D430C9">
        <w:rPr>
          <w:color w:val="000000"/>
          <w:sz w:val="24"/>
          <w:szCs w:val="24"/>
        </w:rPr>
        <w:t>days or more for special education (</w:t>
      </w:r>
      <w:r w:rsidR="005C2A12" w:rsidRPr="00D430C9">
        <w:rPr>
          <w:color w:val="000000"/>
          <w:sz w:val="24"/>
          <w:szCs w:val="24"/>
        </w:rPr>
        <w:t>50</w:t>
      </w:r>
      <w:r w:rsidR="00EE4ACA" w:rsidRPr="00D430C9">
        <w:rPr>
          <w:color w:val="000000"/>
          <w:sz w:val="24"/>
          <w:szCs w:val="24"/>
        </w:rPr>
        <w:t xml:space="preserve"> days in elementary, </w:t>
      </w:r>
      <w:r w:rsidR="00B239AC" w:rsidRPr="00D430C9">
        <w:rPr>
          <w:color w:val="000000"/>
          <w:sz w:val="24"/>
          <w:szCs w:val="24"/>
        </w:rPr>
        <w:t>3</w:t>
      </w:r>
      <w:r w:rsidR="00EE4ACA" w:rsidRPr="00D430C9">
        <w:rPr>
          <w:color w:val="000000"/>
          <w:sz w:val="24"/>
          <w:szCs w:val="24"/>
        </w:rPr>
        <w:t>0 days in special edu</w:t>
      </w:r>
      <w:r w:rsidR="00191541">
        <w:rPr>
          <w:color w:val="000000"/>
          <w:sz w:val="24"/>
          <w:szCs w:val="24"/>
        </w:rPr>
        <w:t>cation or more depending on KICA</w:t>
      </w:r>
      <w:r w:rsidR="00EE4ACA" w:rsidRPr="00D430C9">
        <w:rPr>
          <w:color w:val="000000"/>
          <w:sz w:val="24"/>
          <w:szCs w:val="24"/>
        </w:rPr>
        <w:t xml:space="preserve"> requirements).</w:t>
      </w:r>
    </w:p>
    <w:p w14:paraId="6846F4F0" w14:textId="77777777" w:rsidR="00B239AC" w:rsidRPr="00C50EA2" w:rsidRDefault="00B239AC" w:rsidP="003174A9">
      <w:pPr>
        <w:numPr>
          <w:ilvl w:val="0"/>
          <w:numId w:val="15"/>
        </w:numPr>
        <w:rPr>
          <w:color w:val="000000"/>
          <w:sz w:val="24"/>
          <w:szCs w:val="24"/>
        </w:rPr>
      </w:pPr>
      <w:r w:rsidRPr="00C50EA2">
        <w:rPr>
          <w:color w:val="000000"/>
          <w:sz w:val="24"/>
          <w:szCs w:val="24"/>
        </w:rPr>
        <w:t xml:space="preserve">80 days for placement in two (or more) settings. </w:t>
      </w:r>
    </w:p>
    <w:p w14:paraId="052F910E" w14:textId="77777777" w:rsidR="00BF65A3" w:rsidRDefault="00BF65A3">
      <w:pPr>
        <w:rPr>
          <w:color w:val="000000"/>
          <w:sz w:val="24"/>
          <w:szCs w:val="24"/>
        </w:rPr>
      </w:pPr>
    </w:p>
    <w:p w14:paraId="0CDC6EDA" w14:textId="77777777" w:rsidR="00BF65A3" w:rsidRDefault="00BF65A3">
      <w:pPr>
        <w:rPr>
          <w:b/>
          <w:bCs/>
          <w:color w:val="000000"/>
          <w:sz w:val="24"/>
        </w:rPr>
      </w:pPr>
      <w:r>
        <w:rPr>
          <w:b/>
          <w:bCs/>
          <w:color w:val="000000"/>
          <w:sz w:val="24"/>
        </w:rPr>
        <w:t>CTE Handbook:</w:t>
      </w:r>
    </w:p>
    <w:p w14:paraId="7F954D79" w14:textId="77777777" w:rsidR="00763DE3" w:rsidRPr="009A31B8" w:rsidRDefault="00BF65A3">
      <w:pPr>
        <w:rPr>
          <w:bCs/>
          <w:color w:val="000000"/>
          <w:sz w:val="24"/>
        </w:rPr>
      </w:pPr>
      <w:r>
        <w:rPr>
          <w:bCs/>
          <w:color w:val="000000"/>
          <w:sz w:val="24"/>
        </w:rPr>
        <w:t>Additional details relating to the clinical teaching semester are provided in the CTE Handbook.</w:t>
      </w:r>
    </w:p>
    <w:p w14:paraId="1DCA2893" w14:textId="77777777" w:rsidR="00EE4ACA" w:rsidRPr="00C50EA2" w:rsidRDefault="00EE4ACA" w:rsidP="001C6ADA">
      <w:pPr>
        <w:rPr>
          <w:color w:val="000000"/>
          <w:sz w:val="24"/>
          <w:szCs w:val="24"/>
        </w:rPr>
      </w:pPr>
    </w:p>
    <w:p w14:paraId="6F834E90" w14:textId="77777777" w:rsidR="00EE4ACA" w:rsidRPr="0088493A" w:rsidRDefault="00EE4ACA" w:rsidP="0088493A">
      <w:pPr>
        <w:pStyle w:val="Heading2"/>
      </w:pPr>
      <w:bookmarkStart w:id="100" w:name="_Toc143336315"/>
      <w:bookmarkStart w:id="101" w:name="_Toc393804477"/>
      <w:bookmarkStart w:id="102" w:name="_Toc80091276"/>
      <w:r w:rsidRPr="0088493A">
        <w:t>Placement</w:t>
      </w:r>
      <w:bookmarkEnd w:id="100"/>
      <w:r>
        <w:t xml:space="preserve"> Services</w:t>
      </w:r>
      <w:bookmarkEnd w:id="101"/>
      <w:bookmarkEnd w:id="102"/>
    </w:p>
    <w:p w14:paraId="1B69EF3D" w14:textId="77777777" w:rsidR="00EE4ACA" w:rsidRPr="00816CBA" w:rsidRDefault="00EE4ACA" w:rsidP="0088493A">
      <w:pPr>
        <w:rPr>
          <w:color w:val="000000"/>
        </w:rPr>
      </w:pPr>
    </w:p>
    <w:p w14:paraId="4A0BB3A1" w14:textId="16345ECC" w:rsidR="00EE4ACA" w:rsidRDefault="00EE4ACA" w:rsidP="00680839">
      <w:pPr>
        <w:pStyle w:val="Heading3"/>
        <w:jc w:val="left"/>
        <w:rPr>
          <w:b w:val="0"/>
          <w:bCs/>
          <w:color w:val="000000"/>
          <w:szCs w:val="24"/>
          <w:u w:val="none"/>
        </w:rPr>
      </w:pPr>
      <w:bookmarkStart w:id="103" w:name="_Toc143336316"/>
      <w:bookmarkStart w:id="104" w:name="_Toc393804478"/>
      <w:bookmarkStart w:id="105" w:name="_Toc80091277"/>
      <w:r w:rsidRPr="00680839">
        <w:rPr>
          <w:bCs/>
          <w:color w:val="000000"/>
          <w:szCs w:val="24"/>
        </w:rPr>
        <w:t>JOB PLACEMENT</w:t>
      </w:r>
      <w:bookmarkEnd w:id="103"/>
      <w:r w:rsidRPr="00680839">
        <w:rPr>
          <w:b w:val="0"/>
          <w:bCs/>
          <w:color w:val="000000"/>
          <w:szCs w:val="24"/>
          <w:u w:val="none"/>
        </w:rPr>
        <w:t>:</w:t>
      </w:r>
      <w:bookmarkEnd w:id="104"/>
      <w:bookmarkEnd w:id="105"/>
    </w:p>
    <w:p w14:paraId="7225721A" w14:textId="77777777" w:rsidR="00E703C5" w:rsidRPr="00E703C5" w:rsidRDefault="00E703C5" w:rsidP="00E703C5"/>
    <w:p w14:paraId="459680BC" w14:textId="00643E53" w:rsidR="00EE4ACA" w:rsidRPr="0088493A" w:rsidRDefault="00EE4ACA" w:rsidP="00E069FB">
      <w:pPr>
        <w:rPr>
          <w:color w:val="000000"/>
          <w:sz w:val="24"/>
          <w:szCs w:val="24"/>
        </w:rPr>
      </w:pPr>
      <w:r w:rsidRPr="00541F1A">
        <w:rPr>
          <w:sz w:val="24"/>
          <w:szCs w:val="24"/>
        </w:rPr>
        <w:t xml:space="preserve">A career services department is provided for all Sterling College students.  </w:t>
      </w:r>
      <w:r>
        <w:rPr>
          <w:sz w:val="24"/>
          <w:szCs w:val="24"/>
        </w:rPr>
        <w:t>In addition, when STEP</w:t>
      </w:r>
      <w:r w:rsidRPr="00541F1A">
        <w:rPr>
          <w:sz w:val="24"/>
          <w:szCs w:val="24"/>
        </w:rPr>
        <w:t xml:space="preserve"> receives notic</w:t>
      </w:r>
      <w:r>
        <w:rPr>
          <w:sz w:val="24"/>
          <w:szCs w:val="24"/>
        </w:rPr>
        <w:t xml:space="preserve">e of job vacancies, </w:t>
      </w:r>
      <w:r w:rsidRPr="00541F1A">
        <w:rPr>
          <w:sz w:val="24"/>
          <w:szCs w:val="24"/>
        </w:rPr>
        <w:t xml:space="preserve">eligible candidates </w:t>
      </w:r>
      <w:r>
        <w:rPr>
          <w:sz w:val="24"/>
          <w:szCs w:val="24"/>
        </w:rPr>
        <w:t xml:space="preserve">are notified </w:t>
      </w:r>
      <w:r w:rsidRPr="00541F1A">
        <w:rPr>
          <w:sz w:val="24"/>
          <w:szCs w:val="24"/>
        </w:rPr>
        <w:t xml:space="preserve">of these positions.  </w:t>
      </w:r>
    </w:p>
    <w:p w14:paraId="645DDFEC" w14:textId="664E17BE" w:rsidR="00E069FB" w:rsidRPr="00541F1A" w:rsidRDefault="00EE4ACA" w:rsidP="00E069FB">
      <w:pPr>
        <w:rPr>
          <w:b/>
          <w:sz w:val="24"/>
          <w:szCs w:val="24"/>
        </w:rPr>
      </w:pPr>
      <w:r w:rsidRPr="0088493A">
        <w:rPr>
          <w:color w:val="000000"/>
          <w:sz w:val="24"/>
          <w:szCs w:val="24"/>
        </w:rPr>
        <w:t xml:space="preserve">Preparing résumés, writing a cover letter, and filling out applications are vital for a successful job search.  The STEP Unit </w:t>
      </w:r>
      <w:r w:rsidR="00E069FB">
        <w:rPr>
          <w:color w:val="000000"/>
          <w:sz w:val="24"/>
          <w:szCs w:val="24"/>
        </w:rPr>
        <w:t>recommends</w:t>
      </w:r>
      <w:r w:rsidRPr="0088493A">
        <w:rPr>
          <w:color w:val="000000"/>
          <w:sz w:val="24"/>
          <w:szCs w:val="24"/>
        </w:rPr>
        <w:t xml:space="preserve"> candidates develop their </w:t>
      </w:r>
      <w:r w:rsidR="00E069FB">
        <w:rPr>
          <w:color w:val="000000"/>
          <w:sz w:val="24"/>
          <w:szCs w:val="24"/>
        </w:rPr>
        <w:t xml:space="preserve">own </w:t>
      </w:r>
      <w:r w:rsidRPr="0088493A">
        <w:rPr>
          <w:color w:val="000000"/>
          <w:sz w:val="24"/>
          <w:szCs w:val="24"/>
        </w:rPr>
        <w:t>credential file during ED490 Seminar in Education at Level II</w:t>
      </w:r>
      <w:r w:rsidR="00D07D77">
        <w:rPr>
          <w:color w:val="000000"/>
          <w:sz w:val="24"/>
          <w:szCs w:val="24"/>
        </w:rPr>
        <w:t>I</w:t>
      </w:r>
      <w:r w:rsidRPr="0088493A">
        <w:rPr>
          <w:color w:val="000000"/>
          <w:sz w:val="24"/>
          <w:szCs w:val="24"/>
        </w:rPr>
        <w:t xml:space="preserve"> before CTE.  Alumni should keep an updated file. </w:t>
      </w:r>
      <w:r w:rsidR="00E069FB">
        <w:rPr>
          <w:color w:val="000000"/>
          <w:sz w:val="24"/>
          <w:szCs w:val="24"/>
        </w:rPr>
        <w:t xml:space="preserve"> </w:t>
      </w:r>
      <w:r w:rsidR="00E069FB">
        <w:rPr>
          <w:sz w:val="24"/>
          <w:szCs w:val="24"/>
        </w:rPr>
        <w:t>For placement and resume help:</w:t>
      </w:r>
    </w:p>
    <w:p w14:paraId="349B6FC5" w14:textId="5B6EC18F" w:rsidR="00233877" w:rsidRDefault="00233877" w:rsidP="0088493A">
      <w:pPr>
        <w:tabs>
          <w:tab w:val="left" w:pos="540"/>
          <w:tab w:val="left" w:pos="900"/>
          <w:tab w:val="left" w:pos="1260"/>
          <w:tab w:val="left" w:pos="1620"/>
        </w:tabs>
        <w:rPr>
          <w:color w:val="000000"/>
          <w:sz w:val="24"/>
          <w:szCs w:val="24"/>
        </w:rPr>
      </w:pPr>
      <w:hyperlink r:id="rId15" w:history="1">
        <w:r w:rsidRPr="00F364AE">
          <w:rPr>
            <w:rStyle w:val="Hyperlink"/>
            <w:sz w:val="24"/>
            <w:szCs w:val="24"/>
          </w:rPr>
          <w:t>https://www.sterling.edu/student-life/career-services</w:t>
        </w:r>
      </w:hyperlink>
      <w:r>
        <w:rPr>
          <w:color w:val="000000"/>
          <w:sz w:val="24"/>
          <w:szCs w:val="24"/>
        </w:rPr>
        <w:t xml:space="preserve"> </w:t>
      </w:r>
    </w:p>
    <w:p w14:paraId="4EC7270D" w14:textId="77777777" w:rsidR="00EE4ACA" w:rsidRPr="00816CBA" w:rsidRDefault="00EE4ACA" w:rsidP="0088493A">
      <w:pPr>
        <w:jc w:val="both"/>
        <w:rPr>
          <w:color w:val="000000"/>
        </w:rPr>
      </w:pPr>
    </w:p>
    <w:p w14:paraId="4931FEAE" w14:textId="2C1FA218" w:rsidR="00EE4ACA" w:rsidRDefault="006900EC" w:rsidP="00680839">
      <w:pPr>
        <w:pStyle w:val="Heading3"/>
        <w:jc w:val="left"/>
        <w:rPr>
          <w:b w:val="0"/>
          <w:bCs/>
          <w:color w:val="000000"/>
          <w:szCs w:val="24"/>
          <w:u w:val="none"/>
        </w:rPr>
      </w:pPr>
      <w:bookmarkStart w:id="106" w:name="_Toc143336317"/>
      <w:bookmarkStart w:id="107" w:name="_Toc393804479"/>
      <w:bookmarkStart w:id="108" w:name="_Toc80091278"/>
      <w:r>
        <w:rPr>
          <w:bCs/>
          <w:color w:val="000000"/>
          <w:szCs w:val="24"/>
        </w:rPr>
        <w:t>KICA</w:t>
      </w:r>
      <w:r w:rsidR="00EE4ACA" w:rsidRPr="00680839">
        <w:rPr>
          <w:bCs/>
          <w:color w:val="000000"/>
          <w:szCs w:val="24"/>
        </w:rPr>
        <w:t xml:space="preserve"> TEACHER INTERVIEW D</w:t>
      </w:r>
      <w:bookmarkEnd w:id="106"/>
      <w:r w:rsidR="00EE4ACA" w:rsidRPr="00680839">
        <w:rPr>
          <w:bCs/>
          <w:color w:val="000000"/>
          <w:szCs w:val="24"/>
        </w:rPr>
        <w:t>AY</w:t>
      </w:r>
      <w:r w:rsidR="00EE4ACA" w:rsidRPr="00680839">
        <w:rPr>
          <w:b w:val="0"/>
          <w:bCs/>
          <w:color w:val="000000"/>
          <w:szCs w:val="24"/>
          <w:u w:val="none"/>
        </w:rPr>
        <w:t>:</w:t>
      </w:r>
      <w:bookmarkEnd w:id="107"/>
      <w:bookmarkEnd w:id="108"/>
    </w:p>
    <w:p w14:paraId="549A48F6" w14:textId="77777777" w:rsidR="00E703C5" w:rsidRPr="00E703C5" w:rsidRDefault="00E703C5" w:rsidP="00E703C5"/>
    <w:p w14:paraId="1E0434B3" w14:textId="5C7EA928" w:rsidR="00F368E3" w:rsidRDefault="006900EC" w:rsidP="0088493A">
      <w:pPr>
        <w:rPr>
          <w:color w:val="000000"/>
          <w:sz w:val="24"/>
          <w:szCs w:val="24"/>
        </w:rPr>
      </w:pPr>
      <w:r>
        <w:rPr>
          <w:color w:val="000000"/>
          <w:sz w:val="24"/>
          <w:szCs w:val="24"/>
        </w:rPr>
        <w:t>Every spring KICA</w:t>
      </w:r>
      <w:r w:rsidR="00EE4ACA" w:rsidRPr="0088493A">
        <w:rPr>
          <w:color w:val="000000"/>
          <w:sz w:val="24"/>
          <w:szCs w:val="24"/>
        </w:rPr>
        <w:t xml:space="preserve"> hosts an interview da</w:t>
      </w:r>
      <w:r w:rsidR="00EE4ACA">
        <w:rPr>
          <w:color w:val="000000"/>
          <w:sz w:val="24"/>
          <w:szCs w:val="24"/>
        </w:rPr>
        <w:t>y for teacher candidates</w:t>
      </w:r>
      <w:r w:rsidR="00EE4ACA" w:rsidRPr="0088493A">
        <w:rPr>
          <w:color w:val="000000"/>
          <w:sz w:val="24"/>
          <w:szCs w:val="24"/>
        </w:rPr>
        <w:t xml:space="preserve"> looking for teaching jobs. School districts from all over Kansas participate</w:t>
      </w:r>
      <w:r w:rsidR="00191541">
        <w:rPr>
          <w:color w:val="000000"/>
          <w:sz w:val="24"/>
          <w:szCs w:val="24"/>
        </w:rPr>
        <w:t>.  This is a free event for KICA</w:t>
      </w:r>
      <w:r w:rsidR="00EE4ACA" w:rsidRPr="0088493A">
        <w:rPr>
          <w:color w:val="000000"/>
          <w:sz w:val="24"/>
          <w:szCs w:val="24"/>
        </w:rPr>
        <w:t xml:space="preserve"> candidates and alumni.  </w:t>
      </w:r>
    </w:p>
    <w:p w14:paraId="2266888D" w14:textId="77777777" w:rsidR="00EE4ACA" w:rsidRPr="0088493A" w:rsidRDefault="00EE4ACA" w:rsidP="0088493A">
      <w:pPr>
        <w:rPr>
          <w:color w:val="000000"/>
          <w:sz w:val="24"/>
          <w:szCs w:val="24"/>
        </w:rPr>
      </w:pPr>
      <w:r w:rsidRPr="0088493A">
        <w:rPr>
          <w:color w:val="000000"/>
          <w:sz w:val="24"/>
          <w:szCs w:val="24"/>
        </w:rPr>
        <w:t xml:space="preserve">  </w:t>
      </w:r>
    </w:p>
    <w:p w14:paraId="529154AD" w14:textId="2CEAE9E3" w:rsidR="00EE4ACA" w:rsidRDefault="00EE4ACA" w:rsidP="0088493A">
      <w:pPr>
        <w:rPr>
          <w:b/>
          <w:i/>
          <w:color w:val="000000"/>
          <w:sz w:val="24"/>
          <w:szCs w:val="24"/>
        </w:rPr>
      </w:pPr>
      <w:r w:rsidRPr="00541F1A">
        <w:rPr>
          <w:b/>
          <w:i/>
          <w:color w:val="000000"/>
          <w:sz w:val="24"/>
          <w:szCs w:val="24"/>
        </w:rPr>
        <w:t>The STEP Unit encourages its candidates to ta</w:t>
      </w:r>
      <w:r w:rsidR="00F368E3">
        <w:rPr>
          <w:b/>
          <w:i/>
          <w:color w:val="000000"/>
          <w:sz w:val="24"/>
          <w:szCs w:val="24"/>
        </w:rPr>
        <w:t>ke advantage of this opportunity and encourages candidates to notify the Administrative Assistant upon acceptance of a job</w:t>
      </w:r>
      <w:r w:rsidRPr="00541F1A">
        <w:rPr>
          <w:b/>
          <w:i/>
          <w:color w:val="000000"/>
          <w:sz w:val="24"/>
          <w:szCs w:val="24"/>
        </w:rPr>
        <w:t xml:space="preserve">.  </w:t>
      </w:r>
    </w:p>
    <w:p w14:paraId="043EB96F" w14:textId="77777777" w:rsidR="00EE4ACA" w:rsidRPr="002655FE" w:rsidRDefault="00EE4ACA" w:rsidP="00D00FE1">
      <w:pPr>
        <w:pStyle w:val="Heading2"/>
      </w:pPr>
      <w:r>
        <w:rPr>
          <w:sz w:val="24"/>
          <w:szCs w:val="24"/>
        </w:rPr>
        <w:br w:type="page"/>
      </w:r>
      <w:bookmarkStart w:id="109" w:name="_Toc143336318"/>
      <w:bookmarkStart w:id="110" w:name="_Toc393804480"/>
      <w:bookmarkStart w:id="111" w:name="_Toc80091279"/>
      <w:r w:rsidRPr="000A08CB">
        <w:lastRenderedPageBreak/>
        <w:t>Licensure</w:t>
      </w:r>
      <w:bookmarkEnd w:id="109"/>
      <w:bookmarkEnd w:id="110"/>
      <w:bookmarkEnd w:id="111"/>
    </w:p>
    <w:p w14:paraId="755C83FB" w14:textId="77777777" w:rsidR="00EE4ACA" w:rsidRPr="00816CBA" w:rsidRDefault="00EE4ACA" w:rsidP="00D00FE1">
      <w:pPr>
        <w:rPr>
          <w:color w:val="000000"/>
        </w:rPr>
      </w:pPr>
    </w:p>
    <w:p w14:paraId="794017E9" w14:textId="77777777" w:rsidR="00EE4ACA" w:rsidRPr="00680839" w:rsidRDefault="00EE4ACA" w:rsidP="00680839">
      <w:pPr>
        <w:pStyle w:val="Heading3"/>
        <w:jc w:val="left"/>
        <w:rPr>
          <w:b w:val="0"/>
          <w:bCs/>
          <w:color w:val="000000"/>
          <w:szCs w:val="24"/>
          <w:u w:val="none"/>
        </w:rPr>
      </w:pPr>
      <w:bookmarkStart w:id="112" w:name="_Toc143336319"/>
      <w:bookmarkStart w:id="113" w:name="_Toc393804481"/>
      <w:bookmarkStart w:id="114" w:name="_Toc80091280"/>
      <w:r w:rsidRPr="00680839">
        <w:rPr>
          <w:bCs/>
          <w:color w:val="000000"/>
          <w:szCs w:val="24"/>
        </w:rPr>
        <w:t>INITIAL LICENSURE P</w:t>
      </w:r>
      <w:bookmarkEnd w:id="112"/>
      <w:r w:rsidRPr="00680839">
        <w:rPr>
          <w:bCs/>
          <w:color w:val="000000"/>
          <w:szCs w:val="24"/>
        </w:rPr>
        <w:t>ROCEDURES</w:t>
      </w:r>
      <w:r w:rsidRPr="00680839">
        <w:rPr>
          <w:b w:val="0"/>
          <w:bCs/>
          <w:color w:val="000000"/>
          <w:szCs w:val="24"/>
          <w:u w:val="none"/>
        </w:rPr>
        <w:t>:</w:t>
      </w:r>
      <w:bookmarkEnd w:id="113"/>
      <w:bookmarkEnd w:id="114"/>
    </w:p>
    <w:p w14:paraId="2AE23CDB" w14:textId="77777777" w:rsidR="00EE4ACA" w:rsidRPr="00BD0419" w:rsidRDefault="00EE4ACA" w:rsidP="00D00FE1">
      <w:pPr>
        <w:tabs>
          <w:tab w:val="left" w:pos="540"/>
          <w:tab w:val="left" w:pos="900"/>
          <w:tab w:val="left" w:pos="1260"/>
          <w:tab w:val="left" w:pos="1620"/>
        </w:tabs>
        <w:rPr>
          <w:color w:val="000000"/>
          <w:sz w:val="24"/>
          <w:szCs w:val="24"/>
        </w:rPr>
      </w:pPr>
      <w:r w:rsidRPr="00BD0419">
        <w:rPr>
          <w:color w:val="000000"/>
          <w:sz w:val="24"/>
          <w:szCs w:val="24"/>
        </w:rPr>
        <w:t>All graduates should apply for Kansas Licensure if they have met the licensure requirements. It is recommended that the candidate do the following during CTE:</w:t>
      </w:r>
    </w:p>
    <w:p w14:paraId="44457719" w14:textId="62C93BF7" w:rsidR="00EE4ACA" w:rsidRPr="00FA2ABD" w:rsidRDefault="00EE4ACA" w:rsidP="003174A9">
      <w:pPr>
        <w:numPr>
          <w:ilvl w:val="0"/>
          <w:numId w:val="16"/>
        </w:numPr>
        <w:tabs>
          <w:tab w:val="clear" w:pos="870"/>
          <w:tab w:val="num" w:pos="360"/>
          <w:tab w:val="left" w:pos="540"/>
          <w:tab w:val="left" w:pos="900"/>
          <w:tab w:val="left" w:pos="1260"/>
          <w:tab w:val="left" w:pos="1620"/>
        </w:tabs>
        <w:ind w:left="360"/>
        <w:rPr>
          <w:color w:val="000000"/>
          <w:sz w:val="24"/>
          <w:szCs w:val="24"/>
        </w:rPr>
      </w:pPr>
      <w:r w:rsidRPr="00FA2ABD">
        <w:rPr>
          <w:color w:val="000000"/>
          <w:sz w:val="24"/>
          <w:szCs w:val="24"/>
        </w:rPr>
        <w:t xml:space="preserve">Complete finger printing procedures (forms </w:t>
      </w:r>
      <w:r w:rsidR="00233877">
        <w:rPr>
          <w:color w:val="000000"/>
          <w:sz w:val="24"/>
          <w:szCs w:val="24"/>
        </w:rPr>
        <w:t>and instructions on the KSDE website</w:t>
      </w:r>
      <w:r w:rsidRPr="00FA2ABD">
        <w:rPr>
          <w:color w:val="000000"/>
          <w:sz w:val="24"/>
          <w:szCs w:val="24"/>
        </w:rPr>
        <w:t>).</w:t>
      </w:r>
    </w:p>
    <w:p w14:paraId="37F6D63F" w14:textId="2CEA5DD9" w:rsidR="00EE4ACA" w:rsidRDefault="00EE4ACA" w:rsidP="003174A9">
      <w:pPr>
        <w:numPr>
          <w:ilvl w:val="0"/>
          <w:numId w:val="16"/>
        </w:numPr>
        <w:tabs>
          <w:tab w:val="clear" w:pos="870"/>
          <w:tab w:val="num" w:pos="360"/>
          <w:tab w:val="left" w:pos="540"/>
          <w:tab w:val="left" w:pos="900"/>
          <w:tab w:val="left" w:pos="1260"/>
          <w:tab w:val="left" w:pos="1620"/>
        </w:tabs>
        <w:ind w:left="360"/>
        <w:rPr>
          <w:color w:val="000000"/>
          <w:sz w:val="24"/>
          <w:szCs w:val="24"/>
        </w:rPr>
      </w:pPr>
      <w:r w:rsidRPr="00FA2ABD">
        <w:rPr>
          <w:color w:val="000000"/>
          <w:sz w:val="24"/>
          <w:szCs w:val="24"/>
        </w:rPr>
        <w:t xml:space="preserve">Submit an </w:t>
      </w:r>
      <w:r w:rsidR="00233877">
        <w:rPr>
          <w:color w:val="000000"/>
          <w:sz w:val="24"/>
          <w:szCs w:val="24"/>
        </w:rPr>
        <w:t xml:space="preserve">online </w:t>
      </w:r>
      <w:r w:rsidRPr="00FA2ABD">
        <w:rPr>
          <w:color w:val="000000"/>
          <w:sz w:val="24"/>
          <w:szCs w:val="24"/>
        </w:rPr>
        <w:t>Application for Kansas</w:t>
      </w:r>
      <w:r w:rsidR="00233877">
        <w:rPr>
          <w:color w:val="000000"/>
          <w:sz w:val="24"/>
          <w:szCs w:val="24"/>
        </w:rPr>
        <w:t xml:space="preserve"> Initial License (</w:t>
      </w:r>
      <w:r w:rsidR="00233877">
        <w:rPr>
          <w:b/>
          <w:color w:val="000000"/>
          <w:sz w:val="24"/>
          <w:szCs w:val="24"/>
          <w:u w:val="single"/>
        </w:rPr>
        <w:t>Form 1)</w:t>
      </w:r>
      <w:r w:rsidRPr="00FA2ABD">
        <w:rPr>
          <w:i/>
          <w:color w:val="000000"/>
          <w:sz w:val="24"/>
          <w:szCs w:val="24"/>
        </w:rPr>
        <w:t xml:space="preserve"> </w:t>
      </w:r>
      <w:r w:rsidRPr="00FA2ABD">
        <w:rPr>
          <w:color w:val="000000"/>
          <w:sz w:val="24"/>
          <w:szCs w:val="24"/>
        </w:rPr>
        <w:t>available</w:t>
      </w:r>
      <w:r w:rsidRPr="00FA2ABD">
        <w:rPr>
          <w:i/>
          <w:color w:val="000000"/>
          <w:sz w:val="24"/>
          <w:szCs w:val="24"/>
        </w:rPr>
        <w:t xml:space="preserve"> </w:t>
      </w:r>
      <w:r w:rsidRPr="00FA2ABD">
        <w:rPr>
          <w:color w:val="000000"/>
          <w:sz w:val="24"/>
          <w:szCs w:val="24"/>
        </w:rPr>
        <w:t>online at</w:t>
      </w:r>
      <w:r w:rsidR="00233877">
        <w:rPr>
          <w:color w:val="000000"/>
          <w:sz w:val="24"/>
          <w:szCs w:val="24"/>
        </w:rPr>
        <w:t>:</w:t>
      </w:r>
      <w:r w:rsidRPr="00FA2ABD">
        <w:rPr>
          <w:color w:val="000000"/>
          <w:sz w:val="24"/>
          <w:szCs w:val="24"/>
        </w:rPr>
        <w:t xml:space="preserve"> </w:t>
      </w:r>
      <w:hyperlink r:id="rId16" w:history="1">
        <w:r w:rsidR="00233877" w:rsidRPr="00233877">
          <w:rPr>
            <w:rStyle w:val="Hyperlink"/>
            <w:sz w:val="24"/>
            <w:szCs w:val="24"/>
          </w:rPr>
          <w:t>www.ksde.org/Agency/DivisionofLearningServices/TeacherLicensureandAccreditation/Licensure/LicenseApplication.aspx</w:t>
        </w:r>
      </w:hyperlink>
    </w:p>
    <w:p w14:paraId="1385F266" w14:textId="7E214FA2" w:rsidR="00EE4ACA" w:rsidRPr="00FA2ABD" w:rsidRDefault="00EE4ACA" w:rsidP="003174A9">
      <w:pPr>
        <w:numPr>
          <w:ilvl w:val="0"/>
          <w:numId w:val="16"/>
        </w:numPr>
        <w:tabs>
          <w:tab w:val="clear" w:pos="870"/>
          <w:tab w:val="num" w:pos="360"/>
          <w:tab w:val="left" w:pos="540"/>
          <w:tab w:val="left" w:pos="900"/>
          <w:tab w:val="left" w:pos="1260"/>
          <w:tab w:val="left" w:pos="1620"/>
        </w:tabs>
        <w:ind w:left="360"/>
        <w:rPr>
          <w:color w:val="000000"/>
          <w:sz w:val="24"/>
          <w:szCs w:val="24"/>
        </w:rPr>
      </w:pPr>
      <w:r w:rsidRPr="00FA2ABD">
        <w:rPr>
          <w:color w:val="000000"/>
          <w:sz w:val="24"/>
          <w:szCs w:val="24"/>
        </w:rPr>
        <w:t>The college licensure officer will check the online application for correct information, complete and submit the licensure application to the Kansas State Department of Education</w:t>
      </w:r>
      <w:r w:rsidR="00886618">
        <w:rPr>
          <w:color w:val="000000"/>
          <w:sz w:val="24"/>
          <w:szCs w:val="24"/>
        </w:rPr>
        <w:t xml:space="preserve">. </w:t>
      </w:r>
      <w:r w:rsidR="008252D1">
        <w:rPr>
          <w:color w:val="000000"/>
          <w:sz w:val="24"/>
          <w:szCs w:val="24"/>
        </w:rPr>
        <w:t>To</w:t>
      </w:r>
      <w:r w:rsidR="00886618">
        <w:rPr>
          <w:color w:val="000000"/>
          <w:sz w:val="24"/>
          <w:szCs w:val="24"/>
        </w:rPr>
        <w:t xml:space="preserve"> be recommended for licensure the candidate </w:t>
      </w:r>
      <w:r w:rsidR="00886618" w:rsidRPr="00886618">
        <w:rPr>
          <w:b/>
          <w:bCs/>
          <w:color w:val="000000"/>
          <w:sz w:val="24"/>
          <w:szCs w:val="24"/>
          <w:u w:val="single"/>
        </w:rPr>
        <w:t>must</w:t>
      </w:r>
      <w:r w:rsidR="00886618">
        <w:rPr>
          <w:color w:val="000000"/>
          <w:sz w:val="24"/>
          <w:szCs w:val="24"/>
        </w:rPr>
        <w:t xml:space="preserve"> complete the following</w:t>
      </w:r>
      <w:r w:rsidRPr="00FA2ABD">
        <w:rPr>
          <w:color w:val="000000"/>
          <w:sz w:val="24"/>
          <w:szCs w:val="24"/>
        </w:rPr>
        <w:t>:</w:t>
      </w:r>
    </w:p>
    <w:p w14:paraId="14B0FFC9" w14:textId="75F5F0FE" w:rsidR="00DF2030" w:rsidRPr="00FA2ABD" w:rsidRDefault="00EE4ACA" w:rsidP="003174A9">
      <w:pPr>
        <w:numPr>
          <w:ilvl w:val="0"/>
          <w:numId w:val="17"/>
        </w:numPr>
        <w:tabs>
          <w:tab w:val="left" w:pos="540"/>
          <w:tab w:val="left" w:pos="1260"/>
          <w:tab w:val="left" w:pos="1620"/>
        </w:tabs>
        <w:rPr>
          <w:color w:val="000000"/>
          <w:sz w:val="24"/>
          <w:szCs w:val="24"/>
        </w:rPr>
      </w:pPr>
      <w:r w:rsidRPr="00FA2ABD">
        <w:rPr>
          <w:color w:val="000000"/>
          <w:sz w:val="24"/>
          <w:szCs w:val="24"/>
        </w:rPr>
        <w:t xml:space="preserve">Completed </w:t>
      </w:r>
      <w:r w:rsidR="00DF2030" w:rsidRPr="00FA2ABD">
        <w:rPr>
          <w:color w:val="000000"/>
          <w:sz w:val="24"/>
          <w:szCs w:val="24"/>
        </w:rPr>
        <w:t xml:space="preserve">STEP </w:t>
      </w:r>
      <w:r w:rsidR="00E069FB">
        <w:rPr>
          <w:color w:val="000000"/>
          <w:sz w:val="24"/>
          <w:szCs w:val="24"/>
        </w:rPr>
        <w:t xml:space="preserve">program </w:t>
      </w:r>
      <w:r w:rsidR="00DF2030" w:rsidRPr="00FA2ABD">
        <w:rPr>
          <w:color w:val="000000"/>
          <w:sz w:val="24"/>
          <w:szCs w:val="24"/>
        </w:rPr>
        <w:t>requirements</w:t>
      </w:r>
    </w:p>
    <w:p w14:paraId="01155AD0" w14:textId="77777777" w:rsidR="00EE4ACA" w:rsidRPr="00FA2ABD" w:rsidRDefault="00EE4ACA" w:rsidP="003174A9">
      <w:pPr>
        <w:numPr>
          <w:ilvl w:val="0"/>
          <w:numId w:val="17"/>
        </w:numPr>
        <w:tabs>
          <w:tab w:val="left" w:pos="540"/>
          <w:tab w:val="left" w:pos="1260"/>
          <w:tab w:val="left" w:pos="1620"/>
        </w:tabs>
        <w:rPr>
          <w:color w:val="000000"/>
          <w:sz w:val="24"/>
          <w:szCs w:val="24"/>
        </w:rPr>
      </w:pPr>
      <w:r w:rsidRPr="00FA2ABD">
        <w:rPr>
          <w:color w:val="000000"/>
          <w:sz w:val="24"/>
          <w:szCs w:val="24"/>
        </w:rPr>
        <w:t>Been awarded a degree</w:t>
      </w:r>
    </w:p>
    <w:p w14:paraId="2B499097" w14:textId="3A05E124" w:rsidR="00EE4ACA" w:rsidRPr="00FA2ABD" w:rsidRDefault="00EE4ACA" w:rsidP="003174A9">
      <w:pPr>
        <w:numPr>
          <w:ilvl w:val="0"/>
          <w:numId w:val="17"/>
        </w:numPr>
        <w:tabs>
          <w:tab w:val="left" w:pos="540"/>
          <w:tab w:val="left" w:pos="1260"/>
          <w:tab w:val="left" w:pos="1620"/>
        </w:tabs>
        <w:rPr>
          <w:color w:val="000000"/>
          <w:sz w:val="24"/>
          <w:szCs w:val="24"/>
        </w:rPr>
      </w:pPr>
      <w:r w:rsidRPr="00FA2ABD">
        <w:rPr>
          <w:color w:val="000000"/>
          <w:sz w:val="24"/>
          <w:szCs w:val="24"/>
        </w:rPr>
        <w:t xml:space="preserve">Passed Praxis </w:t>
      </w:r>
      <w:r w:rsidR="00B322B9" w:rsidRPr="00FA2ABD">
        <w:rPr>
          <w:color w:val="000000"/>
          <w:sz w:val="24"/>
          <w:szCs w:val="24"/>
        </w:rPr>
        <w:t xml:space="preserve">II </w:t>
      </w:r>
      <w:r w:rsidR="00E069FB">
        <w:rPr>
          <w:color w:val="000000"/>
          <w:sz w:val="24"/>
          <w:szCs w:val="24"/>
        </w:rPr>
        <w:t xml:space="preserve">tests required by KSDE for the requested license </w:t>
      </w:r>
    </w:p>
    <w:p w14:paraId="403CBF15" w14:textId="7CB94D39" w:rsidR="00EE4ACA" w:rsidRPr="00FA2ABD" w:rsidRDefault="00EE4ACA" w:rsidP="003174A9">
      <w:pPr>
        <w:numPr>
          <w:ilvl w:val="0"/>
          <w:numId w:val="17"/>
        </w:numPr>
        <w:tabs>
          <w:tab w:val="left" w:pos="540"/>
          <w:tab w:val="left" w:pos="1260"/>
          <w:tab w:val="left" w:pos="1620"/>
        </w:tabs>
        <w:rPr>
          <w:color w:val="000000"/>
          <w:sz w:val="24"/>
          <w:szCs w:val="24"/>
        </w:rPr>
      </w:pPr>
      <w:r w:rsidRPr="00FA2ABD">
        <w:rPr>
          <w:color w:val="000000"/>
          <w:sz w:val="24"/>
          <w:szCs w:val="24"/>
        </w:rPr>
        <w:t>Completed the online application</w:t>
      </w:r>
      <w:r w:rsidR="009A697C">
        <w:rPr>
          <w:color w:val="000000"/>
          <w:sz w:val="24"/>
          <w:szCs w:val="24"/>
        </w:rPr>
        <w:t>*</w:t>
      </w:r>
    </w:p>
    <w:p w14:paraId="757B5FE1" w14:textId="18296A72" w:rsidR="00BE78C0" w:rsidRPr="00FA2ABD" w:rsidRDefault="00233877" w:rsidP="003174A9">
      <w:pPr>
        <w:pStyle w:val="ListParagraph"/>
        <w:numPr>
          <w:ilvl w:val="0"/>
          <w:numId w:val="16"/>
        </w:numPr>
        <w:tabs>
          <w:tab w:val="clear" w:pos="870"/>
          <w:tab w:val="num" w:pos="360"/>
          <w:tab w:val="left" w:pos="540"/>
          <w:tab w:val="left" w:pos="900"/>
          <w:tab w:val="left" w:pos="1260"/>
          <w:tab w:val="left" w:pos="1620"/>
        </w:tabs>
        <w:ind w:left="360"/>
        <w:rPr>
          <w:color w:val="000000"/>
          <w:sz w:val="24"/>
          <w:szCs w:val="24"/>
        </w:rPr>
      </w:pPr>
      <w:r>
        <w:rPr>
          <w:color w:val="000000"/>
          <w:sz w:val="24"/>
          <w:szCs w:val="24"/>
        </w:rPr>
        <w:t xml:space="preserve">Once the state gets the application, they will e-mail the candidate to submit a processing fee.  When payment is received, it will take six to eight weeks for the license to be issued. </w:t>
      </w:r>
      <w:r w:rsidR="003638C0">
        <w:rPr>
          <w:color w:val="000000"/>
          <w:sz w:val="24"/>
          <w:szCs w:val="24"/>
        </w:rPr>
        <w:t xml:space="preserve"> Once processed and issued, state will notify the candidate.  The final license can be downloaded from the state site.  The state is no longer printing and mailing paper licenses.  </w:t>
      </w:r>
      <w:r>
        <w:rPr>
          <w:color w:val="000000"/>
          <w:sz w:val="24"/>
          <w:szCs w:val="24"/>
        </w:rPr>
        <w:t xml:space="preserve">  </w:t>
      </w:r>
    </w:p>
    <w:p w14:paraId="191A3BC4" w14:textId="77777777" w:rsidR="00EE4ACA" w:rsidRPr="00FA2ABD" w:rsidRDefault="00EE4ACA" w:rsidP="00E6464E">
      <w:pPr>
        <w:tabs>
          <w:tab w:val="left" w:pos="540"/>
          <w:tab w:val="left" w:pos="1260"/>
          <w:tab w:val="left" w:pos="1620"/>
        </w:tabs>
        <w:rPr>
          <w:color w:val="000000"/>
          <w:sz w:val="24"/>
          <w:szCs w:val="24"/>
        </w:rPr>
      </w:pPr>
    </w:p>
    <w:p w14:paraId="486210D4" w14:textId="6A4FD088" w:rsidR="00EE4ACA" w:rsidRDefault="00DF2030" w:rsidP="00E6464E">
      <w:pPr>
        <w:tabs>
          <w:tab w:val="left" w:pos="540"/>
          <w:tab w:val="left" w:pos="900"/>
          <w:tab w:val="left" w:pos="1260"/>
          <w:tab w:val="left" w:pos="1620"/>
        </w:tabs>
        <w:rPr>
          <w:b/>
          <w:color w:val="000000"/>
          <w:sz w:val="24"/>
          <w:szCs w:val="24"/>
        </w:rPr>
      </w:pPr>
      <w:r>
        <w:rPr>
          <w:color w:val="000000"/>
          <w:sz w:val="24"/>
          <w:szCs w:val="24"/>
        </w:rPr>
        <w:t xml:space="preserve">The applicant must </w:t>
      </w:r>
      <w:r w:rsidR="00EE4ACA" w:rsidRPr="00BD0419">
        <w:rPr>
          <w:color w:val="000000"/>
          <w:sz w:val="24"/>
          <w:szCs w:val="24"/>
        </w:rPr>
        <w:t xml:space="preserve">have successfully completed the </w:t>
      </w:r>
      <w:r w:rsidR="009A697C">
        <w:rPr>
          <w:color w:val="000000"/>
          <w:sz w:val="24"/>
          <w:szCs w:val="24"/>
        </w:rPr>
        <w:t xml:space="preserve">program </w:t>
      </w:r>
      <w:r w:rsidR="00EE4ACA" w:rsidRPr="00BD0419">
        <w:rPr>
          <w:color w:val="000000"/>
          <w:sz w:val="24"/>
          <w:szCs w:val="24"/>
        </w:rPr>
        <w:t xml:space="preserve">requirements of the Sterling Teacher Education </w:t>
      </w:r>
      <w:r w:rsidR="00EE4ACA" w:rsidRPr="005C61B1">
        <w:rPr>
          <w:color w:val="000000"/>
          <w:sz w:val="24"/>
          <w:szCs w:val="24"/>
        </w:rPr>
        <w:t xml:space="preserve">Program. </w:t>
      </w:r>
      <w:r w:rsidR="009A697C" w:rsidRPr="005C61B1">
        <w:rPr>
          <w:color w:val="000000"/>
          <w:sz w:val="24"/>
          <w:szCs w:val="24"/>
        </w:rPr>
        <w:t xml:space="preserve"> </w:t>
      </w:r>
      <w:r w:rsidR="00EE4ACA" w:rsidRPr="005C61B1">
        <w:rPr>
          <w:b/>
          <w:color w:val="000000"/>
          <w:sz w:val="24"/>
          <w:szCs w:val="24"/>
        </w:rPr>
        <w:t>STEP reserves the right to deny recommendation for initial licensure if coursework</w:t>
      </w:r>
      <w:r w:rsidR="000168AC" w:rsidRPr="005C61B1">
        <w:rPr>
          <w:b/>
          <w:color w:val="000000"/>
          <w:sz w:val="24"/>
          <w:szCs w:val="24"/>
        </w:rPr>
        <w:t>, program requirements,</w:t>
      </w:r>
      <w:r w:rsidR="00EE4ACA" w:rsidRPr="005C61B1">
        <w:rPr>
          <w:b/>
          <w:color w:val="000000"/>
          <w:sz w:val="24"/>
          <w:szCs w:val="24"/>
        </w:rPr>
        <w:t xml:space="preserve"> or conduct</w:t>
      </w:r>
      <w:r w:rsidR="00EE4ACA" w:rsidRPr="00BD0419">
        <w:rPr>
          <w:b/>
          <w:color w:val="000000"/>
          <w:sz w:val="24"/>
          <w:szCs w:val="24"/>
        </w:rPr>
        <w:t xml:space="preserve"> warrants such action.</w:t>
      </w:r>
    </w:p>
    <w:p w14:paraId="752C614A" w14:textId="77777777" w:rsidR="00EE4ACA" w:rsidRDefault="00EE4ACA" w:rsidP="00E6464E">
      <w:pPr>
        <w:tabs>
          <w:tab w:val="left" w:pos="540"/>
          <w:tab w:val="left" w:pos="900"/>
          <w:tab w:val="left" w:pos="1260"/>
          <w:tab w:val="left" w:pos="1620"/>
        </w:tabs>
        <w:rPr>
          <w:b/>
          <w:color w:val="000000"/>
          <w:sz w:val="24"/>
          <w:szCs w:val="24"/>
        </w:rPr>
      </w:pPr>
    </w:p>
    <w:p w14:paraId="429D50A3" w14:textId="00ACF4B7" w:rsidR="00EE4ACA" w:rsidRPr="009A697C" w:rsidRDefault="009A697C" w:rsidP="00E6464E">
      <w:pPr>
        <w:tabs>
          <w:tab w:val="left" w:pos="540"/>
          <w:tab w:val="left" w:pos="900"/>
          <w:tab w:val="left" w:pos="1260"/>
          <w:tab w:val="left" w:pos="1620"/>
        </w:tabs>
        <w:rPr>
          <w:color w:val="000000"/>
          <w:sz w:val="24"/>
          <w:szCs w:val="24"/>
        </w:rPr>
      </w:pPr>
      <w:r w:rsidRPr="009A697C">
        <w:rPr>
          <w:bCs/>
          <w:color w:val="000000"/>
          <w:sz w:val="24"/>
          <w:szCs w:val="24"/>
        </w:rPr>
        <w:t xml:space="preserve">*see Appendix B: </w:t>
      </w:r>
      <w:r w:rsidR="003638C0" w:rsidRPr="009A697C">
        <w:rPr>
          <w:color w:val="000000"/>
          <w:sz w:val="24"/>
          <w:szCs w:val="24"/>
        </w:rPr>
        <w:t>STEP Declaration of Candidacy Form</w:t>
      </w:r>
      <w:r w:rsidRPr="009A697C">
        <w:rPr>
          <w:color w:val="000000"/>
          <w:sz w:val="24"/>
          <w:szCs w:val="24"/>
        </w:rPr>
        <w:t xml:space="preserve"> for a list of questions asked on the application.</w:t>
      </w:r>
    </w:p>
    <w:p w14:paraId="592D9B7F" w14:textId="77777777" w:rsidR="00EE4ACA" w:rsidRPr="000676E1" w:rsidRDefault="00EE4ACA" w:rsidP="00D00FE1">
      <w:pPr>
        <w:tabs>
          <w:tab w:val="left" w:pos="540"/>
          <w:tab w:val="left" w:pos="900"/>
          <w:tab w:val="left" w:pos="1260"/>
          <w:tab w:val="left" w:pos="1620"/>
        </w:tabs>
        <w:jc w:val="both"/>
        <w:rPr>
          <w:color w:val="000000"/>
          <w:sz w:val="24"/>
          <w:szCs w:val="24"/>
          <w:highlight w:val="yellow"/>
        </w:rPr>
      </w:pPr>
    </w:p>
    <w:p w14:paraId="45B337CB" w14:textId="02E3430D" w:rsidR="00EE4ACA" w:rsidRDefault="00EE4ACA" w:rsidP="00680839">
      <w:pPr>
        <w:pStyle w:val="Heading3"/>
        <w:jc w:val="left"/>
        <w:rPr>
          <w:b w:val="0"/>
          <w:bCs/>
          <w:color w:val="000000"/>
          <w:szCs w:val="24"/>
        </w:rPr>
      </w:pPr>
      <w:bookmarkStart w:id="115" w:name="_Toc143336320"/>
      <w:bookmarkStart w:id="116" w:name="_Toc393804482"/>
      <w:bookmarkStart w:id="117" w:name="_Toc80091281"/>
      <w:r w:rsidRPr="00BD0419">
        <w:rPr>
          <w:bCs/>
          <w:color w:val="000000"/>
          <w:szCs w:val="24"/>
        </w:rPr>
        <w:t>ADDITIONAL E</w:t>
      </w:r>
      <w:bookmarkEnd w:id="115"/>
      <w:r w:rsidRPr="00BD0419">
        <w:rPr>
          <w:bCs/>
          <w:color w:val="000000"/>
          <w:szCs w:val="24"/>
        </w:rPr>
        <w:t>ND</w:t>
      </w:r>
      <w:r w:rsidRPr="00680839">
        <w:rPr>
          <w:bCs/>
          <w:color w:val="000000"/>
          <w:szCs w:val="24"/>
        </w:rPr>
        <w:t>O</w:t>
      </w:r>
      <w:r w:rsidRPr="00BD0419">
        <w:rPr>
          <w:bCs/>
          <w:color w:val="000000"/>
          <w:szCs w:val="24"/>
        </w:rPr>
        <w:t>RSEMENTS</w:t>
      </w:r>
      <w:r w:rsidRPr="00BD0419">
        <w:rPr>
          <w:b w:val="0"/>
          <w:bCs/>
          <w:color w:val="000000"/>
          <w:szCs w:val="24"/>
        </w:rPr>
        <w:t>:</w:t>
      </w:r>
      <w:bookmarkEnd w:id="116"/>
      <w:bookmarkEnd w:id="117"/>
    </w:p>
    <w:p w14:paraId="638FED16" w14:textId="77777777" w:rsidR="00E703C5" w:rsidRPr="00E703C5" w:rsidRDefault="00E703C5" w:rsidP="00E703C5"/>
    <w:p w14:paraId="731F02EF" w14:textId="5F75A4F9" w:rsidR="00EE4ACA" w:rsidRPr="00BD0419" w:rsidRDefault="005F56BD" w:rsidP="00D00FE1">
      <w:pPr>
        <w:tabs>
          <w:tab w:val="left" w:pos="540"/>
          <w:tab w:val="left" w:pos="900"/>
          <w:tab w:val="left" w:pos="1260"/>
          <w:tab w:val="left" w:pos="1620"/>
        </w:tabs>
        <w:rPr>
          <w:color w:val="000000"/>
          <w:sz w:val="24"/>
          <w:szCs w:val="24"/>
        </w:rPr>
      </w:pPr>
      <w:r>
        <w:rPr>
          <w:color w:val="000000"/>
          <w:sz w:val="24"/>
          <w:szCs w:val="24"/>
        </w:rPr>
        <w:t>Those holding initial licenses may add any additional content area except elementary education and special education when they s</w:t>
      </w:r>
      <w:r w:rsidR="00EE4ACA">
        <w:rPr>
          <w:color w:val="000000"/>
          <w:sz w:val="24"/>
          <w:szCs w:val="24"/>
        </w:rPr>
        <w:t xml:space="preserve">core at or above the state standard on required Praxis </w:t>
      </w:r>
      <w:r w:rsidR="00DF2030">
        <w:rPr>
          <w:color w:val="000000"/>
          <w:sz w:val="24"/>
          <w:szCs w:val="24"/>
        </w:rPr>
        <w:t xml:space="preserve">II </w:t>
      </w:r>
      <w:r>
        <w:rPr>
          <w:color w:val="000000"/>
          <w:sz w:val="24"/>
          <w:szCs w:val="24"/>
        </w:rPr>
        <w:t xml:space="preserve">content </w:t>
      </w:r>
      <w:r w:rsidR="00EE4ACA">
        <w:rPr>
          <w:color w:val="000000"/>
          <w:sz w:val="24"/>
          <w:szCs w:val="24"/>
        </w:rPr>
        <w:t>exam(s).</w:t>
      </w:r>
    </w:p>
    <w:p w14:paraId="1B819649" w14:textId="0634D2DF" w:rsidR="003638C0" w:rsidRDefault="003638C0" w:rsidP="00621113">
      <w:bookmarkStart w:id="118" w:name="_Toc143336321"/>
    </w:p>
    <w:p w14:paraId="6AA98879" w14:textId="53BD2D59" w:rsidR="00EE4ACA" w:rsidRPr="00B45854" w:rsidRDefault="00EE4ACA" w:rsidP="00B45854">
      <w:pPr>
        <w:pStyle w:val="Heading2"/>
      </w:pPr>
      <w:bookmarkStart w:id="119" w:name="_Toc393804483"/>
      <w:bookmarkStart w:id="120" w:name="_Toc80091282"/>
      <w:r w:rsidRPr="00B45854">
        <w:t>Nondiscrimination Policy</w:t>
      </w:r>
      <w:bookmarkEnd w:id="118"/>
      <w:bookmarkEnd w:id="119"/>
      <w:bookmarkEnd w:id="120"/>
    </w:p>
    <w:p w14:paraId="04E58A2A" w14:textId="77777777" w:rsidR="00EE4ACA" w:rsidRPr="00816CBA" w:rsidRDefault="00EE4ACA" w:rsidP="00B45854">
      <w:pPr>
        <w:rPr>
          <w:color w:val="000000"/>
        </w:rPr>
      </w:pPr>
    </w:p>
    <w:p w14:paraId="74F21890" w14:textId="77777777" w:rsidR="00EE4ACA" w:rsidRPr="00B45854" w:rsidRDefault="00EE4ACA" w:rsidP="00B45854">
      <w:pPr>
        <w:tabs>
          <w:tab w:val="left" w:pos="0"/>
        </w:tabs>
        <w:rPr>
          <w:color w:val="000000"/>
          <w:sz w:val="24"/>
          <w:szCs w:val="24"/>
        </w:rPr>
      </w:pPr>
      <w:r w:rsidRPr="00B45854">
        <w:rPr>
          <w:color w:val="000000"/>
          <w:sz w:val="24"/>
          <w:szCs w:val="24"/>
        </w:rPr>
        <w:t>Sterling College admits candidates of any race, color, national origin, sex, or handicap without discrimination to all the rights, privileges, programs, and activities generally accorded or made available to candidates, and furthermore, does not discriminate in the administration of its educational policies, scholarships and loans, and athletic and other school-administered programs.</w:t>
      </w:r>
    </w:p>
    <w:p w14:paraId="06A54C12" w14:textId="77777777" w:rsidR="00EE4ACA" w:rsidRPr="00B45854" w:rsidRDefault="00EE4ACA" w:rsidP="00B45854">
      <w:pPr>
        <w:tabs>
          <w:tab w:val="left" w:pos="540"/>
          <w:tab w:val="left" w:pos="900"/>
          <w:tab w:val="left" w:pos="1260"/>
          <w:tab w:val="left" w:pos="1620"/>
        </w:tabs>
        <w:rPr>
          <w:color w:val="000000"/>
          <w:sz w:val="24"/>
          <w:szCs w:val="24"/>
        </w:rPr>
      </w:pPr>
      <w:r w:rsidRPr="00B45854">
        <w:rPr>
          <w:color w:val="000000"/>
          <w:sz w:val="24"/>
          <w:szCs w:val="24"/>
        </w:rPr>
        <w:t>Although certain facilities are not accessible to handicapped persons, Sterling College will take the necessary action to ensure that no qualified handicapped person is denied the benefits of, excluded from participation in, or otherwise subject to discrimination due to inaccessible facilities. Sterling College may meet federal standards through such means as reassignment of classes or other services to an accessible location</w:t>
      </w:r>
      <w:r>
        <w:rPr>
          <w:color w:val="000000"/>
          <w:sz w:val="24"/>
          <w:szCs w:val="24"/>
        </w:rPr>
        <w:t>,</w:t>
      </w:r>
      <w:r w:rsidRPr="00B45854">
        <w:rPr>
          <w:color w:val="000000"/>
          <w:sz w:val="24"/>
          <w:szCs w:val="24"/>
        </w:rPr>
        <w:t xml:space="preserve"> redesign of equipment, assignment of aides, alteration of existing facilities, and construction of new accessible facilities. Sterling College is not required to make structural changes in existing facilities where other methods are sufficient to comply with accessibility standards.</w:t>
      </w:r>
    </w:p>
    <w:p w14:paraId="2BF3790B" w14:textId="3F46DDE1" w:rsidR="00EE4ACA" w:rsidRPr="00B45854" w:rsidRDefault="00EE4ACA" w:rsidP="009A697C">
      <w:pPr>
        <w:tabs>
          <w:tab w:val="left" w:pos="540"/>
          <w:tab w:val="left" w:pos="900"/>
          <w:tab w:val="left" w:pos="1260"/>
          <w:tab w:val="left" w:pos="1620"/>
        </w:tabs>
        <w:rPr>
          <w:b/>
          <w:color w:val="000000"/>
          <w:sz w:val="24"/>
          <w:szCs w:val="24"/>
        </w:rPr>
      </w:pPr>
      <w:r w:rsidRPr="00B45854">
        <w:rPr>
          <w:color w:val="000000"/>
          <w:sz w:val="24"/>
          <w:szCs w:val="24"/>
        </w:rPr>
        <w:t>Because scheduling of classes and arranging of housing may require advanced planning, handicapped candidates accepted for admission should identify themselves one month before they start at Sterling College and indicate the kind of accommodations needed.</w:t>
      </w:r>
    </w:p>
    <w:p w14:paraId="367762DA" w14:textId="77777777" w:rsidR="00EE4ACA" w:rsidRDefault="00EE4ACA" w:rsidP="0031193B">
      <w:pPr>
        <w:rPr>
          <w:sz w:val="24"/>
          <w:szCs w:val="24"/>
        </w:rPr>
      </w:pPr>
    </w:p>
    <w:p w14:paraId="1D182674" w14:textId="77777777" w:rsidR="00EE4ACA" w:rsidRPr="00AA3D69" w:rsidRDefault="00EE4ACA" w:rsidP="00C8029A">
      <w:pPr>
        <w:pStyle w:val="Heading2"/>
        <w:rPr>
          <w:color w:val="0000FF"/>
        </w:rPr>
      </w:pPr>
      <w:r>
        <w:rPr>
          <w:color w:val="0000FF"/>
        </w:rPr>
        <w:br w:type="page"/>
      </w:r>
      <w:bookmarkStart w:id="121" w:name="_Toc393804484"/>
      <w:bookmarkStart w:id="122" w:name="_Toc80091283"/>
      <w:r w:rsidRPr="00AA3D69">
        <w:rPr>
          <w:color w:val="0000FF"/>
        </w:rPr>
        <w:lastRenderedPageBreak/>
        <w:t>Appendix</w:t>
      </w:r>
      <w:bookmarkEnd w:id="121"/>
      <w:bookmarkEnd w:id="122"/>
    </w:p>
    <w:p w14:paraId="42880123" w14:textId="77777777" w:rsidR="00EE4ACA" w:rsidRPr="00AA3D69" w:rsidRDefault="00EE4ACA" w:rsidP="004B61B6">
      <w:pPr>
        <w:rPr>
          <w:color w:val="0000FF"/>
        </w:rPr>
      </w:pPr>
    </w:p>
    <w:p w14:paraId="76A0831D" w14:textId="77777777" w:rsidR="00EE4ACA" w:rsidRPr="00AA3D69" w:rsidRDefault="00EE4ACA" w:rsidP="004B61B6">
      <w:pPr>
        <w:rPr>
          <w:color w:val="0000FF"/>
        </w:rPr>
      </w:pPr>
    </w:p>
    <w:p w14:paraId="06D2E2DB" w14:textId="5E6420FE" w:rsidR="00EE4ACA" w:rsidRPr="00AA3D69" w:rsidRDefault="007F29B8" w:rsidP="00680839">
      <w:pPr>
        <w:pStyle w:val="BodyText"/>
        <w:ind w:left="1530"/>
        <w:rPr>
          <w:b/>
          <w:color w:val="0000FF"/>
          <w:sz w:val="24"/>
          <w:szCs w:val="24"/>
          <w:u w:val="single"/>
        </w:rPr>
      </w:pPr>
      <w:r w:rsidRPr="00AA3D69">
        <w:rPr>
          <w:b/>
          <w:color w:val="0000FF"/>
          <w:sz w:val="24"/>
          <w:szCs w:val="24"/>
        </w:rPr>
        <w:t>Appendix A:</w:t>
      </w:r>
      <w:r w:rsidR="00053710">
        <w:rPr>
          <w:b/>
          <w:color w:val="0000FF"/>
          <w:sz w:val="24"/>
          <w:szCs w:val="24"/>
        </w:rPr>
        <w:t xml:space="preserve">  </w:t>
      </w:r>
      <w:r w:rsidR="00EE4ACA" w:rsidRPr="00AA3D69">
        <w:rPr>
          <w:b/>
          <w:color w:val="0000FF"/>
          <w:sz w:val="24"/>
          <w:szCs w:val="24"/>
        </w:rPr>
        <w:t>STEP C</w:t>
      </w:r>
      <w:r w:rsidR="003304EB">
        <w:rPr>
          <w:b/>
          <w:color w:val="0000FF"/>
          <w:sz w:val="24"/>
          <w:szCs w:val="24"/>
        </w:rPr>
        <w:t>riteria</w:t>
      </w:r>
      <w:r w:rsidR="00EE4ACA" w:rsidRPr="00AA3D69">
        <w:rPr>
          <w:b/>
          <w:color w:val="0000FF"/>
          <w:sz w:val="24"/>
          <w:szCs w:val="24"/>
        </w:rPr>
        <w:t xml:space="preserve"> </w:t>
      </w:r>
      <w:r w:rsidR="0029232F">
        <w:rPr>
          <w:b/>
          <w:color w:val="0000FF"/>
          <w:sz w:val="24"/>
          <w:szCs w:val="24"/>
        </w:rPr>
        <w:t xml:space="preserve">Status </w:t>
      </w:r>
      <w:r w:rsidR="00EE4ACA" w:rsidRPr="00AA3D69">
        <w:rPr>
          <w:b/>
          <w:color w:val="0000FF"/>
          <w:sz w:val="24"/>
          <w:szCs w:val="24"/>
        </w:rPr>
        <w:t>S</w:t>
      </w:r>
      <w:r w:rsidR="00CF7F4C">
        <w:rPr>
          <w:b/>
          <w:color w:val="0000FF"/>
          <w:sz w:val="24"/>
          <w:szCs w:val="24"/>
        </w:rPr>
        <w:t>heet</w:t>
      </w:r>
    </w:p>
    <w:p w14:paraId="6F5F194E" w14:textId="60D64B8B" w:rsidR="00EE4ACA" w:rsidRPr="00AA3D69" w:rsidRDefault="007F29B8" w:rsidP="00D07D77">
      <w:pPr>
        <w:pStyle w:val="BodyText"/>
        <w:ind w:left="1530"/>
        <w:rPr>
          <w:b/>
          <w:color w:val="0000FF"/>
          <w:sz w:val="24"/>
          <w:szCs w:val="24"/>
        </w:rPr>
      </w:pPr>
      <w:r w:rsidRPr="00AA3D69">
        <w:rPr>
          <w:b/>
          <w:color w:val="0000FF"/>
          <w:sz w:val="24"/>
          <w:szCs w:val="24"/>
        </w:rPr>
        <w:t>Appendix B:</w:t>
      </w:r>
      <w:r w:rsidR="00B02C33">
        <w:rPr>
          <w:b/>
          <w:color w:val="0000FF"/>
          <w:sz w:val="24"/>
          <w:szCs w:val="24"/>
        </w:rPr>
        <w:t xml:space="preserve">  New Acceptance Criteria</w:t>
      </w:r>
      <w:r w:rsidR="00053710">
        <w:rPr>
          <w:b/>
          <w:color w:val="0000FF"/>
          <w:sz w:val="24"/>
          <w:szCs w:val="24"/>
        </w:rPr>
        <w:t xml:space="preserve">  </w:t>
      </w:r>
      <w:r w:rsidR="00934872">
        <w:rPr>
          <w:b/>
          <w:color w:val="0000FF"/>
          <w:sz w:val="24"/>
          <w:szCs w:val="24"/>
        </w:rPr>
        <w:t xml:space="preserve">  </w:t>
      </w:r>
      <w:r w:rsidR="001C571F" w:rsidRPr="00AA3D69">
        <w:rPr>
          <w:b/>
          <w:color w:val="0000FF"/>
          <w:sz w:val="24"/>
          <w:szCs w:val="24"/>
        </w:rPr>
        <w:t xml:space="preserve">  </w:t>
      </w:r>
      <w:r w:rsidR="0091570D" w:rsidRPr="00AA3D69">
        <w:rPr>
          <w:b/>
          <w:color w:val="0000FF"/>
          <w:sz w:val="24"/>
          <w:szCs w:val="24"/>
        </w:rPr>
        <w:t xml:space="preserve"> </w:t>
      </w:r>
    </w:p>
    <w:p w14:paraId="68149670" w14:textId="32AD256A" w:rsidR="00EE4ACA" w:rsidRPr="00AA3D69" w:rsidRDefault="0091570D" w:rsidP="007E7659">
      <w:pPr>
        <w:pStyle w:val="BodyText"/>
        <w:ind w:left="1530"/>
        <w:rPr>
          <w:b/>
          <w:color w:val="0000FF"/>
          <w:sz w:val="24"/>
          <w:szCs w:val="24"/>
        </w:rPr>
      </w:pPr>
      <w:r w:rsidRPr="00AA3D69">
        <w:rPr>
          <w:b/>
          <w:color w:val="0000FF"/>
          <w:sz w:val="24"/>
          <w:szCs w:val="24"/>
        </w:rPr>
        <w:t xml:space="preserve">Appendix </w:t>
      </w:r>
      <w:r w:rsidR="00D07D77">
        <w:rPr>
          <w:b/>
          <w:color w:val="0000FF"/>
          <w:sz w:val="24"/>
          <w:szCs w:val="24"/>
        </w:rPr>
        <w:t>C</w:t>
      </w:r>
      <w:r w:rsidRPr="00AA3D69">
        <w:rPr>
          <w:b/>
          <w:color w:val="0000FF"/>
          <w:sz w:val="24"/>
          <w:szCs w:val="24"/>
        </w:rPr>
        <w:t>:</w:t>
      </w:r>
      <w:r w:rsidR="00B02C33">
        <w:rPr>
          <w:b/>
          <w:color w:val="0000FF"/>
          <w:sz w:val="24"/>
          <w:szCs w:val="24"/>
        </w:rPr>
        <w:t xml:space="preserve">  </w:t>
      </w:r>
      <w:r w:rsidR="00B02C33" w:rsidRPr="00AA3D69">
        <w:rPr>
          <w:b/>
          <w:color w:val="0000FF"/>
          <w:sz w:val="24"/>
          <w:szCs w:val="24"/>
        </w:rPr>
        <w:t>STEP D</w:t>
      </w:r>
      <w:r w:rsidR="00B02C33">
        <w:rPr>
          <w:b/>
          <w:color w:val="0000FF"/>
          <w:sz w:val="24"/>
          <w:szCs w:val="24"/>
        </w:rPr>
        <w:t xml:space="preserve">eclaration of </w:t>
      </w:r>
      <w:r w:rsidR="00B02C33" w:rsidRPr="00AA3D69">
        <w:rPr>
          <w:b/>
          <w:color w:val="0000FF"/>
          <w:sz w:val="24"/>
          <w:szCs w:val="24"/>
        </w:rPr>
        <w:t>C</w:t>
      </w:r>
      <w:r w:rsidR="00B02C33">
        <w:rPr>
          <w:b/>
          <w:color w:val="0000FF"/>
          <w:sz w:val="24"/>
          <w:szCs w:val="24"/>
        </w:rPr>
        <w:t xml:space="preserve">andidacy Application and Contract </w:t>
      </w:r>
      <w:r w:rsidR="00053710">
        <w:rPr>
          <w:b/>
          <w:color w:val="0000FF"/>
          <w:sz w:val="24"/>
          <w:szCs w:val="24"/>
        </w:rPr>
        <w:t xml:space="preserve">  </w:t>
      </w:r>
    </w:p>
    <w:p w14:paraId="78DC2A0A" w14:textId="27749336" w:rsidR="00EE4ACA" w:rsidRPr="00AA3D69" w:rsidRDefault="00053710" w:rsidP="00053710">
      <w:pPr>
        <w:pStyle w:val="BodyText"/>
        <w:ind w:left="720" w:firstLine="720"/>
        <w:rPr>
          <w:b/>
          <w:color w:val="0000FF"/>
          <w:sz w:val="24"/>
          <w:szCs w:val="24"/>
        </w:rPr>
      </w:pPr>
      <w:r>
        <w:rPr>
          <w:b/>
          <w:color w:val="0000FF"/>
          <w:sz w:val="24"/>
          <w:szCs w:val="24"/>
        </w:rPr>
        <w:t xml:space="preserve">  </w:t>
      </w:r>
      <w:r w:rsidRPr="00AA3D69">
        <w:rPr>
          <w:b/>
          <w:color w:val="0000FF"/>
          <w:sz w:val="24"/>
          <w:szCs w:val="24"/>
        </w:rPr>
        <w:t xml:space="preserve">Appendix </w:t>
      </w:r>
      <w:r w:rsidR="00D07D77">
        <w:rPr>
          <w:b/>
          <w:color w:val="0000FF"/>
          <w:sz w:val="24"/>
          <w:szCs w:val="24"/>
        </w:rPr>
        <w:t>D</w:t>
      </w:r>
      <w:r w:rsidR="00EE4ACA" w:rsidRPr="00AA3D69">
        <w:rPr>
          <w:b/>
          <w:color w:val="0000FF"/>
          <w:sz w:val="24"/>
          <w:szCs w:val="24"/>
        </w:rPr>
        <w:t>:</w:t>
      </w:r>
      <w:r w:rsidR="00B02C33">
        <w:rPr>
          <w:b/>
          <w:color w:val="0000FF"/>
          <w:sz w:val="24"/>
          <w:szCs w:val="24"/>
        </w:rPr>
        <w:t xml:space="preserve">  Professional Education Requirements</w:t>
      </w:r>
      <w:r>
        <w:rPr>
          <w:b/>
          <w:color w:val="0000FF"/>
          <w:sz w:val="24"/>
          <w:szCs w:val="24"/>
        </w:rPr>
        <w:t xml:space="preserve">  </w:t>
      </w:r>
    </w:p>
    <w:p w14:paraId="3145BC4B" w14:textId="6948DED4" w:rsidR="00EE4ACA" w:rsidRPr="00AA3D69" w:rsidRDefault="00EE4ACA" w:rsidP="00680839">
      <w:pPr>
        <w:pStyle w:val="BodyText"/>
        <w:ind w:left="1530"/>
        <w:rPr>
          <w:b/>
          <w:color w:val="0000FF"/>
          <w:sz w:val="24"/>
          <w:szCs w:val="24"/>
        </w:rPr>
      </w:pPr>
      <w:r w:rsidRPr="00AA3D69">
        <w:rPr>
          <w:b/>
          <w:color w:val="0000FF"/>
          <w:sz w:val="24"/>
          <w:szCs w:val="24"/>
        </w:rPr>
        <w:t xml:space="preserve">Appendix </w:t>
      </w:r>
      <w:r w:rsidR="00D07D77">
        <w:rPr>
          <w:b/>
          <w:color w:val="0000FF"/>
          <w:sz w:val="24"/>
          <w:szCs w:val="24"/>
        </w:rPr>
        <w:t>E</w:t>
      </w:r>
      <w:r w:rsidR="007F29B8" w:rsidRPr="00AA3D69">
        <w:rPr>
          <w:b/>
          <w:color w:val="0000FF"/>
          <w:sz w:val="24"/>
          <w:szCs w:val="24"/>
        </w:rPr>
        <w:t>:</w:t>
      </w:r>
      <w:r w:rsidR="00B02C33">
        <w:rPr>
          <w:b/>
          <w:color w:val="0000FF"/>
          <w:sz w:val="24"/>
          <w:szCs w:val="24"/>
        </w:rPr>
        <w:t xml:space="preserve">  </w:t>
      </w:r>
      <w:r w:rsidR="00B02C33" w:rsidRPr="00AA3D69">
        <w:rPr>
          <w:b/>
          <w:color w:val="0000FF"/>
          <w:sz w:val="24"/>
          <w:szCs w:val="24"/>
        </w:rPr>
        <w:t xml:space="preserve">Elementary Education </w:t>
      </w:r>
      <w:r w:rsidR="00B02C33">
        <w:rPr>
          <w:b/>
          <w:color w:val="0000FF"/>
          <w:sz w:val="24"/>
          <w:szCs w:val="24"/>
        </w:rPr>
        <w:t>Requirements</w:t>
      </w:r>
      <w:r w:rsidR="00053710">
        <w:rPr>
          <w:b/>
          <w:color w:val="0000FF"/>
          <w:sz w:val="24"/>
          <w:szCs w:val="24"/>
        </w:rPr>
        <w:t xml:space="preserve"> </w:t>
      </w:r>
      <w:r w:rsidR="009A6922">
        <w:rPr>
          <w:b/>
          <w:color w:val="0000FF"/>
          <w:sz w:val="24"/>
          <w:szCs w:val="24"/>
        </w:rPr>
        <w:t xml:space="preserve"> </w:t>
      </w:r>
    </w:p>
    <w:p w14:paraId="5B554A0F" w14:textId="36A5ED7E" w:rsidR="00EE4ACA" w:rsidRPr="00AA3D69" w:rsidRDefault="00EE4ACA" w:rsidP="00680839">
      <w:pPr>
        <w:pStyle w:val="BodyText"/>
        <w:ind w:left="1530"/>
        <w:rPr>
          <w:b/>
          <w:color w:val="0000FF"/>
          <w:sz w:val="24"/>
          <w:szCs w:val="24"/>
        </w:rPr>
      </w:pPr>
      <w:r w:rsidRPr="00AA3D69">
        <w:rPr>
          <w:b/>
          <w:color w:val="0000FF"/>
          <w:sz w:val="24"/>
          <w:szCs w:val="24"/>
        </w:rPr>
        <w:t xml:space="preserve">Appendix </w:t>
      </w:r>
      <w:r w:rsidR="00D07D77">
        <w:rPr>
          <w:b/>
          <w:color w:val="0000FF"/>
          <w:sz w:val="24"/>
          <w:szCs w:val="24"/>
        </w:rPr>
        <w:t>F</w:t>
      </w:r>
      <w:r w:rsidR="007F29B8" w:rsidRPr="00AA3D69">
        <w:rPr>
          <w:b/>
          <w:color w:val="0000FF"/>
          <w:sz w:val="24"/>
          <w:szCs w:val="24"/>
        </w:rPr>
        <w:t>:</w:t>
      </w:r>
      <w:r w:rsidR="00B02C33">
        <w:rPr>
          <w:b/>
          <w:color w:val="0000FF"/>
          <w:sz w:val="24"/>
          <w:szCs w:val="24"/>
        </w:rPr>
        <w:t xml:space="preserve">  STEP </w:t>
      </w:r>
      <w:r w:rsidR="00B02C33" w:rsidRPr="00AA3D69">
        <w:rPr>
          <w:b/>
          <w:color w:val="0000FF"/>
          <w:sz w:val="24"/>
          <w:szCs w:val="24"/>
        </w:rPr>
        <w:t>F</w:t>
      </w:r>
      <w:r w:rsidR="00B02C33">
        <w:rPr>
          <w:b/>
          <w:color w:val="0000FF"/>
          <w:sz w:val="24"/>
          <w:szCs w:val="24"/>
        </w:rPr>
        <w:t>ield</w:t>
      </w:r>
      <w:r w:rsidR="00B02C33" w:rsidRPr="00AA3D69">
        <w:rPr>
          <w:b/>
          <w:color w:val="0000FF"/>
          <w:sz w:val="24"/>
          <w:szCs w:val="24"/>
        </w:rPr>
        <w:t xml:space="preserve"> W</w:t>
      </w:r>
      <w:r w:rsidR="00B02C33">
        <w:rPr>
          <w:b/>
          <w:color w:val="0000FF"/>
          <w:sz w:val="24"/>
          <w:szCs w:val="24"/>
        </w:rPr>
        <w:t>ork</w:t>
      </w:r>
      <w:r w:rsidR="00B02C33" w:rsidRPr="00AA3D69">
        <w:rPr>
          <w:b/>
          <w:color w:val="0000FF"/>
          <w:sz w:val="24"/>
          <w:szCs w:val="24"/>
        </w:rPr>
        <w:t xml:space="preserve"> C</w:t>
      </w:r>
      <w:r w:rsidR="00B02C33">
        <w:rPr>
          <w:b/>
          <w:color w:val="0000FF"/>
          <w:sz w:val="24"/>
          <w:szCs w:val="24"/>
        </w:rPr>
        <w:t>oordination Guide</w:t>
      </w:r>
      <w:r w:rsidR="00053710">
        <w:rPr>
          <w:b/>
          <w:color w:val="0000FF"/>
          <w:sz w:val="24"/>
          <w:szCs w:val="24"/>
        </w:rPr>
        <w:t xml:space="preserve">  </w:t>
      </w:r>
      <w:r w:rsidR="009A6922">
        <w:rPr>
          <w:b/>
          <w:color w:val="0000FF"/>
          <w:sz w:val="24"/>
          <w:szCs w:val="24"/>
        </w:rPr>
        <w:t xml:space="preserve"> </w:t>
      </w:r>
    </w:p>
    <w:p w14:paraId="7206FFDB" w14:textId="63DEDB3D" w:rsidR="00EE4ACA" w:rsidRPr="00AA3D69" w:rsidRDefault="00D07D77" w:rsidP="00680839">
      <w:pPr>
        <w:pStyle w:val="BodyText"/>
        <w:ind w:left="1530"/>
        <w:rPr>
          <w:b/>
          <w:color w:val="0000FF"/>
          <w:sz w:val="24"/>
          <w:szCs w:val="24"/>
          <w:u w:val="single"/>
        </w:rPr>
      </w:pPr>
      <w:r>
        <w:rPr>
          <w:b/>
          <w:color w:val="0000FF"/>
          <w:sz w:val="24"/>
          <w:szCs w:val="24"/>
        </w:rPr>
        <w:t>Appendix G</w:t>
      </w:r>
      <w:r w:rsidR="007F29B8" w:rsidRPr="00AA3D69">
        <w:rPr>
          <w:b/>
          <w:color w:val="0000FF"/>
          <w:sz w:val="24"/>
          <w:szCs w:val="24"/>
        </w:rPr>
        <w:t>:</w:t>
      </w:r>
      <w:r w:rsidR="00B02C33">
        <w:rPr>
          <w:b/>
          <w:color w:val="0000FF"/>
          <w:sz w:val="24"/>
          <w:szCs w:val="24"/>
        </w:rPr>
        <w:t xml:space="preserve">  </w:t>
      </w:r>
      <w:r w:rsidR="00B02C33" w:rsidRPr="00AA3D69">
        <w:rPr>
          <w:b/>
          <w:color w:val="0000FF"/>
          <w:sz w:val="24"/>
          <w:szCs w:val="24"/>
        </w:rPr>
        <w:t>T</w:t>
      </w:r>
      <w:r w:rsidR="00B02C33">
        <w:rPr>
          <w:b/>
          <w:color w:val="0000FF"/>
          <w:sz w:val="24"/>
          <w:szCs w:val="24"/>
        </w:rPr>
        <w:t xml:space="preserve">ermination of </w:t>
      </w:r>
      <w:r w:rsidR="00B02C33" w:rsidRPr="00AA3D69">
        <w:rPr>
          <w:b/>
          <w:color w:val="0000FF"/>
          <w:sz w:val="24"/>
          <w:szCs w:val="24"/>
        </w:rPr>
        <w:t>P</w:t>
      </w:r>
      <w:r w:rsidR="00B02C33">
        <w:rPr>
          <w:b/>
          <w:color w:val="0000FF"/>
          <w:sz w:val="24"/>
          <w:szCs w:val="24"/>
        </w:rPr>
        <w:t xml:space="preserve">lacement </w:t>
      </w:r>
      <w:r w:rsidR="00B02C33" w:rsidRPr="00AA3D69">
        <w:rPr>
          <w:b/>
          <w:color w:val="0000FF"/>
          <w:sz w:val="24"/>
          <w:szCs w:val="24"/>
        </w:rPr>
        <w:t>P</w:t>
      </w:r>
      <w:r w:rsidR="00B02C33">
        <w:rPr>
          <w:b/>
          <w:color w:val="0000FF"/>
          <w:sz w:val="24"/>
          <w:szCs w:val="24"/>
        </w:rPr>
        <w:t xml:space="preserve">olicy  </w:t>
      </w:r>
      <w:r w:rsidR="00053710">
        <w:rPr>
          <w:b/>
          <w:color w:val="0000FF"/>
          <w:sz w:val="24"/>
          <w:szCs w:val="24"/>
        </w:rPr>
        <w:t xml:space="preserve">  </w:t>
      </w:r>
    </w:p>
    <w:p w14:paraId="11926FAB" w14:textId="6EDE50C8" w:rsidR="00EE4ACA" w:rsidRPr="00AA3D69" w:rsidRDefault="00EE4ACA" w:rsidP="00680839">
      <w:pPr>
        <w:pStyle w:val="BodyText"/>
        <w:ind w:left="1530"/>
        <w:rPr>
          <w:b/>
          <w:color w:val="0000FF"/>
          <w:sz w:val="24"/>
          <w:szCs w:val="24"/>
        </w:rPr>
      </w:pPr>
      <w:r w:rsidRPr="00AA3D69">
        <w:rPr>
          <w:b/>
          <w:color w:val="0000FF"/>
          <w:sz w:val="24"/>
          <w:szCs w:val="24"/>
        </w:rPr>
        <w:t xml:space="preserve">Appendix </w:t>
      </w:r>
      <w:r w:rsidR="00D07D77">
        <w:rPr>
          <w:b/>
          <w:color w:val="0000FF"/>
          <w:sz w:val="24"/>
          <w:szCs w:val="24"/>
        </w:rPr>
        <w:t>H</w:t>
      </w:r>
      <w:r w:rsidR="007F29B8" w:rsidRPr="00AA3D69">
        <w:rPr>
          <w:b/>
          <w:color w:val="0000FF"/>
          <w:sz w:val="24"/>
          <w:szCs w:val="24"/>
        </w:rPr>
        <w:t>:</w:t>
      </w:r>
      <w:r w:rsidR="00B02C33">
        <w:rPr>
          <w:b/>
          <w:color w:val="0000FF"/>
          <w:sz w:val="24"/>
          <w:szCs w:val="24"/>
        </w:rPr>
        <w:t xml:space="preserve">  </w:t>
      </w:r>
      <w:r w:rsidR="00B02C33" w:rsidRPr="00AA3D69">
        <w:rPr>
          <w:b/>
          <w:color w:val="0000FF"/>
          <w:sz w:val="24"/>
          <w:szCs w:val="24"/>
        </w:rPr>
        <w:t>P</w:t>
      </w:r>
      <w:r w:rsidR="00B02C33">
        <w:rPr>
          <w:b/>
          <w:color w:val="0000FF"/>
          <w:sz w:val="24"/>
          <w:szCs w:val="24"/>
        </w:rPr>
        <w:t>rocedure</w:t>
      </w:r>
      <w:r w:rsidR="00B02C33" w:rsidRPr="00AA3D69">
        <w:rPr>
          <w:b/>
          <w:color w:val="0000FF"/>
          <w:sz w:val="24"/>
          <w:szCs w:val="24"/>
        </w:rPr>
        <w:t xml:space="preserve"> </w:t>
      </w:r>
      <w:r w:rsidR="00B02C33">
        <w:rPr>
          <w:b/>
          <w:color w:val="0000FF"/>
          <w:sz w:val="24"/>
          <w:szCs w:val="24"/>
        </w:rPr>
        <w:t>for</w:t>
      </w:r>
      <w:r w:rsidR="00B02C33" w:rsidRPr="00AA3D69">
        <w:rPr>
          <w:b/>
          <w:color w:val="0000FF"/>
          <w:sz w:val="24"/>
          <w:szCs w:val="24"/>
        </w:rPr>
        <w:t xml:space="preserve"> A</w:t>
      </w:r>
      <w:r w:rsidR="00B02C33">
        <w:rPr>
          <w:b/>
          <w:color w:val="0000FF"/>
          <w:sz w:val="24"/>
          <w:szCs w:val="24"/>
        </w:rPr>
        <w:t>ppeal</w:t>
      </w:r>
      <w:r w:rsidR="00053710">
        <w:rPr>
          <w:b/>
          <w:color w:val="0000FF"/>
          <w:sz w:val="24"/>
          <w:szCs w:val="24"/>
        </w:rPr>
        <w:t xml:space="preserve"> </w:t>
      </w:r>
    </w:p>
    <w:p w14:paraId="63D1F048" w14:textId="57335AF2" w:rsidR="00870E01" w:rsidRDefault="00870E01" w:rsidP="00680839">
      <w:pPr>
        <w:pStyle w:val="BodyText"/>
        <w:ind w:left="1530"/>
        <w:rPr>
          <w:b/>
          <w:color w:val="0000FF"/>
          <w:sz w:val="24"/>
          <w:szCs w:val="24"/>
        </w:rPr>
      </w:pPr>
      <w:r w:rsidRPr="00870E01">
        <w:rPr>
          <w:b/>
          <w:color w:val="0000FF"/>
          <w:sz w:val="24"/>
          <w:szCs w:val="24"/>
        </w:rPr>
        <w:t xml:space="preserve">Appendix </w:t>
      </w:r>
      <w:r w:rsidR="00D07D77">
        <w:rPr>
          <w:b/>
          <w:color w:val="0000FF"/>
          <w:sz w:val="24"/>
          <w:szCs w:val="24"/>
        </w:rPr>
        <w:t>I</w:t>
      </w:r>
      <w:r w:rsidRPr="00870E01">
        <w:rPr>
          <w:b/>
          <w:color w:val="0000FF"/>
          <w:sz w:val="24"/>
          <w:szCs w:val="24"/>
        </w:rPr>
        <w:t>:</w:t>
      </w:r>
      <w:r w:rsidR="00B02C33">
        <w:rPr>
          <w:b/>
          <w:color w:val="0000FF"/>
          <w:sz w:val="24"/>
          <w:szCs w:val="24"/>
        </w:rPr>
        <w:t xml:space="preserve">  </w:t>
      </w:r>
      <w:r w:rsidR="00B02C33" w:rsidRPr="00AA3D69">
        <w:rPr>
          <w:b/>
          <w:color w:val="0000FF"/>
          <w:sz w:val="24"/>
          <w:szCs w:val="24"/>
        </w:rPr>
        <w:t>S</w:t>
      </w:r>
      <w:r w:rsidR="00B02C33">
        <w:rPr>
          <w:b/>
          <w:color w:val="0000FF"/>
          <w:sz w:val="24"/>
          <w:szCs w:val="24"/>
        </w:rPr>
        <w:t xml:space="preserve">cholarship </w:t>
      </w:r>
      <w:r w:rsidR="00B02C33" w:rsidRPr="00AA3D69">
        <w:rPr>
          <w:b/>
          <w:color w:val="0000FF"/>
          <w:sz w:val="24"/>
          <w:szCs w:val="24"/>
        </w:rPr>
        <w:t>A</w:t>
      </w:r>
      <w:r w:rsidR="00B02C33">
        <w:rPr>
          <w:b/>
          <w:color w:val="0000FF"/>
          <w:sz w:val="24"/>
          <w:szCs w:val="24"/>
        </w:rPr>
        <w:t>pplication</w:t>
      </w:r>
      <w:r w:rsidRPr="00870E01">
        <w:rPr>
          <w:b/>
          <w:color w:val="0000FF"/>
          <w:sz w:val="24"/>
          <w:szCs w:val="24"/>
        </w:rPr>
        <w:t xml:space="preserve">  </w:t>
      </w:r>
      <w:r w:rsidR="009A6922">
        <w:rPr>
          <w:b/>
          <w:color w:val="0000FF"/>
          <w:sz w:val="24"/>
          <w:szCs w:val="24"/>
        </w:rPr>
        <w:t xml:space="preserve"> </w:t>
      </w:r>
    </w:p>
    <w:p w14:paraId="78D628A6" w14:textId="106707C8" w:rsidR="000168AC" w:rsidRDefault="000168AC" w:rsidP="00680839">
      <w:pPr>
        <w:pStyle w:val="BodyText"/>
        <w:ind w:left="1530"/>
        <w:rPr>
          <w:b/>
          <w:color w:val="0000FF"/>
          <w:sz w:val="24"/>
          <w:szCs w:val="24"/>
        </w:rPr>
      </w:pPr>
      <w:r>
        <w:rPr>
          <w:b/>
          <w:color w:val="0000FF"/>
          <w:sz w:val="24"/>
          <w:szCs w:val="24"/>
        </w:rPr>
        <w:t xml:space="preserve">Appendix </w:t>
      </w:r>
      <w:r w:rsidR="00D07D77">
        <w:rPr>
          <w:b/>
          <w:color w:val="0000FF"/>
          <w:sz w:val="24"/>
          <w:szCs w:val="24"/>
        </w:rPr>
        <w:t>J</w:t>
      </w:r>
      <w:r>
        <w:rPr>
          <w:b/>
          <w:color w:val="0000FF"/>
          <w:sz w:val="24"/>
          <w:szCs w:val="24"/>
        </w:rPr>
        <w:t>:</w:t>
      </w:r>
      <w:r w:rsidR="00B02C33">
        <w:rPr>
          <w:b/>
          <w:color w:val="0000FF"/>
          <w:sz w:val="24"/>
          <w:szCs w:val="24"/>
        </w:rPr>
        <w:t xml:space="preserve">  </w:t>
      </w:r>
      <w:r w:rsidR="00B02C33" w:rsidRPr="00870E01">
        <w:rPr>
          <w:b/>
          <w:color w:val="0000FF"/>
          <w:sz w:val="24"/>
          <w:szCs w:val="24"/>
        </w:rPr>
        <w:t>Kansas Educator Code of Conduct</w:t>
      </w:r>
      <w:r>
        <w:rPr>
          <w:b/>
          <w:color w:val="0000FF"/>
          <w:sz w:val="24"/>
          <w:szCs w:val="24"/>
        </w:rPr>
        <w:t xml:space="preserve"> </w:t>
      </w:r>
      <w:r w:rsidR="009A6922">
        <w:rPr>
          <w:b/>
          <w:color w:val="0000FF"/>
          <w:sz w:val="24"/>
          <w:szCs w:val="24"/>
        </w:rPr>
        <w:t xml:space="preserve"> </w:t>
      </w:r>
    </w:p>
    <w:p w14:paraId="49104CD6" w14:textId="331A2ADA" w:rsidR="000A08CB" w:rsidRDefault="000A08CB" w:rsidP="00680839">
      <w:pPr>
        <w:pStyle w:val="BodyText"/>
        <w:ind w:left="1530"/>
        <w:rPr>
          <w:b/>
          <w:color w:val="0000FF"/>
          <w:sz w:val="24"/>
          <w:szCs w:val="24"/>
        </w:rPr>
      </w:pPr>
      <w:r>
        <w:rPr>
          <w:b/>
          <w:color w:val="0000FF"/>
          <w:sz w:val="24"/>
          <w:szCs w:val="24"/>
        </w:rPr>
        <w:t>Appendix K:</w:t>
      </w:r>
      <w:r w:rsidR="00B02C33">
        <w:rPr>
          <w:b/>
          <w:color w:val="0000FF"/>
          <w:sz w:val="24"/>
          <w:szCs w:val="24"/>
        </w:rPr>
        <w:t xml:space="preserve">  </w:t>
      </w:r>
      <w:r w:rsidR="00720AAC">
        <w:rPr>
          <w:b/>
          <w:color w:val="0000FF"/>
          <w:sz w:val="24"/>
          <w:szCs w:val="24"/>
        </w:rPr>
        <w:t>Model Code of Ethics for Educators (MCEE)</w:t>
      </w:r>
    </w:p>
    <w:p w14:paraId="651C5210" w14:textId="661CE905" w:rsidR="00720AAC" w:rsidRPr="00870E01" w:rsidRDefault="00720AAC" w:rsidP="00680839">
      <w:pPr>
        <w:pStyle w:val="BodyText"/>
        <w:ind w:left="1530"/>
        <w:rPr>
          <w:b/>
          <w:color w:val="0000FF"/>
          <w:sz w:val="24"/>
          <w:szCs w:val="24"/>
        </w:rPr>
      </w:pPr>
      <w:r>
        <w:rPr>
          <w:b/>
          <w:color w:val="0000FF"/>
          <w:sz w:val="24"/>
          <w:szCs w:val="24"/>
        </w:rPr>
        <w:t>Appendix L:  Education Dispositions Assessment (EDA)</w:t>
      </w:r>
    </w:p>
    <w:p w14:paraId="07FBF784" w14:textId="77777777" w:rsidR="00EE4ACA" w:rsidRPr="007F29B8" w:rsidRDefault="00EE4ACA" w:rsidP="00680839">
      <w:pPr>
        <w:ind w:left="1890"/>
        <w:rPr>
          <w:b/>
          <w:sz w:val="24"/>
          <w:szCs w:val="24"/>
        </w:rPr>
      </w:pPr>
    </w:p>
    <w:p w14:paraId="0BE1F410" w14:textId="67EB4703" w:rsidR="0029232F" w:rsidRPr="00CA5937" w:rsidRDefault="00EE4ACA" w:rsidP="00CA5937">
      <w:pPr>
        <w:jc w:val="right"/>
        <w:rPr>
          <w:b/>
          <w:color w:val="0000FF"/>
        </w:rPr>
        <w:sectPr w:rsidR="0029232F" w:rsidRPr="00CA5937" w:rsidSect="0029232F">
          <w:footerReference w:type="default" r:id="rId17"/>
          <w:type w:val="continuous"/>
          <w:pgSz w:w="12240" w:h="15840" w:code="1"/>
          <w:pgMar w:top="806" w:right="720" w:bottom="0" w:left="1080" w:header="288" w:footer="432" w:gutter="0"/>
          <w:cols w:space="720"/>
          <w:docGrid w:linePitch="360"/>
        </w:sectPr>
      </w:pPr>
      <w:r>
        <w:br w:type="page"/>
      </w:r>
      <w:bookmarkStart w:id="123" w:name="_Toc304198338"/>
      <w:bookmarkStart w:id="124" w:name="_Toc393804485"/>
      <w:bookmarkStart w:id="125" w:name="_Toc143331450"/>
      <w:bookmarkStart w:id="126" w:name="_Toc143336323"/>
      <w:bookmarkEnd w:id="123"/>
      <w:bookmarkEnd w:id="124"/>
    </w:p>
    <w:tbl>
      <w:tblPr>
        <w:tblW w:w="11895" w:type="dxa"/>
        <w:tblLook w:val="04A0" w:firstRow="1" w:lastRow="0" w:firstColumn="1" w:lastColumn="0" w:noHBand="0" w:noVBand="1"/>
      </w:tblPr>
      <w:tblGrid>
        <w:gridCol w:w="1038"/>
        <w:gridCol w:w="1096"/>
        <w:gridCol w:w="1083"/>
        <w:gridCol w:w="1083"/>
        <w:gridCol w:w="1083"/>
        <w:gridCol w:w="1142"/>
        <w:gridCol w:w="1097"/>
        <w:gridCol w:w="1097"/>
        <w:gridCol w:w="1097"/>
        <w:gridCol w:w="1040"/>
        <w:gridCol w:w="1039"/>
      </w:tblGrid>
      <w:tr w:rsidR="00F723C0" w:rsidRPr="0066551B" w14:paraId="7CE6D98F" w14:textId="77777777" w:rsidTr="0029232F">
        <w:trPr>
          <w:gridAfter w:val="2"/>
          <w:wAfter w:w="2079" w:type="dxa"/>
          <w:trHeight w:val="270"/>
        </w:trPr>
        <w:tc>
          <w:tcPr>
            <w:tcW w:w="5383" w:type="dxa"/>
            <w:gridSpan w:val="5"/>
            <w:tcBorders>
              <w:top w:val="nil"/>
              <w:left w:val="nil"/>
              <w:bottom w:val="nil"/>
              <w:right w:val="nil"/>
            </w:tcBorders>
            <w:shd w:val="clear" w:color="auto" w:fill="auto"/>
            <w:noWrap/>
            <w:hideMark/>
          </w:tcPr>
          <w:p w14:paraId="050CE073" w14:textId="27CA0301" w:rsidR="00F723C0" w:rsidRPr="0066551B" w:rsidRDefault="00F723C0" w:rsidP="00232F26">
            <w:pPr>
              <w:rPr>
                <w:b/>
                <w:bCs/>
                <w:i/>
                <w:iCs/>
                <w:color w:val="000000"/>
                <w:sz w:val="16"/>
                <w:szCs w:val="18"/>
              </w:rPr>
            </w:pPr>
            <w:r w:rsidRPr="0066551B">
              <w:rPr>
                <w:b/>
                <w:bCs/>
                <w:i/>
                <w:iCs/>
                <w:color w:val="000000"/>
                <w:sz w:val="16"/>
                <w:szCs w:val="18"/>
              </w:rPr>
              <w:lastRenderedPageBreak/>
              <w:t xml:space="preserve">Name:_______________________________________________ </w:t>
            </w:r>
          </w:p>
        </w:tc>
        <w:tc>
          <w:tcPr>
            <w:tcW w:w="4433" w:type="dxa"/>
            <w:gridSpan w:val="4"/>
            <w:tcBorders>
              <w:top w:val="nil"/>
              <w:left w:val="nil"/>
              <w:bottom w:val="nil"/>
              <w:right w:val="nil"/>
            </w:tcBorders>
            <w:shd w:val="clear" w:color="auto" w:fill="auto"/>
            <w:noWrap/>
            <w:hideMark/>
          </w:tcPr>
          <w:p w14:paraId="5A0B41C4" w14:textId="77777777" w:rsidR="00F723C0" w:rsidRPr="0066551B" w:rsidRDefault="00F723C0" w:rsidP="00232F26">
            <w:pPr>
              <w:rPr>
                <w:b/>
                <w:bCs/>
                <w:i/>
                <w:iCs/>
                <w:color w:val="000000"/>
                <w:sz w:val="16"/>
                <w:szCs w:val="18"/>
              </w:rPr>
            </w:pPr>
            <w:r w:rsidRPr="0066551B">
              <w:rPr>
                <w:b/>
                <w:bCs/>
                <w:i/>
                <w:iCs/>
                <w:color w:val="000000"/>
                <w:sz w:val="16"/>
                <w:szCs w:val="18"/>
              </w:rPr>
              <w:t>Major:___________________________________</w:t>
            </w:r>
          </w:p>
        </w:tc>
      </w:tr>
      <w:tr w:rsidR="00F723C0" w:rsidRPr="0066551B" w14:paraId="27FE9B38" w14:textId="77777777" w:rsidTr="0029232F">
        <w:trPr>
          <w:gridAfter w:val="2"/>
          <w:wAfter w:w="2079" w:type="dxa"/>
          <w:trHeight w:val="300"/>
        </w:trPr>
        <w:tc>
          <w:tcPr>
            <w:tcW w:w="5383" w:type="dxa"/>
            <w:gridSpan w:val="5"/>
            <w:tcBorders>
              <w:top w:val="nil"/>
              <w:left w:val="nil"/>
              <w:bottom w:val="nil"/>
              <w:right w:val="nil"/>
            </w:tcBorders>
            <w:shd w:val="clear" w:color="auto" w:fill="auto"/>
            <w:noWrap/>
            <w:hideMark/>
          </w:tcPr>
          <w:p w14:paraId="3F354F97" w14:textId="77777777" w:rsidR="00F723C0" w:rsidRPr="0066551B" w:rsidRDefault="00F723C0" w:rsidP="00232F26">
            <w:pPr>
              <w:rPr>
                <w:b/>
                <w:bCs/>
                <w:i/>
                <w:iCs/>
                <w:color w:val="000000"/>
                <w:sz w:val="16"/>
                <w:szCs w:val="18"/>
              </w:rPr>
            </w:pPr>
            <w:r w:rsidRPr="0066551B">
              <w:rPr>
                <w:b/>
                <w:bCs/>
                <w:i/>
                <w:iCs/>
                <w:color w:val="000000"/>
                <w:sz w:val="16"/>
                <w:szCs w:val="18"/>
              </w:rPr>
              <w:t>Education Advisor:____________________________</w:t>
            </w:r>
          </w:p>
        </w:tc>
        <w:tc>
          <w:tcPr>
            <w:tcW w:w="4433" w:type="dxa"/>
            <w:gridSpan w:val="4"/>
            <w:tcBorders>
              <w:top w:val="nil"/>
              <w:left w:val="nil"/>
              <w:bottom w:val="nil"/>
              <w:right w:val="nil"/>
            </w:tcBorders>
            <w:shd w:val="clear" w:color="auto" w:fill="auto"/>
            <w:noWrap/>
            <w:hideMark/>
          </w:tcPr>
          <w:p w14:paraId="7B3B2B71" w14:textId="77777777" w:rsidR="00F723C0" w:rsidRPr="0066551B" w:rsidRDefault="00F723C0" w:rsidP="00232F26">
            <w:pPr>
              <w:rPr>
                <w:b/>
                <w:bCs/>
                <w:i/>
                <w:iCs/>
                <w:color w:val="000000"/>
                <w:sz w:val="16"/>
                <w:szCs w:val="18"/>
              </w:rPr>
            </w:pPr>
            <w:r w:rsidRPr="0066551B">
              <w:rPr>
                <w:b/>
                <w:bCs/>
                <w:i/>
                <w:iCs/>
                <w:color w:val="000000"/>
                <w:sz w:val="16"/>
                <w:szCs w:val="18"/>
              </w:rPr>
              <w:t>Major Advisor:________________________________</w:t>
            </w:r>
          </w:p>
        </w:tc>
      </w:tr>
      <w:tr w:rsidR="00F723C0" w:rsidRPr="0066551B" w14:paraId="0011722D" w14:textId="77777777" w:rsidTr="0029232F">
        <w:trPr>
          <w:gridAfter w:val="5"/>
          <w:wAfter w:w="5370" w:type="dxa"/>
          <w:trHeight w:val="165"/>
        </w:trPr>
        <w:tc>
          <w:tcPr>
            <w:tcW w:w="1038" w:type="dxa"/>
            <w:tcBorders>
              <w:top w:val="nil"/>
              <w:left w:val="nil"/>
              <w:bottom w:val="nil"/>
              <w:right w:val="nil"/>
            </w:tcBorders>
            <w:shd w:val="clear" w:color="auto" w:fill="auto"/>
            <w:noWrap/>
            <w:hideMark/>
          </w:tcPr>
          <w:p w14:paraId="6D956EE9"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18CCC9FF"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036DFE1A"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2DB9E358"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4F536DC6" w14:textId="77777777" w:rsidR="00F723C0" w:rsidRPr="0066551B" w:rsidRDefault="00F723C0" w:rsidP="00232F26">
            <w:pPr>
              <w:rPr>
                <w:sz w:val="16"/>
              </w:rPr>
            </w:pPr>
          </w:p>
        </w:tc>
        <w:tc>
          <w:tcPr>
            <w:tcW w:w="1142" w:type="dxa"/>
            <w:tcBorders>
              <w:top w:val="nil"/>
              <w:left w:val="nil"/>
              <w:bottom w:val="nil"/>
              <w:right w:val="nil"/>
            </w:tcBorders>
            <w:shd w:val="clear" w:color="auto" w:fill="auto"/>
            <w:noWrap/>
            <w:hideMark/>
          </w:tcPr>
          <w:p w14:paraId="4EA737B8" w14:textId="77777777" w:rsidR="00F723C0" w:rsidRPr="0066551B" w:rsidRDefault="00F723C0" w:rsidP="00232F26">
            <w:pPr>
              <w:rPr>
                <w:sz w:val="16"/>
              </w:rPr>
            </w:pPr>
          </w:p>
        </w:tc>
      </w:tr>
      <w:tr w:rsidR="00F723C0" w:rsidRPr="0066551B" w14:paraId="4B4972DD" w14:textId="77777777" w:rsidTr="0029232F">
        <w:trPr>
          <w:gridAfter w:val="5"/>
          <w:wAfter w:w="5370" w:type="dxa"/>
          <w:trHeight w:val="240"/>
        </w:trPr>
        <w:tc>
          <w:tcPr>
            <w:tcW w:w="2134" w:type="dxa"/>
            <w:gridSpan w:val="2"/>
            <w:tcBorders>
              <w:top w:val="nil"/>
              <w:left w:val="nil"/>
              <w:bottom w:val="nil"/>
              <w:right w:val="nil"/>
            </w:tcBorders>
            <w:shd w:val="clear" w:color="auto" w:fill="auto"/>
            <w:noWrap/>
            <w:hideMark/>
          </w:tcPr>
          <w:p w14:paraId="3855E424" w14:textId="77777777" w:rsidR="00F723C0" w:rsidRPr="0066551B" w:rsidRDefault="00F723C0" w:rsidP="00232F26">
            <w:pPr>
              <w:rPr>
                <w:b/>
                <w:bCs/>
                <w:i/>
                <w:iCs/>
                <w:color w:val="000000"/>
                <w:sz w:val="16"/>
                <w:szCs w:val="18"/>
              </w:rPr>
            </w:pPr>
            <w:r w:rsidRPr="0066551B">
              <w:rPr>
                <w:b/>
                <w:bCs/>
                <w:i/>
                <w:iCs/>
                <w:color w:val="000000"/>
                <w:sz w:val="16"/>
                <w:szCs w:val="18"/>
              </w:rPr>
              <w:t>Declare Major</w:t>
            </w:r>
          </w:p>
        </w:tc>
        <w:tc>
          <w:tcPr>
            <w:tcW w:w="1083" w:type="dxa"/>
            <w:tcBorders>
              <w:top w:val="nil"/>
              <w:left w:val="nil"/>
              <w:bottom w:val="nil"/>
              <w:right w:val="nil"/>
            </w:tcBorders>
            <w:shd w:val="clear" w:color="auto" w:fill="auto"/>
            <w:noWrap/>
            <w:hideMark/>
          </w:tcPr>
          <w:p w14:paraId="521E10F8" w14:textId="77777777" w:rsidR="00F723C0" w:rsidRPr="0066551B" w:rsidRDefault="00F723C0" w:rsidP="00232F26">
            <w:pPr>
              <w:rPr>
                <w:b/>
                <w:bCs/>
                <w:i/>
                <w:iCs/>
                <w:color w:val="000000"/>
                <w:sz w:val="16"/>
                <w:szCs w:val="18"/>
              </w:rPr>
            </w:pPr>
          </w:p>
        </w:tc>
        <w:tc>
          <w:tcPr>
            <w:tcW w:w="1083" w:type="dxa"/>
            <w:tcBorders>
              <w:top w:val="nil"/>
              <w:left w:val="nil"/>
              <w:bottom w:val="nil"/>
              <w:right w:val="nil"/>
            </w:tcBorders>
            <w:shd w:val="clear" w:color="auto" w:fill="auto"/>
            <w:noWrap/>
            <w:hideMark/>
          </w:tcPr>
          <w:p w14:paraId="667DE40A"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06A24DB2" w14:textId="77777777" w:rsidR="00F723C0" w:rsidRPr="0066551B" w:rsidRDefault="00F723C0" w:rsidP="00232F26">
            <w:pPr>
              <w:rPr>
                <w:sz w:val="16"/>
              </w:rPr>
            </w:pPr>
          </w:p>
        </w:tc>
        <w:tc>
          <w:tcPr>
            <w:tcW w:w="1142" w:type="dxa"/>
            <w:tcBorders>
              <w:top w:val="nil"/>
              <w:left w:val="nil"/>
              <w:bottom w:val="nil"/>
              <w:right w:val="nil"/>
            </w:tcBorders>
            <w:shd w:val="clear" w:color="auto" w:fill="auto"/>
            <w:noWrap/>
            <w:hideMark/>
          </w:tcPr>
          <w:p w14:paraId="1B8B5505" w14:textId="77777777" w:rsidR="00F723C0" w:rsidRPr="0066551B" w:rsidRDefault="00F723C0" w:rsidP="00232F26">
            <w:pPr>
              <w:rPr>
                <w:sz w:val="16"/>
              </w:rPr>
            </w:pPr>
          </w:p>
        </w:tc>
      </w:tr>
      <w:tr w:rsidR="00F723C0" w:rsidRPr="0066551B" w14:paraId="5F538B7A" w14:textId="77777777" w:rsidTr="0029232F">
        <w:trPr>
          <w:gridAfter w:val="2"/>
          <w:wAfter w:w="2079" w:type="dxa"/>
          <w:trHeight w:val="240"/>
        </w:trPr>
        <w:tc>
          <w:tcPr>
            <w:tcW w:w="1038" w:type="dxa"/>
            <w:tcBorders>
              <w:top w:val="nil"/>
              <w:left w:val="nil"/>
              <w:bottom w:val="nil"/>
              <w:right w:val="nil"/>
            </w:tcBorders>
            <w:shd w:val="clear" w:color="auto" w:fill="auto"/>
            <w:noWrap/>
            <w:hideMark/>
          </w:tcPr>
          <w:p w14:paraId="5BC85E27"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30D0DE27" w14:textId="77777777" w:rsidR="00F723C0" w:rsidRPr="0066551B" w:rsidRDefault="00F723C0" w:rsidP="00232F26">
            <w:pPr>
              <w:rPr>
                <w:color w:val="000000"/>
                <w:sz w:val="16"/>
                <w:szCs w:val="18"/>
              </w:rPr>
            </w:pPr>
            <w:r w:rsidRPr="0066551B">
              <w:rPr>
                <w:color w:val="000000"/>
                <w:sz w:val="16"/>
                <w:szCs w:val="18"/>
              </w:rPr>
              <w:t>A.________</w:t>
            </w:r>
          </w:p>
        </w:tc>
        <w:tc>
          <w:tcPr>
            <w:tcW w:w="7682" w:type="dxa"/>
            <w:gridSpan w:val="7"/>
            <w:tcBorders>
              <w:top w:val="nil"/>
              <w:left w:val="nil"/>
              <w:bottom w:val="nil"/>
              <w:right w:val="nil"/>
            </w:tcBorders>
            <w:shd w:val="clear" w:color="auto" w:fill="auto"/>
            <w:noWrap/>
            <w:hideMark/>
          </w:tcPr>
          <w:p w14:paraId="57E74BCB" w14:textId="77777777" w:rsidR="00F723C0" w:rsidRPr="0066551B" w:rsidRDefault="00F723C0" w:rsidP="00232F26">
            <w:pPr>
              <w:rPr>
                <w:color w:val="000000"/>
                <w:sz w:val="16"/>
                <w:szCs w:val="18"/>
              </w:rPr>
            </w:pPr>
            <w:r w:rsidRPr="0066551B">
              <w:rPr>
                <w:color w:val="000000"/>
                <w:sz w:val="16"/>
                <w:szCs w:val="18"/>
              </w:rPr>
              <w:t xml:space="preserve">Declare Major at Registrar's </w:t>
            </w:r>
            <w:proofErr w:type="spellStart"/>
            <w:r w:rsidRPr="0066551B">
              <w:rPr>
                <w:color w:val="000000"/>
                <w:sz w:val="16"/>
                <w:szCs w:val="18"/>
              </w:rPr>
              <w:t>Office_________________Declared</w:t>
            </w:r>
            <w:proofErr w:type="spellEnd"/>
            <w:r w:rsidRPr="0066551B">
              <w:rPr>
                <w:color w:val="000000"/>
                <w:sz w:val="16"/>
                <w:szCs w:val="18"/>
              </w:rPr>
              <w:t xml:space="preserve"> </w:t>
            </w:r>
            <w:proofErr w:type="spellStart"/>
            <w:r w:rsidRPr="0066551B">
              <w:rPr>
                <w:color w:val="000000"/>
                <w:sz w:val="16"/>
                <w:szCs w:val="18"/>
              </w:rPr>
              <w:t>Date______Academic</w:t>
            </w:r>
            <w:proofErr w:type="spellEnd"/>
            <w:r w:rsidRPr="0066551B">
              <w:rPr>
                <w:color w:val="000000"/>
                <w:sz w:val="16"/>
                <w:szCs w:val="18"/>
              </w:rPr>
              <w:t xml:space="preserve"> Year</w:t>
            </w:r>
          </w:p>
        </w:tc>
      </w:tr>
      <w:tr w:rsidR="00F723C0" w:rsidRPr="0066551B" w14:paraId="7C1AC8F9" w14:textId="77777777" w:rsidTr="0029232F">
        <w:trPr>
          <w:gridAfter w:val="5"/>
          <w:wAfter w:w="5370" w:type="dxa"/>
          <w:trHeight w:val="240"/>
        </w:trPr>
        <w:tc>
          <w:tcPr>
            <w:tcW w:w="2134" w:type="dxa"/>
            <w:gridSpan w:val="2"/>
            <w:tcBorders>
              <w:top w:val="nil"/>
              <w:left w:val="nil"/>
              <w:bottom w:val="nil"/>
              <w:right w:val="nil"/>
            </w:tcBorders>
            <w:shd w:val="clear" w:color="auto" w:fill="auto"/>
            <w:noWrap/>
            <w:hideMark/>
          </w:tcPr>
          <w:p w14:paraId="231AB445" w14:textId="77777777" w:rsidR="00F723C0" w:rsidRPr="0066551B" w:rsidRDefault="00F723C0" w:rsidP="00232F26">
            <w:pPr>
              <w:rPr>
                <w:b/>
                <w:bCs/>
                <w:i/>
                <w:iCs/>
                <w:color w:val="000000"/>
                <w:sz w:val="16"/>
                <w:szCs w:val="18"/>
              </w:rPr>
            </w:pPr>
            <w:r w:rsidRPr="0066551B">
              <w:rPr>
                <w:b/>
                <w:bCs/>
                <w:i/>
                <w:iCs/>
                <w:color w:val="000000"/>
                <w:sz w:val="16"/>
                <w:szCs w:val="18"/>
              </w:rPr>
              <w:t>Declare Candidacy</w:t>
            </w:r>
          </w:p>
        </w:tc>
        <w:tc>
          <w:tcPr>
            <w:tcW w:w="1083" w:type="dxa"/>
            <w:tcBorders>
              <w:top w:val="nil"/>
              <w:left w:val="nil"/>
              <w:bottom w:val="nil"/>
              <w:right w:val="nil"/>
            </w:tcBorders>
            <w:shd w:val="clear" w:color="auto" w:fill="auto"/>
            <w:noWrap/>
            <w:hideMark/>
          </w:tcPr>
          <w:p w14:paraId="52827296" w14:textId="77777777" w:rsidR="00F723C0" w:rsidRPr="0066551B" w:rsidRDefault="00F723C0" w:rsidP="00232F26">
            <w:pPr>
              <w:rPr>
                <w:b/>
                <w:bCs/>
                <w:i/>
                <w:iCs/>
                <w:color w:val="000000"/>
                <w:sz w:val="16"/>
                <w:szCs w:val="18"/>
              </w:rPr>
            </w:pPr>
          </w:p>
        </w:tc>
        <w:tc>
          <w:tcPr>
            <w:tcW w:w="1083" w:type="dxa"/>
            <w:tcBorders>
              <w:top w:val="nil"/>
              <w:left w:val="nil"/>
              <w:bottom w:val="nil"/>
              <w:right w:val="nil"/>
            </w:tcBorders>
            <w:shd w:val="clear" w:color="auto" w:fill="auto"/>
            <w:noWrap/>
            <w:hideMark/>
          </w:tcPr>
          <w:p w14:paraId="7172D52F"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5D694D1B" w14:textId="77777777" w:rsidR="00F723C0" w:rsidRPr="0066551B" w:rsidRDefault="00F723C0" w:rsidP="00232F26">
            <w:pPr>
              <w:rPr>
                <w:sz w:val="16"/>
              </w:rPr>
            </w:pPr>
          </w:p>
        </w:tc>
        <w:tc>
          <w:tcPr>
            <w:tcW w:w="1142" w:type="dxa"/>
            <w:tcBorders>
              <w:top w:val="nil"/>
              <w:left w:val="nil"/>
              <w:bottom w:val="nil"/>
              <w:right w:val="nil"/>
            </w:tcBorders>
            <w:shd w:val="clear" w:color="auto" w:fill="auto"/>
            <w:noWrap/>
            <w:hideMark/>
          </w:tcPr>
          <w:p w14:paraId="2BBFE757" w14:textId="77777777" w:rsidR="00F723C0" w:rsidRPr="0066551B" w:rsidRDefault="00F723C0" w:rsidP="00232F26">
            <w:pPr>
              <w:rPr>
                <w:sz w:val="16"/>
              </w:rPr>
            </w:pPr>
          </w:p>
        </w:tc>
      </w:tr>
      <w:tr w:rsidR="00F723C0" w:rsidRPr="0066551B" w14:paraId="7CEFB7B8" w14:textId="77777777" w:rsidTr="0029232F">
        <w:trPr>
          <w:gridAfter w:val="2"/>
          <w:wAfter w:w="2079" w:type="dxa"/>
          <w:trHeight w:val="225"/>
        </w:trPr>
        <w:tc>
          <w:tcPr>
            <w:tcW w:w="1038" w:type="dxa"/>
            <w:tcBorders>
              <w:top w:val="nil"/>
              <w:left w:val="nil"/>
              <w:bottom w:val="nil"/>
              <w:right w:val="nil"/>
            </w:tcBorders>
            <w:shd w:val="clear" w:color="auto" w:fill="auto"/>
            <w:noWrap/>
            <w:hideMark/>
          </w:tcPr>
          <w:p w14:paraId="2A9CE687"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60449C70" w14:textId="77777777" w:rsidR="00F723C0" w:rsidRPr="0066551B" w:rsidRDefault="00F723C0" w:rsidP="00232F26">
            <w:pPr>
              <w:rPr>
                <w:color w:val="000000"/>
                <w:sz w:val="16"/>
                <w:szCs w:val="18"/>
              </w:rPr>
            </w:pPr>
            <w:r w:rsidRPr="0066551B">
              <w:rPr>
                <w:color w:val="000000"/>
                <w:sz w:val="16"/>
                <w:szCs w:val="18"/>
              </w:rPr>
              <w:t>A.________</w:t>
            </w:r>
          </w:p>
        </w:tc>
        <w:tc>
          <w:tcPr>
            <w:tcW w:w="7682" w:type="dxa"/>
            <w:gridSpan w:val="7"/>
            <w:tcBorders>
              <w:top w:val="nil"/>
              <w:left w:val="nil"/>
              <w:bottom w:val="nil"/>
              <w:right w:val="nil"/>
            </w:tcBorders>
            <w:shd w:val="clear" w:color="auto" w:fill="auto"/>
            <w:noWrap/>
            <w:hideMark/>
          </w:tcPr>
          <w:p w14:paraId="433254E5" w14:textId="77777777" w:rsidR="00F723C0" w:rsidRPr="0066551B" w:rsidRDefault="00F723C0" w:rsidP="00232F26">
            <w:pPr>
              <w:rPr>
                <w:color w:val="000000"/>
                <w:sz w:val="16"/>
                <w:szCs w:val="18"/>
              </w:rPr>
            </w:pPr>
            <w:r w:rsidRPr="0066551B">
              <w:rPr>
                <w:color w:val="000000"/>
                <w:sz w:val="16"/>
                <w:szCs w:val="18"/>
              </w:rPr>
              <w:t xml:space="preserve">Declare Candidacy to STEP__________________ Declared </w:t>
            </w:r>
            <w:proofErr w:type="spellStart"/>
            <w:r w:rsidRPr="0066551B">
              <w:rPr>
                <w:color w:val="000000"/>
                <w:sz w:val="16"/>
                <w:szCs w:val="18"/>
              </w:rPr>
              <w:t>Date_________Academic</w:t>
            </w:r>
            <w:proofErr w:type="spellEnd"/>
            <w:r w:rsidRPr="0066551B">
              <w:rPr>
                <w:color w:val="000000"/>
                <w:sz w:val="16"/>
                <w:szCs w:val="18"/>
              </w:rPr>
              <w:t xml:space="preserve"> Year</w:t>
            </w:r>
          </w:p>
        </w:tc>
      </w:tr>
      <w:tr w:rsidR="00F723C0" w:rsidRPr="0066551B" w14:paraId="6029D0F6" w14:textId="77777777" w:rsidTr="0029232F">
        <w:trPr>
          <w:gridAfter w:val="3"/>
          <w:wAfter w:w="3176" w:type="dxa"/>
          <w:trHeight w:val="225"/>
        </w:trPr>
        <w:tc>
          <w:tcPr>
            <w:tcW w:w="1038" w:type="dxa"/>
            <w:tcBorders>
              <w:top w:val="nil"/>
              <w:left w:val="nil"/>
              <w:bottom w:val="nil"/>
              <w:right w:val="nil"/>
            </w:tcBorders>
            <w:shd w:val="clear" w:color="auto" w:fill="auto"/>
            <w:noWrap/>
            <w:hideMark/>
          </w:tcPr>
          <w:p w14:paraId="13680894"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191DDDA0"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29CBFE05" w14:textId="77777777" w:rsidR="00F723C0" w:rsidRPr="0066551B" w:rsidRDefault="00F723C0" w:rsidP="00232F26">
            <w:pPr>
              <w:rPr>
                <w:b/>
                <w:bCs/>
                <w:color w:val="000000"/>
                <w:sz w:val="16"/>
                <w:szCs w:val="16"/>
              </w:rPr>
            </w:pPr>
            <w:r w:rsidRPr="0066551B">
              <w:rPr>
                <w:b/>
                <w:bCs/>
                <w:color w:val="000000"/>
                <w:sz w:val="16"/>
                <w:szCs w:val="16"/>
              </w:rPr>
              <w:t>1.________</w:t>
            </w:r>
          </w:p>
        </w:tc>
        <w:tc>
          <w:tcPr>
            <w:tcW w:w="5502" w:type="dxa"/>
            <w:gridSpan w:val="5"/>
            <w:tcBorders>
              <w:top w:val="nil"/>
              <w:left w:val="nil"/>
              <w:bottom w:val="nil"/>
              <w:right w:val="nil"/>
            </w:tcBorders>
            <w:shd w:val="clear" w:color="auto" w:fill="auto"/>
            <w:noWrap/>
            <w:hideMark/>
          </w:tcPr>
          <w:p w14:paraId="11DCD6D1" w14:textId="77777777" w:rsidR="00F723C0" w:rsidRPr="0066551B" w:rsidRDefault="00F723C0" w:rsidP="00232F26">
            <w:pPr>
              <w:rPr>
                <w:color w:val="000000"/>
                <w:sz w:val="16"/>
                <w:szCs w:val="16"/>
              </w:rPr>
            </w:pPr>
            <w:r w:rsidRPr="0066551B">
              <w:rPr>
                <w:color w:val="000000"/>
                <w:sz w:val="16"/>
                <w:szCs w:val="16"/>
              </w:rPr>
              <w:t xml:space="preserve">Submit Declaration of Candidacy Packet to Administrative Assistant </w:t>
            </w:r>
          </w:p>
        </w:tc>
      </w:tr>
      <w:tr w:rsidR="00F723C0" w:rsidRPr="0066551B" w14:paraId="68238CA6" w14:textId="77777777" w:rsidTr="0029232F">
        <w:trPr>
          <w:gridAfter w:val="5"/>
          <w:wAfter w:w="5370" w:type="dxa"/>
          <w:trHeight w:val="225"/>
        </w:trPr>
        <w:tc>
          <w:tcPr>
            <w:tcW w:w="1038" w:type="dxa"/>
            <w:tcBorders>
              <w:top w:val="nil"/>
              <w:left w:val="nil"/>
              <w:bottom w:val="nil"/>
              <w:right w:val="nil"/>
            </w:tcBorders>
            <w:shd w:val="clear" w:color="auto" w:fill="auto"/>
            <w:noWrap/>
            <w:hideMark/>
          </w:tcPr>
          <w:p w14:paraId="3F4260AF"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7083E1F4" w14:textId="77777777" w:rsidR="00F723C0" w:rsidRPr="0066551B" w:rsidRDefault="00F723C0" w:rsidP="00232F26">
            <w:pPr>
              <w:rPr>
                <w:sz w:val="16"/>
              </w:rPr>
            </w:pPr>
          </w:p>
        </w:tc>
        <w:tc>
          <w:tcPr>
            <w:tcW w:w="4391" w:type="dxa"/>
            <w:gridSpan w:val="4"/>
            <w:tcBorders>
              <w:top w:val="nil"/>
              <w:left w:val="nil"/>
              <w:bottom w:val="nil"/>
              <w:right w:val="nil"/>
            </w:tcBorders>
            <w:shd w:val="clear" w:color="auto" w:fill="auto"/>
            <w:noWrap/>
            <w:hideMark/>
          </w:tcPr>
          <w:p w14:paraId="0E803951" w14:textId="77777777" w:rsidR="00F723C0" w:rsidRPr="0066551B" w:rsidRDefault="00F723C0" w:rsidP="00232F26">
            <w:pPr>
              <w:rPr>
                <w:b/>
                <w:bCs/>
                <w:color w:val="000000"/>
                <w:sz w:val="16"/>
                <w:szCs w:val="16"/>
              </w:rPr>
            </w:pPr>
            <w:r w:rsidRPr="0066551B">
              <w:rPr>
                <w:b/>
                <w:bCs/>
                <w:color w:val="000000"/>
                <w:sz w:val="16"/>
                <w:szCs w:val="16"/>
              </w:rPr>
              <w:t>2._______________________________________</w:t>
            </w:r>
          </w:p>
        </w:tc>
      </w:tr>
      <w:tr w:rsidR="00F723C0" w:rsidRPr="0066551B" w14:paraId="4D4BE0FA" w14:textId="77777777" w:rsidTr="0029232F">
        <w:trPr>
          <w:gridAfter w:val="2"/>
          <w:wAfter w:w="2079" w:type="dxa"/>
          <w:trHeight w:val="225"/>
        </w:trPr>
        <w:tc>
          <w:tcPr>
            <w:tcW w:w="1038" w:type="dxa"/>
            <w:tcBorders>
              <w:top w:val="nil"/>
              <w:left w:val="nil"/>
              <w:bottom w:val="nil"/>
              <w:right w:val="nil"/>
            </w:tcBorders>
            <w:shd w:val="clear" w:color="auto" w:fill="auto"/>
            <w:noWrap/>
            <w:hideMark/>
          </w:tcPr>
          <w:p w14:paraId="36D7AD4C"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0B201328" w14:textId="77777777" w:rsidR="00F723C0" w:rsidRPr="0066551B" w:rsidRDefault="00F723C0" w:rsidP="00232F26">
            <w:pPr>
              <w:rPr>
                <w:color w:val="000000"/>
                <w:sz w:val="16"/>
                <w:szCs w:val="18"/>
              </w:rPr>
            </w:pPr>
            <w:r w:rsidRPr="0066551B">
              <w:rPr>
                <w:color w:val="000000"/>
                <w:sz w:val="16"/>
                <w:szCs w:val="18"/>
              </w:rPr>
              <w:t>B.________</w:t>
            </w:r>
          </w:p>
        </w:tc>
        <w:tc>
          <w:tcPr>
            <w:tcW w:w="7682" w:type="dxa"/>
            <w:gridSpan w:val="7"/>
            <w:tcBorders>
              <w:top w:val="nil"/>
              <w:left w:val="nil"/>
              <w:bottom w:val="nil"/>
              <w:right w:val="nil"/>
            </w:tcBorders>
            <w:shd w:val="clear" w:color="auto" w:fill="auto"/>
            <w:noWrap/>
            <w:hideMark/>
          </w:tcPr>
          <w:p w14:paraId="688B9123" w14:textId="77777777" w:rsidR="00F723C0" w:rsidRPr="0066551B" w:rsidRDefault="00F723C0" w:rsidP="00232F26">
            <w:pPr>
              <w:rPr>
                <w:color w:val="000000"/>
                <w:sz w:val="16"/>
                <w:szCs w:val="18"/>
              </w:rPr>
            </w:pPr>
            <w:r w:rsidRPr="0066551B">
              <w:rPr>
                <w:color w:val="000000"/>
                <w:sz w:val="16"/>
                <w:szCs w:val="18"/>
              </w:rPr>
              <w:t>Praxis II Content Test for Post Baccalaureate Candidate Only (must have passing score)</w:t>
            </w:r>
          </w:p>
        </w:tc>
      </w:tr>
      <w:tr w:rsidR="00F723C0" w:rsidRPr="0066551B" w14:paraId="4AC9E359" w14:textId="77777777" w:rsidTr="0029232F">
        <w:trPr>
          <w:trHeight w:val="240"/>
        </w:trPr>
        <w:tc>
          <w:tcPr>
            <w:tcW w:w="11895" w:type="dxa"/>
            <w:gridSpan w:val="11"/>
            <w:tcBorders>
              <w:top w:val="nil"/>
              <w:left w:val="nil"/>
              <w:bottom w:val="nil"/>
              <w:right w:val="nil"/>
            </w:tcBorders>
            <w:shd w:val="clear" w:color="auto" w:fill="auto"/>
            <w:noWrap/>
            <w:hideMark/>
          </w:tcPr>
          <w:p w14:paraId="7302BAEC" w14:textId="47F81FFF" w:rsidR="00F723C0" w:rsidRPr="0066551B" w:rsidRDefault="00F723C0" w:rsidP="00232F26">
            <w:pPr>
              <w:rPr>
                <w:b/>
                <w:bCs/>
                <w:i/>
                <w:iCs/>
                <w:color w:val="000000"/>
                <w:sz w:val="16"/>
                <w:szCs w:val="18"/>
              </w:rPr>
            </w:pPr>
            <w:r w:rsidRPr="0066551B">
              <w:rPr>
                <w:b/>
                <w:bCs/>
                <w:i/>
                <w:iCs/>
                <w:color w:val="000000"/>
                <w:sz w:val="16"/>
                <w:szCs w:val="18"/>
              </w:rPr>
              <w:t xml:space="preserve">I.   Acceptance to STEP </w:t>
            </w:r>
            <w:r w:rsidRPr="0066551B">
              <w:rPr>
                <w:b/>
                <w:bCs/>
                <w:color w:val="000000"/>
                <w:sz w:val="16"/>
                <w:szCs w:val="16"/>
              </w:rPr>
              <w:t xml:space="preserve">(Unless stated otherwise, all Level I classes must be a C or higher to go to Level II or approved by </w:t>
            </w:r>
            <w:r w:rsidR="00CC75B2" w:rsidRPr="0066551B">
              <w:rPr>
                <w:b/>
                <w:bCs/>
                <w:color w:val="000000"/>
                <w:sz w:val="16"/>
                <w:szCs w:val="16"/>
              </w:rPr>
              <w:t>Dept.</w:t>
            </w:r>
            <w:r w:rsidRPr="0066551B">
              <w:rPr>
                <w:b/>
                <w:bCs/>
                <w:color w:val="000000"/>
                <w:sz w:val="16"/>
                <w:szCs w:val="16"/>
              </w:rPr>
              <w:t xml:space="preserve"> Chair) </w:t>
            </w:r>
            <w:r w:rsidRPr="0066551B">
              <w:rPr>
                <w:b/>
                <w:bCs/>
                <w:color w:val="000000"/>
                <w:sz w:val="16"/>
                <w:szCs w:val="18"/>
              </w:rPr>
              <w:t xml:space="preserve"> </w:t>
            </w:r>
            <w:r w:rsidRPr="0066551B">
              <w:rPr>
                <w:b/>
                <w:bCs/>
                <w:i/>
                <w:iCs/>
                <w:color w:val="000000"/>
                <w:sz w:val="16"/>
                <w:szCs w:val="18"/>
              </w:rPr>
              <w:t xml:space="preserve"> </w:t>
            </w:r>
            <w:r w:rsidRPr="0066551B">
              <w:rPr>
                <w:b/>
                <w:bCs/>
                <w:color w:val="000000"/>
                <w:sz w:val="16"/>
                <w:szCs w:val="18"/>
              </w:rPr>
              <w:t xml:space="preserve"> </w:t>
            </w:r>
          </w:p>
        </w:tc>
      </w:tr>
      <w:tr w:rsidR="00F723C0" w:rsidRPr="0066551B" w14:paraId="0E79BBED" w14:textId="77777777" w:rsidTr="0029232F">
        <w:trPr>
          <w:gridAfter w:val="1"/>
          <w:wAfter w:w="1039" w:type="dxa"/>
          <w:trHeight w:val="225"/>
        </w:trPr>
        <w:tc>
          <w:tcPr>
            <w:tcW w:w="1038" w:type="dxa"/>
            <w:tcBorders>
              <w:top w:val="nil"/>
              <w:left w:val="nil"/>
              <w:bottom w:val="nil"/>
              <w:right w:val="nil"/>
            </w:tcBorders>
            <w:shd w:val="clear" w:color="auto" w:fill="auto"/>
            <w:noWrap/>
            <w:hideMark/>
          </w:tcPr>
          <w:p w14:paraId="3E23B1A9"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7A63828C" w14:textId="77777777" w:rsidR="00F723C0" w:rsidRPr="0066551B" w:rsidRDefault="00F723C0" w:rsidP="00232F26">
            <w:pPr>
              <w:rPr>
                <w:color w:val="000000"/>
                <w:sz w:val="16"/>
                <w:szCs w:val="18"/>
              </w:rPr>
            </w:pPr>
            <w:r w:rsidRPr="0066551B">
              <w:rPr>
                <w:color w:val="000000"/>
                <w:sz w:val="16"/>
                <w:szCs w:val="18"/>
              </w:rPr>
              <w:t>A.________</w:t>
            </w:r>
          </w:p>
        </w:tc>
        <w:tc>
          <w:tcPr>
            <w:tcW w:w="8722" w:type="dxa"/>
            <w:gridSpan w:val="8"/>
            <w:tcBorders>
              <w:top w:val="nil"/>
              <w:left w:val="nil"/>
              <w:bottom w:val="nil"/>
              <w:right w:val="nil"/>
            </w:tcBorders>
            <w:shd w:val="clear" w:color="auto" w:fill="auto"/>
            <w:noWrap/>
            <w:hideMark/>
          </w:tcPr>
          <w:p w14:paraId="5694331D" w14:textId="77777777" w:rsidR="00F723C0" w:rsidRPr="0066551B" w:rsidRDefault="00F723C0" w:rsidP="00232F26">
            <w:pPr>
              <w:rPr>
                <w:color w:val="000000"/>
                <w:sz w:val="16"/>
                <w:szCs w:val="18"/>
              </w:rPr>
            </w:pPr>
            <w:r w:rsidRPr="0066551B">
              <w:rPr>
                <w:b/>
                <w:bCs/>
                <w:color w:val="000000"/>
                <w:sz w:val="16"/>
                <w:szCs w:val="18"/>
              </w:rPr>
              <w:t>ED195</w:t>
            </w:r>
            <w:r w:rsidRPr="0066551B">
              <w:rPr>
                <w:color w:val="000000"/>
                <w:sz w:val="16"/>
                <w:szCs w:val="18"/>
              </w:rPr>
              <w:t xml:space="preserve"> Introduction to Education </w:t>
            </w:r>
            <w:r w:rsidRPr="0066551B">
              <w:rPr>
                <w:color w:val="000000"/>
                <w:sz w:val="16"/>
                <w:szCs w:val="16"/>
              </w:rPr>
              <w:t xml:space="preserve">(10 field </w:t>
            </w:r>
            <w:proofErr w:type="spellStart"/>
            <w:r w:rsidRPr="0066551B">
              <w:rPr>
                <w:color w:val="000000"/>
                <w:sz w:val="16"/>
                <w:szCs w:val="16"/>
              </w:rPr>
              <w:t>hrs</w:t>
            </w:r>
            <w:proofErr w:type="spellEnd"/>
            <w:r w:rsidRPr="0066551B">
              <w:rPr>
                <w:color w:val="000000"/>
                <w:sz w:val="16"/>
                <w:szCs w:val="16"/>
              </w:rPr>
              <w:t xml:space="preserve">  </w:t>
            </w:r>
            <w:r w:rsidRPr="0066551B">
              <w:rPr>
                <w:b/>
                <w:bCs/>
                <w:color w:val="000000"/>
                <w:sz w:val="16"/>
                <w:szCs w:val="16"/>
              </w:rPr>
              <w:t>OR</w:t>
            </w:r>
            <w:r w:rsidRPr="0066551B">
              <w:rPr>
                <w:color w:val="000000"/>
                <w:sz w:val="16"/>
                <w:szCs w:val="16"/>
              </w:rPr>
              <w:t xml:space="preserve"> _____Waived w/30 </w:t>
            </w:r>
            <w:proofErr w:type="spellStart"/>
            <w:r w:rsidRPr="0066551B">
              <w:rPr>
                <w:color w:val="000000"/>
                <w:sz w:val="16"/>
                <w:szCs w:val="16"/>
              </w:rPr>
              <w:t>hrs</w:t>
            </w:r>
            <w:proofErr w:type="spellEnd"/>
            <w:r w:rsidRPr="0066551B">
              <w:rPr>
                <w:color w:val="000000"/>
                <w:sz w:val="16"/>
                <w:szCs w:val="16"/>
              </w:rPr>
              <w:t xml:space="preserve"> conf by HR) </w:t>
            </w:r>
            <w:r w:rsidRPr="0066551B">
              <w:rPr>
                <w:b/>
                <w:bCs/>
                <w:color w:val="000000"/>
                <w:sz w:val="16"/>
                <w:szCs w:val="16"/>
              </w:rPr>
              <w:t xml:space="preserve">grade of B or higher </w:t>
            </w:r>
          </w:p>
        </w:tc>
      </w:tr>
      <w:tr w:rsidR="00F723C0" w:rsidRPr="0066551B" w14:paraId="134A5FBE" w14:textId="77777777" w:rsidTr="0029232F">
        <w:trPr>
          <w:gridAfter w:val="5"/>
          <w:wAfter w:w="5370" w:type="dxa"/>
          <w:trHeight w:val="225"/>
        </w:trPr>
        <w:tc>
          <w:tcPr>
            <w:tcW w:w="1038" w:type="dxa"/>
            <w:tcBorders>
              <w:top w:val="nil"/>
              <w:left w:val="nil"/>
              <w:bottom w:val="nil"/>
              <w:right w:val="nil"/>
            </w:tcBorders>
            <w:shd w:val="clear" w:color="auto" w:fill="auto"/>
            <w:noWrap/>
            <w:hideMark/>
          </w:tcPr>
          <w:p w14:paraId="6F2B2526"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653D0988" w14:textId="77777777" w:rsidR="00F723C0" w:rsidRPr="0066551B" w:rsidRDefault="00F723C0" w:rsidP="00232F26">
            <w:pPr>
              <w:rPr>
                <w:color w:val="000000"/>
                <w:sz w:val="16"/>
                <w:szCs w:val="18"/>
              </w:rPr>
            </w:pPr>
            <w:r w:rsidRPr="0066551B">
              <w:rPr>
                <w:color w:val="000000"/>
                <w:sz w:val="16"/>
                <w:szCs w:val="18"/>
              </w:rPr>
              <w:t>B.________</w:t>
            </w:r>
          </w:p>
        </w:tc>
        <w:tc>
          <w:tcPr>
            <w:tcW w:w="3249" w:type="dxa"/>
            <w:gridSpan w:val="3"/>
            <w:tcBorders>
              <w:top w:val="nil"/>
              <w:left w:val="nil"/>
              <w:bottom w:val="nil"/>
              <w:right w:val="nil"/>
            </w:tcBorders>
            <w:shd w:val="clear" w:color="auto" w:fill="auto"/>
            <w:noWrap/>
            <w:hideMark/>
          </w:tcPr>
          <w:p w14:paraId="71A38171" w14:textId="12C35876" w:rsidR="00F723C0" w:rsidRPr="0066551B" w:rsidRDefault="00F723C0" w:rsidP="00232F26">
            <w:pPr>
              <w:rPr>
                <w:color w:val="000000"/>
                <w:sz w:val="16"/>
                <w:szCs w:val="18"/>
              </w:rPr>
            </w:pPr>
            <w:r w:rsidRPr="0066551B">
              <w:rPr>
                <w:b/>
                <w:bCs/>
                <w:color w:val="000000"/>
                <w:sz w:val="16"/>
                <w:szCs w:val="18"/>
              </w:rPr>
              <w:t>ED</w:t>
            </w:r>
            <w:r w:rsidR="009B17D7">
              <w:rPr>
                <w:b/>
                <w:bCs/>
                <w:color w:val="000000"/>
                <w:sz w:val="16"/>
                <w:szCs w:val="18"/>
              </w:rPr>
              <w:t>1</w:t>
            </w:r>
            <w:r w:rsidRPr="0066551B">
              <w:rPr>
                <w:b/>
                <w:bCs/>
                <w:color w:val="000000"/>
                <w:sz w:val="16"/>
                <w:szCs w:val="18"/>
              </w:rPr>
              <w:t>56</w:t>
            </w:r>
            <w:r w:rsidRPr="0066551B">
              <w:rPr>
                <w:color w:val="000000"/>
                <w:sz w:val="16"/>
                <w:szCs w:val="18"/>
              </w:rPr>
              <w:t xml:space="preserve"> Technology in the Classroom </w:t>
            </w:r>
          </w:p>
        </w:tc>
        <w:tc>
          <w:tcPr>
            <w:tcW w:w="1142" w:type="dxa"/>
            <w:tcBorders>
              <w:top w:val="nil"/>
              <w:left w:val="nil"/>
              <w:bottom w:val="nil"/>
              <w:right w:val="nil"/>
            </w:tcBorders>
            <w:shd w:val="clear" w:color="auto" w:fill="auto"/>
            <w:noWrap/>
            <w:hideMark/>
          </w:tcPr>
          <w:p w14:paraId="28A9C07E" w14:textId="77777777" w:rsidR="00F723C0" w:rsidRPr="0066551B" w:rsidRDefault="00F723C0" w:rsidP="00232F26">
            <w:pPr>
              <w:rPr>
                <w:color w:val="000000"/>
                <w:sz w:val="16"/>
                <w:szCs w:val="18"/>
              </w:rPr>
            </w:pPr>
          </w:p>
        </w:tc>
      </w:tr>
      <w:tr w:rsidR="00F723C0" w:rsidRPr="0066551B" w14:paraId="30466F9C" w14:textId="77777777" w:rsidTr="0029232F">
        <w:trPr>
          <w:gridAfter w:val="5"/>
          <w:wAfter w:w="5370" w:type="dxa"/>
          <w:trHeight w:val="225"/>
        </w:trPr>
        <w:tc>
          <w:tcPr>
            <w:tcW w:w="1038" w:type="dxa"/>
            <w:tcBorders>
              <w:top w:val="nil"/>
              <w:left w:val="nil"/>
              <w:bottom w:val="nil"/>
              <w:right w:val="nil"/>
            </w:tcBorders>
            <w:shd w:val="clear" w:color="auto" w:fill="auto"/>
            <w:noWrap/>
            <w:hideMark/>
          </w:tcPr>
          <w:p w14:paraId="2747B7D1"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0563A4D2" w14:textId="77777777" w:rsidR="00F723C0" w:rsidRPr="0066551B" w:rsidRDefault="00F723C0" w:rsidP="00232F26">
            <w:pPr>
              <w:rPr>
                <w:color w:val="000000"/>
                <w:sz w:val="16"/>
                <w:szCs w:val="18"/>
              </w:rPr>
            </w:pPr>
            <w:r w:rsidRPr="0066551B">
              <w:rPr>
                <w:color w:val="000000"/>
                <w:sz w:val="16"/>
                <w:szCs w:val="18"/>
              </w:rPr>
              <w:t>C.________</w:t>
            </w:r>
          </w:p>
        </w:tc>
        <w:tc>
          <w:tcPr>
            <w:tcW w:w="4391" w:type="dxa"/>
            <w:gridSpan w:val="4"/>
            <w:tcBorders>
              <w:top w:val="nil"/>
              <w:left w:val="nil"/>
              <w:bottom w:val="nil"/>
              <w:right w:val="nil"/>
            </w:tcBorders>
            <w:shd w:val="clear" w:color="auto" w:fill="auto"/>
            <w:noWrap/>
            <w:hideMark/>
          </w:tcPr>
          <w:p w14:paraId="5AB6C23C" w14:textId="77777777" w:rsidR="00F723C0" w:rsidRPr="0066551B" w:rsidRDefault="00F723C0" w:rsidP="00232F26">
            <w:pPr>
              <w:rPr>
                <w:color w:val="000000"/>
                <w:sz w:val="16"/>
                <w:szCs w:val="18"/>
              </w:rPr>
            </w:pPr>
            <w:r w:rsidRPr="0066551B">
              <w:rPr>
                <w:b/>
                <w:bCs/>
                <w:color w:val="000000"/>
                <w:sz w:val="16"/>
                <w:szCs w:val="18"/>
              </w:rPr>
              <w:t>ED205</w:t>
            </w:r>
            <w:r w:rsidRPr="0066551B">
              <w:rPr>
                <w:color w:val="000000"/>
                <w:sz w:val="16"/>
                <w:szCs w:val="18"/>
              </w:rPr>
              <w:t xml:space="preserve"> Cultural Diversity in Education (30 field hours)</w:t>
            </w:r>
          </w:p>
        </w:tc>
      </w:tr>
      <w:tr w:rsidR="00F723C0" w:rsidRPr="0066551B" w14:paraId="31FBC77C" w14:textId="77777777" w:rsidTr="0029232F">
        <w:trPr>
          <w:gridAfter w:val="5"/>
          <w:wAfter w:w="5370" w:type="dxa"/>
          <w:trHeight w:val="240"/>
        </w:trPr>
        <w:tc>
          <w:tcPr>
            <w:tcW w:w="1038" w:type="dxa"/>
            <w:tcBorders>
              <w:top w:val="nil"/>
              <w:left w:val="nil"/>
              <w:bottom w:val="nil"/>
              <w:right w:val="nil"/>
            </w:tcBorders>
            <w:shd w:val="clear" w:color="auto" w:fill="auto"/>
            <w:noWrap/>
            <w:hideMark/>
          </w:tcPr>
          <w:p w14:paraId="19347829" w14:textId="77777777" w:rsidR="00F723C0" w:rsidRPr="0066551B" w:rsidRDefault="00F723C0" w:rsidP="00232F26">
            <w:pPr>
              <w:rPr>
                <w:sz w:val="16"/>
              </w:rPr>
            </w:pPr>
          </w:p>
        </w:tc>
        <w:tc>
          <w:tcPr>
            <w:tcW w:w="3262" w:type="dxa"/>
            <w:gridSpan w:val="3"/>
            <w:tcBorders>
              <w:top w:val="nil"/>
              <w:left w:val="nil"/>
              <w:bottom w:val="nil"/>
              <w:right w:val="nil"/>
            </w:tcBorders>
            <w:shd w:val="clear" w:color="auto" w:fill="auto"/>
            <w:noWrap/>
            <w:hideMark/>
          </w:tcPr>
          <w:p w14:paraId="0CF2711F" w14:textId="77777777" w:rsidR="00F723C0" w:rsidRPr="0066551B" w:rsidRDefault="00F723C0" w:rsidP="00232F26">
            <w:pPr>
              <w:rPr>
                <w:b/>
                <w:bCs/>
                <w:color w:val="000000"/>
                <w:sz w:val="16"/>
                <w:szCs w:val="18"/>
              </w:rPr>
            </w:pPr>
            <w:r w:rsidRPr="0066551B">
              <w:rPr>
                <w:b/>
                <w:bCs/>
                <w:color w:val="000000"/>
                <w:sz w:val="16"/>
                <w:szCs w:val="18"/>
              </w:rPr>
              <w:t>DECISION POINT 1</w:t>
            </w:r>
          </w:p>
        </w:tc>
        <w:tc>
          <w:tcPr>
            <w:tcW w:w="1083" w:type="dxa"/>
            <w:tcBorders>
              <w:top w:val="nil"/>
              <w:left w:val="nil"/>
              <w:bottom w:val="nil"/>
              <w:right w:val="nil"/>
            </w:tcBorders>
            <w:shd w:val="clear" w:color="auto" w:fill="auto"/>
            <w:noWrap/>
            <w:hideMark/>
          </w:tcPr>
          <w:p w14:paraId="4BEA7CE4" w14:textId="77777777" w:rsidR="00F723C0" w:rsidRPr="0066551B" w:rsidRDefault="00F723C0" w:rsidP="00232F26">
            <w:pPr>
              <w:rPr>
                <w:b/>
                <w:bCs/>
                <w:color w:val="000000"/>
                <w:sz w:val="16"/>
                <w:szCs w:val="18"/>
              </w:rPr>
            </w:pPr>
          </w:p>
        </w:tc>
        <w:tc>
          <w:tcPr>
            <w:tcW w:w="1142" w:type="dxa"/>
            <w:tcBorders>
              <w:top w:val="nil"/>
              <w:left w:val="nil"/>
              <w:bottom w:val="nil"/>
              <w:right w:val="nil"/>
            </w:tcBorders>
            <w:shd w:val="clear" w:color="auto" w:fill="auto"/>
            <w:noWrap/>
            <w:hideMark/>
          </w:tcPr>
          <w:p w14:paraId="7DC60D5E" w14:textId="77777777" w:rsidR="00F723C0" w:rsidRPr="0066551B" w:rsidRDefault="00F723C0" w:rsidP="00232F26">
            <w:pPr>
              <w:rPr>
                <w:sz w:val="16"/>
              </w:rPr>
            </w:pPr>
          </w:p>
        </w:tc>
      </w:tr>
      <w:tr w:rsidR="00F723C0" w:rsidRPr="0066551B" w14:paraId="343D40E3" w14:textId="77777777" w:rsidTr="0029232F">
        <w:trPr>
          <w:gridAfter w:val="3"/>
          <w:wAfter w:w="3176" w:type="dxa"/>
          <w:trHeight w:val="225"/>
        </w:trPr>
        <w:tc>
          <w:tcPr>
            <w:tcW w:w="1038" w:type="dxa"/>
            <w:tcBorders>
              <w:top w:val="nil"/>
              <w:left w:val="nil"/>
              <w:bottom w:val="nil"/>
              <w:right w:val="nil"/>
            </w:tcBorders>
            <w:shd w:val="clear" w:color="auto" w:fill="auto"/>
            <w:noWrap/>
            <w:hideMark/>
          </w:tcPr>
          <w:p w14:paraId="2320AF19"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37EA1DC3"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2B8486DA" w14:textId="77777777" w:rsidR="00F723C0" w:rsidRPr="0066551B" w:rsidRDefault="00F723C0" w:rsidP="00232F26">
            <w:pPr>
              <w:rPr>
                <w:b/>
                <w:bCs/>
                <w:color w:val="000000"/>
                <w:sz w:val="16"/>
                <w:szCs w:val="18"/>
              </w:rPr>
            </w:pPr>
            <w:r w:rsidRPr="0066551B">
              <w:rPr>
                <w:b/>
                <w:bCs/>
                <w:color w:val="000000"/>
                <w:sz w:val="16"/>
                <w:szCs w:val="18"/>
              </w:rPr>
              <w:t>1.________</w:t>
            </w:r>
          </w:p>
        </w:tc>
        <w:tc>
          <w:tcPr>
            <w:tcW w:w="5502" w:type="dxa"/>
            <w:gridSpan w:val="5"/>
            <w:tcBorders>
              <w:top w:val="nil"/>
              <w:left w:val="nil"/>
              <w:bottom w:val="nil"/>
              <w:right w:val="nil"/>
            </w:tcBorders>
            <w:shd w:val="clear" w:color="auto" w:fill="auto"/>
            <w:noWrap/>
            <w:hideMark/>
          </w:tcPr>
          <w:p w14:paraId="163617D7" w14:textId="77777777" w:rsidR="00F723C0" w:rsidRPr="0066551B" w:rsidRDefault="00F723C0" w:rsidP="00232F26">
            <w:pPr>
              <w:rPr>
                <w:b/>
                <w:bCs/>
                <w:color w:val="000000"/>
                <w:sz w:val="16"/>
                <w:szCs w:val="18"/>
              </w:rPr>
            </w:pPr>
            <w:r w:rsidRPr="0066551B">
              <w:rPr>
                <w:b/>
                <w:bCs/>
                <w:color w:val="000000"/>
                <w:sz w:val="16"/>
                <w:szCs w:val="18"/>
              </w:rPr>
              <w:t>Option 1: ACT _____Reading(22)_____Math (22) min scores</w:t>
            </w:r>
          </w:p>
        </w:tc>
      </w:tr>
      <w:tr w:rsidR="00F723C0" w:rsidRPr="0066551B" w14:paraId="09D5DC0F" w14:textId="77777777" w:rsidTr="0029232F">
        <w:trPr>
          <w:gridAfter w:val="3"/>
          <w:wAfter w:w="3176" w:type="dxa"/>
          <w:trHeight w:val="225"/>
        </w:trPr>
        <w:tc>
          <w:tcPr>
            <w:tcW w:w="1038" w:type="dxa"/>
            <w:tcBorders>
              <w:top w:val="nil"/>
              <w:left w:val="nil"/>
              <w:bottom w:val="nil"/>
              <w:right w:val="nil"/>
            </w:tcBorders>
            <w:shd w:val="clear" w:color="auto" w:fill="auto"/>
            <w:noWrap/>
            <w:hideMark/>
          </w:tcPr>
          <w:p w14:paraId="2CEF1DA2"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6C50892B"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68AB3519" w14:textId="77777777" w:rsidR="00F723C0" w:rsidRPr="0066551B" w:rsidRDefault="00F723C0" w:rsidP="00232F26">
            <w:pPr>
              <w:rPr>
                <w:sz w:val="16"/>
              </w:rPr>
            </w:pPr>
          </w:p>
        </w:tc>
        <w:tc>
          <w:tcPr>
            <w:tcW w:w="5502" w:type="dxa"/>
            <w:gridSpan w:val="5"/>
            <w:tcBorders>
              <w:top w:val="nil"/>
              <w:left w:val="nil"/>
              <w:bottom w:val="nil"/>
              <w:right w:val="nil"/>
            </w:tcBorders>
            <w:shd w:val="clear" w:color="auto" w:fill="auto"/>
            <w:noWrap/>
            <w:hideMark/>
          </w:tcPr>
          <w:p w14:paraId="0B20F14D" w14:textId="77777777" w:rsidR="00F723C0" w:rsidRPr="0066551B" w:rsidRDefault="00F723C0" w:rsidP="00232F26">
            <w:pPr>
              <w:rPr>
                <w:b/>
                <w:bCs/>
                <w:color w:val="000000"/>
                <w:sz w:val="16"/>
                <w:szCs w:val="18"/>
              </w:rPr>
            </w:pPr>
            <w:r w:rsidRPr="0066551B">
              <w:rPr>
                <w:b/>
                <w:bCs/>
                <w:color w:val="000000"/>
                <w:sz w:val="16"/>
                <w:szCs w:val="18"/>
              </w:rPr>
              <w:t>Option 2: SAT ______Reading(544)______Math (533) min scores</w:t>
            </w:r>
          </w:p>
        </w:tc>
      </w:tr>
      <w:tr w:rsidR="00F723C0" w:rsidRPr="0066551B" w14:paraId="3BFE407C" w14:textId="77777777" w:rsidTr="0029232F">
        <w:trPr>
          <w:gridAfter w:val="1"/>
          <w:wAfter w:w="1039" w:type="dxa"/>
          <w:trHeight w:val="225"/>
        </w:trPr>
        <w:tc>
          <w:tcPr>
            <w:tcW w:w="1038" w:type="dxa"/>
            <w:tcBorders>
              <w:top w:val="nil"/>
              <w:left w:val="nil"/>
              <w:bottom w:val="nil"/>
              <w:right w:val="nil"/>
            </w:tcBorders>
            <w:shd w:val="clear" w:color="auto" w:fill="auto"/>
            <w:noWrap/>
            <w:hideMark/>
          </w:tcPr>
          <w:p w14:paraId="6C67F10E"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6A979C78"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555AA77F" w14:textId="77777777" w:rsidR="00F723C0" w:rsidRPr="0066551B" w:rsidRDefault="00F723C0" w:rsidP="00232F26">
            <w:pPr>
              <w:rPr>
                <w:sz w:val="16"/>
              </w:rPr>
            </w:pPr>
          </w:p>
        </w:tc>
        <w:tc>
          <w:tcPr>
            <w:tcW w:w="7639" w:type="dxa"/>
            <w:gridSpan w:val="7"/>
            <w:tcBorders>
              <w:top w:val="nil"/>
              <w:left w:val="nil"/>
              <w:bottom w:val="nil"/>
              <w:right w:val="nil"/>
            </w:tcBorders>
            <w:shd w:val="clear" w:color="auto" w:fill="auto"/>
            <w:noWrap/>
            <w:hideMark/>
          </w:tcPr>
          <w:p w14:paraId="11D88F4D" w14:textId="77777777" w:rsidR="00F723C0" w:rsidRPr="0066551B" w:rsidRDefault="00F723C0" w:rsidP="00232F26">
            <w:pPr>
              <w:rPr>
                <w:b/>
                <w:bCs/>
                <w:color w:val="000000"/>
                <w:sz w:val="16"/>
                <w:szCs w:val="18"/>
              </w:rPr>
            </w:pPr>
            <w:r w:rsidRPr="0066551B">
              <w:rPr>
                <w:b/>
                <w:bCs/>
                <w:color w:val="000000"/>
                <w:sz w:val="16"/>
                <w:szCs w:val="18"/>
              </w:rPr>
              <w:t xml:space="preserve">Option 3: Praxis </w:t>
            </w:r>
            <w:proofErr w:type="spellStart"/>
            <w:r w:rsidRPr="0066551B">
              <w:rPr>
                <w:b/>
                <w:bCs/>
                <w:color w:val="000000"/>
                <w:sz w:val="16"/>
                <w:szCs w:val="18"/>
              </w:rPr>
              <w:t>CORE____Reading</w:t>
            </w:r>
            <w:proofErr w:type="spellEnd"/>
            <w:r w:rsidRPr="0066551B">
              <w:rPr>
                <w:b/>
                <w:bCs/>
                <w:color w:val="000000"/>
                <w:sz w:val="16"/>
                <w:szCs w:val="18"/>
              </w:rPr>
              <w:t>(169)____Writing(165)____Math (163) min scores</w:t>
            </w:r>
          </w:p>
        </w:tc>
      </w:tr>
      <w:tr w:rsidR="00F723C0" w:rsidRPr="0066551B" w14:paraId="39E93173" w14:textId="77777777" w:rsidTr="0029232F">
        <w:trPr>
          <w:gridAfter w:val="1"/>
          <w:wAfter w:w="1039" w:type="dxa"/>
          <w:trHeight w:val="225"/>
        </w:trPr>
        <w:tc>
          <w:tcPr>
            <w:tcW w:w="1038" w:type="dxa"/>
            <w:tcBorders>
              <w:top w:val="nil"/>
              <w:left w:val="nil"/>
              <w:bottom w:val="nil"/>
              <w:right w:val="nil"/>
            </w:tcBorders>
            <w:shd w:val="clear" w:color="auto" w:fill="auto"/>
            <w:noWrap/>
            <w:hideMark/>
          </w:tcPr>
          <w:p w14:paraId="23FCA1C7"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2DD702C5"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2C92113D" w14:textId="77777777" w:rsidR="00F723C0" w:rsidRPr="0066551B" w:rsidRDefault="00F723C0" w:rsidP="00232F26">
            <w:pPr>
              <w:rPr>
                <w:sz w:val="16"/>
              </w:rPr>
            </w:pPr>
          </w:p>
        </w:tc>
        <w:tc>
          <w:tcPr>
            <w:tcW w:w="7639" w:type="dxa"/>
            <w:gridSpan w:val="7"/>
            <w:tcBorders>
              <w:top w:val="nil"/>
              <w:left w:val="nil"/>
              <w:bottom w:val="nil"/>
              <w:right w:val="nil"/>
            </w:tcBorders>
            <w:shd w:val="clear" w:color="auto" w:fill="auto"/>
            <w:noWrap/>
            <w:hideMark/>
          </w:tcPr>
          <w:p w14:paraId="7AAC2A8C" w14:textId="77777777" w:rsidR="00F723C0" w:rsidRPr="0066551B" w:rsidRDefault="00F723C0" w:rsidP="00232F26">
            <w:pPr>
              <w:rPr>
                <w:b/>
                <w:bCs/>
                <w:color w:val="000000"/>
                <w:sz w:val="16"/>
                <w:szCs w:val="18"/>
              </w:rPr>
            </w:pPr>
            <w:r w:rsidRPr="0066551B">
              <w:rPr>
                <w:b/>
                <w:bCs/>
                <w:color w:val="000000"/>
                <w:sz w:val="16"/>
                <w:szCs w:val="18"/>
              </w:rPr>
              <w:t xml:space="preserve">Option 4: Core Competency Based Grades C or higher in College Comp., Lit., and Math </w:t>
            </w:r>
          </w:p>
        </w:tc>
      </w:tr>
      <w:tr w:rsidR="00F723C0" w:rsidRPr="0066551B" w14:paraId="7E16BA51" w14:textId="77777777" w:rsidTr="0029232F">
        <w:trPr>
          <w:gridAfter w:val="1"/>
          <w:wAfter w:w="1039" w:type="dxa"/>
          <w:trHeight w:val="225"/>
        </w:trPr>
        <w:tc>
          <w:tcPr>
            <w:tcW w:w="1038" w:type="dxa"/>
            <w:tcBorders>
              <w:top w:val="nil"/>
              <w:left w:val="nil"/>
              <w:bottom w:val="nil"/>
              <w:right w:val="nil"/>
            </w:tcBorders>
            <w:shd w:val="clear" w:color="auto" w:fill="auto"/>
            <w:noWrap/>
            <w:hideMark/>
          </w:tcPr>
          <w:p w14:paraId="421AD488"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1A583163"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446B5D7C" w14:textId="77777777" w:rsidR="00F723C0" w:rsidRPr="0066551B" w:rsidRDefault="00F723C0" w:rsidP="00232F26">
            <w:pPr>
              <w:rPr>
                <w:sz w:val="16"/>
              </w:rPr>
            </w:pPr>
          </w:p>
        </w:tc>
        <w:tc>
          <w:tcPr>
            <w:tcW w:w="7639" w:type="dxa"/>
            <w:gridSpan w:val="7"/>
            <w:tcBorders>
              <w:top w:val="nil"/>
              <w:left w:val="nil"/>
              <w:bottom w:val="nil"/>
              <w:right w:val="nil"/>
            </w:tcBorders>
            <w:shd w:val="clear" w:color="000000" w:fill="FFFF00"/>
            <w:noWrap/>
            <w:hideMark/>
          </w:tcPr>
          <w:p w14:paraId="65EE3290" w14:textId="77777777" w:rsidR="00F723C0" w:rsidRPr="0066551B" w:rsidRDefault="00F723C0" w:rsidP="00232F26">
            <w:pPr>
              <w:rPr>
                <w:b/>
                <w:bCs/>
                <w:color w:val="000000"/>
                <w:sz w:val="16"/>
                <w:szCs w:val="16"/>
              </w:rPr>
            </w:pPr>
            <w:r w:rsidRPr="0066551B">
              <w:rPr>
                <w:b/>
                <w:bCs/>
                <w:color w:val="000000"/>
                <w:sz w:val="16"/>
                <w:szCs w:val="16"/>
              </w:rPr>
              <w:t xml:space="preserve">Candidates may mix and match options 1-4 to meet the pre-professional requirements.  </w:t>
            </w:r>
          </w:p>
        </w:tc>
      </w:tr>
      <w:tr w:rsidR="00F723C0" w:rsidRPr="0066551B" w14:paraId="7E4542D9" w14:textId="77777777" w:rsidTr="0029232F">
        <w:trPr>
          <w:gridAfter w:val="1"/>
          <w:wAfter w:w="1039" w:type="dxa"/>
          <w:trHeight w:val="225"/>
        </w:trPr>
        <w:tc>
          <w:tcPr>
            <w:tcW w:w="1038" w:type="dxa"/>
            <w:tcBorders>
              <w:top w:val="nil"/>
              <w:left w:val="nil"/>
              <w:bottom w:val="nil"/>
              <w:right w:val="nil"/>
            </w:tcBorders>
            <w:shd w:val="clear" w:color="auto" w:fill="auto"/>
            <w:noWrap/>
            <w:hideMark/>
          </w:tcPr>
          <w:p w14:paraId="48F6A6DE"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396C6CCA"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0F964891" w14:textId="77777777" w:rsidR="00F723C0" w:rsidRPr="0066551B" w:rsidRDefault="00F723C0" w:rsidP="00232F26">
            <w:pPr>
              <w:rPr>
                <w:sz w:val="16"/>
              </w:rPr>
            </w:pPr>
          </w:p>
        </w:tc>
        <w:tc>
          <w:tcPr>
            <w:tcW w:w="7639" w:type="dxa"/>
            <w:gridSpan w:val="7"/>
            <w:tcBorders>
              <w:top w:val="nil"/>
              <w:left w:val="nil"/>
              <w:bottom w:val="nil"/>
              <w:right w:val="nil"/>
            </w:tcBorders>
            <w:shd w:val="clear" w:color="000000" w:fill="FFFF00"/>
            <w:noWrap/>
            <w:hideMark/>
          </w:tcPr>
          <w:p w14:paraId="136AAB96" w14:textId="77777777" w:rsidR="00F723C0" w:rsidRPr="0066551B" w:rsidRDefault="00F723C0" w:rsidP="00232F26">
            <w:pPr>
              <w:rPr>
                <w:b/>
                <w:bCs/>
                <w:color w:val="000000"/>
                <w:sz w:val="16"/>
                <w:szCs w:val="16"/>
              </w:rPr>
            </w:pPr>
            <w:r w:rsidRPr="0066551B">
              <w:rPr>
                <w:b/>
                <w:bCs/>
                <w:color w:val="000000"/>
                <w:sz w:val="16"/>
                <w:szCs w:val="16"/>
              </w:rPr>
              <w:t xml:space="preserve">Candidates who complete an AP or CLEP exam to meet requirements will be reviewed by STEP Chair </w:t>
            </w:r>
          </w:p>
        </w:tc>
      </w:tr>
      <w:tr w:rsidR="00F723C0" w:rsidRPr="0066551B" w14:paraId="45F95E6E" w14:textId="77777777" w:rsidTr="0029232F">
        <w:trPr>
          <w:gridAfter w:val="2"/>
          <w:wAfter w:w="2079" w:type="dxa"/>
          <w:trHeight w:val="225"/>
        </w:trPr>
        <w:tc>
          <w:tcPr>
            <w:tcW w:w="1038" w:type="dxa"/>
            <w:tcBorders>
              <w:top w:val="nil"/>
              <w:left w:val="nil"/>
              <w:bottom w:val="nil"/>
              <w:right w:val="nil"/>
            </w:tcBorders>
            <w:shd w:val="clear" w:color="auto" w:fill="auto"/>
            <w:noWrap/>
            <w:hideMark/>
          </w:tcPr>
          <w:p w14:paraId="4222893A"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41F73C6E"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44D610F1" w14:textId="77777777" w:rsidR="00F723C0" w:rsidRPr="0066551B" w:rsidRDefault="00F723C0" w:rsidP="00232F26">
            <w:pPr>
              <w:rPr>
                <w:sz w:val="16"/>
              </w:rPr>
            </w:pPr>
          </w:p>
        </w:tc>
        <w:tc>
          <w:tcPr>
            <w:tcW w:w="6599" w:type="dxa"/>
            <w:gridSpan w:val="6"/>
            <w:tcBorders>
              <w:top w:val="nil"/>
              <w:left w:val="nil"/>
              <w:bottom w:val="nil"/>
              <w:right w:val="nil"/>
            </w:tcBorders>
            <w:shd w:val="clear" w:color="000000" w:fill="FFFF00"/>
            <w:noWrap/>
            <w:hideMark/>
          </w:tcPr>
          <w:p w14:paraId="6354C43E" w14:textId="77777777" w:rsidR="00F723C0" w:rsidRPr="0066551B" w:rsidRDefault="00F723C0" w:rsidP="00232F26">
            <w:pPr>
              <w:rPr>
                <w:b/>
                <w:bCs/>
                <w:color w:val="000000"/>
                <w:sz w:val="16"/>
                <w:szCs w:val="16"/>
              </w:rPr>
            </w:pPr>
            <w:r w:rsidRPr="0066551B">
              <w:rPr>
                <w:b/>
                <w:bCs/>
                <w:color w:val="000000"/>
                <w:sz w:val="16"/>
                <w:szCs w:val="16"/>
              </w:rPr>
              <w:t xml:space="preserve">and Registrar to determine if competency grade has been achieved.  </w:t>
            </w:r>
          </w:p>
        </w:tc>
      </w:tr>
      <w:tr w:rsidR="00F723C0" w:rsidRPr="0066551B" w14:paraId="56AB1A65" w14:textId="77777777" w:rsidTr="0029232F">
        <w:trPr>
          <w:gridAfter w:val="1"/>
          <w:wAfter w:w="1039" w:type="dxa"/>
          <w:trHeight w:val="225"/>
        </w:trPr>
        <w:tc>
          <w:tcPr>
            <w:tcW w:w="1038" w:type="dxa"/>
            <w:tcBorders>
              <w:top w:val="nil"/>
              <w:left w:val="nil"/>
              <w:bottom w:val="nil"/>
              <w:right w:val="nil"/>
            </w:tcBorders>
            <w:shd w:val="clear" w:color="auto" w:fill="auto"/>
            <w:noWrap/>
            <w:hideMark/>
          </w:tcPr>
          <w:p w14:paraId="0AA88EFC"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7F821809"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3CE0FDD7" w14:textId="77777777" w:rsidR="00F723C0" w:rsidRPr="0066551B" w:rsidRDefault="00F723C0" w:rsidP="00232F26">
            <w:pPr>
              <w:rPr>
                <w:sz w:val="16"/>
              </w:rPr>
            </w:pPr>
          </w:p>
        </w:tc>
        <w:tc>
          <w:tcPr>
            <w:tcW w:w="7639" w:type="dxa"/>
            <w:gridSpan w:val="7"/>
            <w:tcBorders>
              <w:top w:val="nil"/>
              <w:left w:val="nil"/>
              <w:bottom w:val="nil"/>
              <w:right w:val="nil"/>
            </w:tcBorders>
            <w:shd w:val="clear" w:color="auto" w:fill="auto"/>
            <w:noWrap/>
            <w:hideMark/>
          </w:tcPr>
          <w:p w14:paraId="1E770297" w14:textId="77777777" w:rsidR="00F723C0" w:rsidRPr="0066551B" w:rsidRDefault="00F723C0" w:rsidP="00232F26">
            <w:pPr>
              <w:rPr>
                <w:b/>
                <w:bCs/>
                <w:color w:val="000000"/>
                <w:sz w:val="16"/>
                <w:szCs w:val="18"/>
              </w:rPr>
            </w:pPr>
            <w:r w:rsidRPr="0066551B">
              <w:rPr>
                <w:b/>
                <w:bCs/>
                <w:color w:val="000000"/>
                <w:sz w:val="16"/>
                <w:szCs w:val="18"/>
              </w:rPr>
              <w:t xml:space="preserve">Option 5:  ______Post Bac Overall GPA of 3.00 and passing Praxis II Content Test </w:t>
            </w:r>
          </w:p>
        </w:tc>
      </w:tr>
      <w:tr w:rsidR="00F723C0" w:rsidRPr="0066551B" w14:paraId="6FE18D69" w14:textId="77777777" w:rsidTr="0029232F">
        <w:trPr>
          <w:gridAfter w:val="1"/>
          <w:wAfter w:w="1039" w:type="dxa"/>
          <w:trHeight w:val="225"/>
        </w:trPr>
        <w:tc>
          <w:tcPr>
            <w:tcW w:w="1038" w:type="dxa"/>
            <w:tcBorders>
              <w:top w:val="nil"/>
              <w:left w:val="nil"/>
              <w:bottom w:val="nil"/>
              <w:right w:val="nil"/>
            </w:tcBorders>
            <w:shd w:val="clear" w:color="auto" w:fill="auto"/>
            <w:noWrap/>
            <w:hideMark/>
          </w:tcPr>
          <w:p w14:paraId="7D206FBA"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606B2702"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09C45C0F" w14:textId="77777777" w:rsidR="00F723C0" w:rsidRPr="0066551B" w:rsidRDefault="00F723C0" w:rsidP="00232F26">
            <w:pPr>
              <w:rPr>
                <w:sz w:val="16"/>
              </w:rPr>
            </w:pPr>
          </w:p>
        </w:tc>
        <w:tc>
          <w:tcPr>
            <w:tcW w:w="7639" w:type="dxa"/>
            <w:gridSpan w:val="7"/>
            <w:tcBorders>
              <w:top w:val="nil"/>
              <w:left w:val="nil"/>
              <w:bottom w:val="nil"/>
              <w:right w:val="nil"/>
            </w:tcBorders>
            <w:shd w:val="clear" w:color="000000" w:fill="FFFF00"/>
            <w:noWrap/>
            <w:hideMark/>
          </w:tcPr>
          <w:p w14:paraId="4D0C673E" w14:textId="77777777" w:rsidR="00F723C0" w:rsidRPr="0066551B" w:rsidRDefault="00F723C0" w:rsidP="00232F26">
            <w:pPr>
              <w:rPr>
                <w:b/>
                <w:bCs/>
                <w:color w:val="000000"/>
                <w:sz w:val="16"/>
                <w:szCs w:val="16"/>
              </w:rPr>
            </w:pPr>
            <w:r w:rsidRPr="0066551B">
              <w:rPr>
                <w:b/>
                <w:bCs/>
                <w:color w:val="000000"/>
                <w:sz w:val="16"/>
                <w:szCs w:val="16"/>
              </w:rPr>
              <w:t>Candidates will have until the end of their first year to meet option 1, 2, 3, 4 or 5.</w:t>
            </w:r>
          </w:p>
        </w:tc>
      </w:tr>
      <w:tr w:rsidR="00F723C0" w:rsidRPr="0066551B" w14:paraId="4A492E9C" w14:textId="77777777" w:rsidTr="0029232F">
        <w:trPr>
          <w:gridAfter w:val="4"/>
          <w:wAfter w:w="4273" w:type="dxa"/>
          <w:trHeight w:val="225"/>
        </w:trPr>
        <w:tc>
          <w:tcPr>
            <w:tcW w:w="1038" w:type="dxa"/>
            <w:tcBorders>
              <w:top w:val="nil"/>
              <w:left w:val="nil"/>
              <w:bottom w:val="nil"/>
              <w:right w:val="nil"/>
            </w:tcBorders>
            <w:shd w:val="clear" w:color="auto" w:fill="auto"/>
            <w:noWrap/>
            <w:hideMark/>
          </w:tcPr>
          <w:p w14:paraId="3AFAF7D2"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490204BC"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6D7C8B24" w14:textId="77777777" w:rsidR="00F723C0" w:rsidRPr="0066551B" w:rsidRDefault="00F723C0" w:rsidP="00232F26">
            <w:pPr>
              <w:rPr>
                <w:b/>
                <w:bCs/>
                <w:color w:val="000000"/>
                <w:sz w:val="16"/>
                <w:szCs w:val="18"/>
              </w:rPr>
            </w:pPr>
            <w:r w:rsidRPr="0066551B">
              <w:rPr>
                <w:b/>
                <w:bCs/>
                <w:color w:val="000000"/>
                <w:sz w:val="16"/>
                <w:szCs w:val="18"/>
              </w:rPr>
              <w:t>2.________</w:t>
            </w:r>
          </w:p>
        </w:tc>
        <w:tc>
          <w:tcPr>
            <w:tcW w:w="4405" w:type="dxa"/>
            <w:gridSpan w:val="4"/>
            <w:tcBorders>
              <w:top w:val="nil"/>
              <w:left w:val="nil"/>
              <w:bottom w:val="nil"/>
              <w:right w:val="nil"/>
            </w:tcBorders>
            <w:shd w:val="clear" w:color="auto" w:fill="auto"/>
            <w:noWrap/>
            <w:hideMark/>
          </w:tcPr>
          <w:p w14:paraId="5DF2E507" w14:textId="77777777" w:rsidR="00F723C0" w:rsidRPr="0066551B" w:rsidRDefault="00F723C0" w:rsidP="00232F26">
            <w:pPr>
              <w:rPr>
                <w:b/>
                <w:bCs/>
                <w:color w:val="000000"/>
                <w:sz w:val="16"/>
                <w:szCs w:val="18"/>
              </w:rPr>
            </w:pPr>
            <w:r w:rsidRPr="0066551B">
              <w:rPr>
                <w:b/>
                <w:bCs/>
                <w:color w:val="000000"/>
                <w:sz w:val="16"/>
                <w:szCs w:val="18"/>
              </w:rPr>
              <w:t>CM101 Public Speaking grade of B or higher</w:t>
            </w:r>
          </w:p>
        </w:tc>
      </w:tr>
      <w:tr w:rsidR="00F723C0" w:rsidRPr="0066551B" w14:paraId="30EA019F" w14:textId="77777777" w:rsidTr="0029232F">
        <w:trPr>
          <w:gridAfter w:val="5"/>
          <w:wAfter w:w="5370" w:type="dxa"/>
          <w:trHeight w:val="225"/>
        </w:trPr>
        <w:tc>
          <w:tcPr>
            <w:tcW w:w="1038" w:type="dxa"/>
            <w:tcBorders>
              <w:top w:val="nil"/>
              <w:left w:val="nil"/>
              <w:bottom w:val="nil"/>
              <w:right w:val="nil"/>
            </w:tcBorders>
            <w:shd w:val="clear" w:color="auto" w:fill="auto"/>
            <w:noWrap/>
            <w:hideMark/>
          </w:tcPr>
          <w:p w14:paraId="748DF42E"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04DD7CEE"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400E5F72" w14:textId="77777777" w:rsidR="00F723C0" w:rsidRPr="0066551B" w:rsidRDefault="00F723C0" w:rsidP="00232F26">
            <w:pPr>
              <w:rPr>
                <w:b/>
                <w:bCs/>
                <w:color w:val="000000"/>
                <w:sz w:val="16"/>
                <w:szCs w:val="18"/>
              </w:rPr>
            </w:pPr>
            <w:r w:rsidRPr="0066551B">
              <w:rPr>
                <w:b/>
                <w:bCs/>
                <w:color w:val="000000"/>
                <w:sz w:val="16"/>
                <w:szCs w:val="18"/>
              </w:rPr>
              <w:t>3.________</w:t>
            </w:r>
          </w:p>
        </w:tc>
        <w:tc>
          <w:tcPr>
            <w:tcW w:w="3308" w:type="dxa"/>
            <w:gridSpan w:val="3"/>
            <w:tcBorders>
              <w:top w:val="nil"/>
              <w:left w:val="nil"/>
              <w:bottom w:val="nil"/>
              <w:right w:val="nil"/>
            </w:tcBorders>
            <w:shd w:val="clear" w:color="auto" w:fill="auto"/>
            <w:noWrap/>
            <w:hideMark/>
          </w:tcPr>
          <w:p w14:paraId="02707FF8" w14:textId="77777777" w:rsidR="00F723C0" w:rsidRPr="0066551B" w:rsidRDefault="00F723C0" w:rsidP="00232F26">
            <w:pPr>
              <w:rPr>
                <w:b/>
                <w:bCs/>
                <w:color w:val="000000"/>
                <w:sz w:val="16"/>
                <w:szCs w:val="18"/>
              </w:rPr>
            </w:pPr>
            <w:r w:rsidRPr="0066551B">
              <w:rPr>
                <w:b/>
                <w:bCs/>
                <w:color w:val="000000"/>
                <w:sz w:val="16"/>
                <w:szCs w:val="18"/>
              </w:rPr>
              <w:t xml:space="preserve">Overall GPA </w:t>
            </w:r>
            <w:r w:rsidRPr="0066551B">
              <w:rPr>
                <w:b/>
                <w:bCs/>
                <w:sz w:val="16"/>
                <w:szCs w:val="18"/>
              </w:rPr>
              <w:t>(3.00</w:t>
            </w:r>
            <w:r w:rsidRPr="0066551B">
              <w:rPr>
                <w:b/>
                <w:bCs/>
                <w:color w:val="000000"/>
                <w:sz w:val="16"/>
                <w:szCs w:val="18"/>
              </w:rPr>
              <w:t xml:space="preserve"> or higher)</w:t>
            </w:r>
          </w:p>
        </w:tc>
      </w:tr>
      <w:tr w:rsidR="00F723C0" w:rsidRPr="0066551B" w14:paraId="5DC18B1B" w14:textId="77777777" w:rsidTr="0029232F">
        <w:trPr>
          <w:gridAfter w:val="4"/>
          <w:wAfter w:w="4273" w:type="dxa"/>
          <w:trHeight w:val="225"/>
        </w:trPr>
        <w:tc>
          <w:tcPr>
            <w:tcW w:w="1038" w:type="dxa"/>
            <w:tcBorders>
              <w:top w:val="nil"/>
              <w:left w:val="nil"/>
              <w:bottom w:val="nil"/>
              <w:right w:val="nil"/>
            </w:tcBorders>
            <w:shd w:val="clear" w:color="auto" w:fill="auto"/>
            <w:noWrap/>
            <w:hideMark/>
          </w:tcPr>
          <w:p w14:paraId="1C4CF0E8"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4EC2AAFA"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1D262997" w14:textId="77777777" w:rsidR="00F723C0" w:rsidRPr="0066551B" w:rsidRDefault="00F723C0" w:rsidP="00232F26">
            <w:pPr>
              <w:rPr>
                <w:b/>
                <w:bCs/>
                <w:color w:val="000000"/>
                <w:sz w:val="16"/>
                <w:szCs w:val="18"/>
              </w:rPr>
            </w:pPr>
            <w:r w:rsidRPr="0066551B">
              <w:rPr>
                <w:b/>
                <w:bCs/>
                <w:color w:val="000000"/>
                <w:sz w:val="16"/>
                <w:szCs w:val="18"/>
              </w:rPr>
              <w:t>4.________</w:t>
            </w:r>
          </w:p>
        </w:tc>
        <w:tc>
          <w:tcPr>
            <w:tcW w:w="4405" w:type="dxa"/>
            <w:gridSpan w:val="4"/>
            <w:tcBorders>
              <w:top w:val="nil"/>
              <w:left w:val="nil"/>
              <w:bottom w:val="nil"/>
              <w:right w:val="nil"/>
            </w:tcBorders>
            <w:shd w:val="clear" w:color="auto" w:fill="auto"/>
            <w:noWrap/>
            <w:hideMark/>
          </w:tcPr>
          <w:p w14:paraId="5C16477E" w14:textId="77777777" w:rsidR="00F723C0" w:rsidRPr="0066551B" w:rsidRDefault="00F723C0" w:rsidP="00232F26">
            <w:pPr>
              <w:rPr>
                <w:b/>
                <w:bCs/>
                <w:color w:val="000000"/>
                <w:sz w:val="16"/>
                <w:szCs w:val="18"/>
              </w:rPr>
            </w:pPr>
            <w:r w:rsidRPr="0066551B">
              <w:rPr>
                <w:b/>
                <w:bCs/>
                <w:color w:val="000000"/>
                <w:sz w:val="16"/>
                <w:szCs w:val="18"/>
              </w:rPr>
              <w:t xml:space="preserve">Successful Completion of 40 Field Hours </w:t>
            </w:r>
          </w:p>
        </w:tc>
      </w:tr>
      <w:tr w:rsidR="00F723C0" w:rsidRPr="0066551B" w14:paraId="1C0E8ED1" w14:textId="77777777" w:rsidTr="0029232F">
        <w:trPr>
          <w:gridAfter w:val="5"/>
          <w:wAfter w:w="5370" w:type="dxa"/>
          <w:trHeight w:val="225"/>
        </w:trPr>
        <w:tc>
          <w:tcPr>
            <w:tcW w:w="1038" w:type="dxa"/>
            <w:tcBorders>
              <w:top w:val="nil"/>
              <w:left w:val="nil"/>
              <w:bottom w:val="nil"/>
              <w:right w:val="nil"/>
            </w:tcBorders>
            <w:shd w:val="clear" w:color="auto" w:fill="auto"/>
            <w:noWrap/>
            <w:hideMark/>
          </w:tcPr>
          <w:p w14:paraId="65027EF2"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2BCCF896"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716950D4" w14:textId="77777777" w:rsidR="00F723C0" w:rsidRPr="0066551B" w:rsidRDefault="00F723C0" w:rsidP="00232F26">
            <w:pPr>
              <w:rPr>
                <w:b/>
                <w:bCs/>
                <w:color w:val="000000"/>
                <w:sz w:val="16"/>
                <w:szCs w:val="18"/>
              </w:rPr>
            </w:pPr>
            <w:r w:rsidRPr="0066551B">
              <w:rPr>
                <w:b/>
                <w:bCs/>
                <w:color w:val="000000"/>
                <w:sz w:val="16"/>
                <w:szCs w:val="18"/>
              </w:rPr>
              <w:t>5.________</w:t>
            </w:r>
          </w:p>
        </w:tc>
        <w:tc>
          <w:tcPr>
            <w:tcW w:w="3308" w:type="dxa"/>
            <w:gridSpan w:val="3"/>
            <w:tcBorders>
              <w:top w:val="nil"/>
              <w:left w:val="nil"/>
              <w:bottom w:val="nil"/>
              <w:right w:val="nil"/>
            </w:tcBorders>
            <w:shd w:val="clear" w:color="auto" w:fill="auto"/>
            <w:noWrap/>
            <w:hideMark/>
          </w:tcPr>
          <w:p w14:paraId="704EDA03" w14:textId="77777777" w:rsidR="00F723C0" w:rsidRPr="0066551B" w:rsidRDefault="00F723C0" w:rsidP="00232F26">
            <w:pPr>
              <w:rPr>
                <w:b/>
                <w:bCs/>
                <w:color w:val="000000"/>
                <w:sz w:val="16"/>
                <w:szCs w:val="18"/>
              </w:rPr>
            </w:pPr>
            <w:r w:rsidRPr="0066551B">
              <w:rPr>
                <w:b/>
                <w:bCs/>
                <w:color w:val="000000"/>
                <w:sz w:val="16"/>
                <w:szCs w:val="18"/>
              </w:rPr>
              <w:t xml:space="preserve">EDA Dispositions from Department(s) </w:t>
            </w:r>
          </w:p>
        </w:tc>
      </w:tr>
      <w:tr w:rsidR="00F723C0" w:rsidRPr="0066551B" w14:paraId="079F52A9" w14:textId="77777777" w:rsidTr="0029232F">
        <w:trPr>
          <w:gridAfter w:val="4"/>
          <w:wAfter w:w="4273" w:type="dxa"/>
          <w:trHeight w:val="225"/>
        </w:trPr>
        <w:tc>
          <w:tcPr>
            <w:tcW w:w="1038" w:type="dxa"/>
            <w:tcBorders>
              <w:top w:val="nil"/>
              <w:left w:val="nil"/>
              <w:bottom w:val="nil"/>
              <w:right w:val="nil"/>
            </w:tcBorders>
            <w:shd w:val="clear" w:color="auto" w:fill="auto"/>
            <w:noWrap/>
            <w:hideMark/>
          </w:tcPr>
          <w:p w14:paraId="7589A6CA"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3CD07C6F"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25427B47" w14:textId="77777777" w:rsidR="00F723C0" w:rsidRPr="0066551B" w:rsidRDefault="00F723C0" w:rsidP="00232F26">
            <w:pPr>
              <w:rPr>
                <w:b/>
                <w:bCs/>
                <w:color w:val="000000"/>
                <w:sz w:val="16"/>
                <w:szCs w:val="18"/>
              </w:rPr>
            </w:pPr>
            <w:r w:rsidRPr="0066551B">
              <w:rPr>
                <w:b/>
                <w:bCs/>
                <w:color w:val="000000"/>
                <w:sz w:val="16"/>
                <w:szCs w:val="18"/>
              </w:rPr>
              <w:t>6.________</w:t>
            </w:r>
          </w:p>
        </w:tc>
        <w:tc>
          <w:tcPr>
            <w:tcW w:w="4405" w:type="dxa"/>
            <w:gridSpan w:val="4"/>
            <w:tcBorders>
              <w:top w:val="nil"/>
              <w:left w:val="nil"/>
              <w:bottom w:val="nil"/>
              <w:right w:val="nil"/>
            </w:tcBorders>
            <w:shd w:val="clear" w:color="auto" w:fill="auto"/>
            <w:noWrap/>
            <w:hideMark/>
          </w:tcPr>
          <w:p w14:paraId="02801B2E" w14:textId="77777777" w:rsidR="00F723C0" w:rsidRPr="0066551B" w:rsidRDefault="00F723C0" w:rsidP="00232F26">
            <w:pPr>
              <w:rPr>
                <w:b/>
                <w:bCs/>
                <w:color w:val="000000"/>
                <w:sz w:val="16"/>
                <w:szCs w:val="18"/>
              </w:rPr>
            </w:pPr>
            <w:r w:rsidRPr="0066551B">
              <w:rPr>
                <w:b/>
                <w:bCs/>
                <w:color w:val="000000"/>
                <w:sz w:val="16"/>
                <w:szCs w:val="18"/>
              </w:rPr>
              <w:t>Watermark Portfolio (</w:t>
            </w:r>
            <w:proofErr w:type="spellStart"/>
            <w:r w:rsidRPr="0066551B">
              <w:rPr>
                <w:b/>
                <w:bCs/>
                <w:color w:val="000000"/>
                <w:sz w:val="16"/>
                <w:szCs w:val="18"/>
              </w:rPr>
              <w:t>InTASC</w:t>
            </w:r>
            <w:proofErr w:type="spellEnd"/>
            <w:r w:rsidRPr="0066551B">
              <w:rPr>
                <w:b/>
                <w:bCs/>
                <w:color w:val="000000"/>
                <w:sz w:val="16"/>
                <w:szCs w:val="18"/>
              </w:rPr>
              <w:t xml:space="preserve"> Standards)</w:t>
            </w:r>
          </w:p>
        </w:tc>
      </w:tr>
      <w:tr w:rsidR="00F723C0" w:rsidRPr="0066551B" w14:paraId="127D88FD" w14:textId="77777777" w:rsidTr="0029232F">
        <w:trPr>
          <w:gridAfter w:val="1"/>
          <w:wAfter w:w="1039" w:type="dxa"/>
          <w:trHeight w:val="225"/>
        </w:trPr>
        <w:tc>
          <w:tcPr>
            <w:tcW w:w="1038" w:type="dxa"/>
            <w:tcBorders>
              <w:top w:val="nil"/>
              <w:left w:val="nil"/>
              <w:bottom w:val="nil"/>
              <w:right w:val="nil"/>
            </w:tcBorders>
            <w:shd w:val="clear" w:color="auto" w:fill="auto"/>
            <w:noWrap/>
            <w:hideMark/>
          </w:tcPr>
          <w:p w14:paraId="0632D18D"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669DC283" w14:textId="77777777" w:rsidR="00F723C0" w:rsidRPr="0066551B" w:rsidRDefault="00F723C0" w:rsidP="00232F26">
            <w:pPr>
              <w:rPr>
                <w:color w:val="000000"/>
                <w:sz w:val="16"/>
                <w:szCs w:val="18"/>
              </w:rPr>
            </w:pPr>
            <w:r w:rsidRPr="0066551B">
              <w:rPr>
                <w:color w:val="000000"/>
                <w:sz w:val="16"/>
                <w:szCs w:val="18"/>
              </w:rPr>
              <w:t>D.________</w:t>
            </w:r>
          </w:p>
        </w:tc>
        <w:tc>
          <w:tcPr>
            <w:tcW w:w="8722" w:type="dxa"/>
            <w:gridSpan w:val="8"/>
            <w:tcBorders>
              <w:top w:val="nil"/>
              <w:left w:val="nil"/>
              <w:bottom w:val="nil"/>
              <w:right w:val="nil"/>
            </w:tcBorders>
            <w:shd w:val="clear" w:color="auto" w:fill="auto"/>
            <w:noWrap/>
            <w:hideMark/>
          </w:tcPr>
          <w:p w14:paraId="4D3C044B" w14:textId="77777777" w:rsidR="00F723C0" w:rsidRPr="0066551B" w:rsidRDefault="00F723C0" w:rsidP="00232F26">
            <w:pPr>
              <w:rPr>
                <w:color w:val="000000"/>
                <w:sz w:val="16"/>
                <w:szCs w:val="18"/>
              </w:rPr>
            </w:pPr>
            <w:r w:rsidRPr="0066551B">
              <w:rPr>
                <w:color w:val="000000"/>
                <w:sz w:val="16"/>
                <w:szCs w:val="18"/>
              </w:rPr>
              <w:t>Letter of Acceptance and Date_________________________________________________________</w:t>
            </w:r>
          </w:p>
        </w:tc>
      </w:tr>
      <w:tr w:rsidR="00F723C0" w:rsidRPr="0066551B" w14:paraId="2DCC6A36" w14:textId="77777777" w:rsidTr="0029232F">
        <w:trPr>
          <w:gridAfter w:val="2"/>
          <w:wAfter w:w="2079" w:type="dxa"/>
          <w:trHeight w:val="240"/>
        </w:trPr>
        <w:tc>
          <w:tcPr>
            <w:tcW w:w="9816" w:type="dxa"/>
            <w:gridSpan w:val="9"/>
            <w:tcBorders>
              <w:top w:val="nil"/>
              <w:left w:val="nil"/>
              <w:bottom w:val="nil"/>
              <w:right w:val="nil"/>
            </w:tcBorders>
            <w:shd w:val="clear" w:color="auto" w:fill="auto"/>
            <w:noWrap/>
            <w:hideMark/>
          </w:tcPr>
          <w:p w14:paraId="74FD2048" w14:textId="34236C71" w:rsidR="00F723C0" w:rsidRPr="0066551B" w:rsidRDefault="00F723C0" w:rsidP="00232F26">
            <w:pPr>
              <w:rPr>
                <w:b/>
                <w:bCs/>
                <w:i/>
                <w:iCs/>
                <w:color w:val="000000"/>
                <w:sz w:val="16"/>
                <w:szCs w:val="18"/>
              </w:rPr>
            </w:pPr>
            <w:r w:rsidRPr="0066551B">
              <w:rPr>
                <w:b/>
                <w:bCs/>
                <w:i/>
                <w:iCs/>
                <w:color w:val="000000"/>
                <w:sz w:val="16"/>
                <w:szCs w:val="18"/>
              </w:rPr>
              <w:t xml:space="preserve">II.   Coursework and Requirements </w:t>
            </w:r>
            <w:r w:rsidRPr="0066551B">
              <w:rPr>
                <w:b/>
                <w:bCs/>
                <w:color w:val="000000"/>
                <w:sz w:val="16"/>
                <w:szCs w:val="16"/>
              </w:rPr>
              <w:t xml:space="preserve">(must complete all classes in Level II to go to Level III or approved by </w:t>
            </w:r>
            <w:r w:rsidR="00CC75B2" w:rsidRPr="0066551B">
              <w:rPr>
                <w:b/>
                <w:bCs/>
                <w:color w:val="000000"/>
                <w:sz w:val="16"/>
                <w:szCs w:val="16"/>
              </w:rPr>
              <w:t>Dept.</w:t>
            </w:r>
            <w:r w:rsidRPr="0066551B">
              <w:rPr>
                <w:b/>
                <w:bCs/>
                <w:color w:val="000000"/>
                <w:sz w:val="16"/>
                <w:szCs w:val="16"/>
              </w:rPr>
              <w:t xml:space="preserve"> Chair)</w:t>
            </w:r>
            <w:r w:rsidRPr="0066551B">
              <w:rPr>
                <w:b/>
                <w:bCs/>
                <w:color w:val="000000"/>
                <w:sz w:val="16"/>
                <w:szCs w:val="18"/>
              </w:rPr>
              <w:t xml:space="preserve"> </w:t>
            </w:r>
            <w:r w:rsidRPr="0066551B">
              <w:rPr>
                <w:b/>
                <w:bCs/>
                <w:i/>
                <w:iCs/>
                <w:color w:val="000000"/>
                <w:sz w:val="16"/>
                <w:szCs w:val="18"/>
              </w:rPr>
              <w:t xml:space="preserve">  </w:t>
            </w:r>
          </w:p>
        </w:tc>
      </w:tr>
      <w:tr w:rsidR="00F723C0" w:rsidRPr="0066551B" w14:paraId="7E152D9A" w14:textId="77777777" w:rsidTr="0029232F">
        <w:trPr>
          <w:gridAfter w:val="5"/>
          <w:wAfter w:w="5370" w:type="dxa"/>
          <w:trHeight w:val="225"/>
        </w:trPr>
        <w:tc>
          <w:tcPr>
            <w:tcW w:w="1038" w:type="dxa"/>
            <w:tcBorders>
              <w:top w:val="nil"/>
              <w:left w:val="nil"/>
              <w:bottom w:val="nil"/>
              <w:right w:val="nil"/>
            </w:tcBorders>
            <w:shd w:val="clear" w:color="auto" w:fill="auto"/>
            <w:noWrap/>
            <w:hideMark/>
          </w:tcPr>
          <w:p w14:paraId="16135D6E"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7FF40732" w14:textId="77777777" w:rsidR="00F723C0" w:rsidRPr="0066551B" w:rsidRDefault="00F723C0" w:rsidP="00232F26">
            <w:pPr>
              <w:rPr>
                <w:color w:val="000000"/>
                <w:sz w:val="16"/>
                <w:szCs w:val="18"/>
              </w:rPr>
            </w:pPr>
            <w:r w:rsidRPr="0066551B">
              <w:rPr>
                <w:color w:val="000000"/>
                <w:sz w:val="16"/>
                <w:szCs w:val="18"/>
              </w:rPr>
              <w:t>A.________</w:t>
            </w:r>
          </w:p>
        </w:tc>
        <w:tc>
          <w:tcPr>
            <w:tcW w:w="3249" w:type="dxa"/>
            <w:gridSpan w:val="3"/>
            <w:tcBorders>
              <w:top w:val="nil"/>
              <w:left w:val="nil"/>
              <w:bottom w:val="nil"/>
              <w:right w:val="nil"/>
            </w:tcBorders>
            <w:shd w:val="clear" w:color="auto" w:fill="auto"/>
            <w:noWrap/>
            <w:hideMark/>
          </w:tcPr>
          <w:p w14:paraId="4FC4F8E2" w14:textId="77777777" w:rsidR="00F723C0" w:rsidRPr="0066551B" w:rsidRDefault="00F723C0" w:rsidP="00232F26">
            <w:pPr>
              <w:rPr>
                <w:color w:val="000000"/>
                <w:sz w:val="16"/>
                <w:szCs w:val="18"/>
              </w:rPr>
            </w:pPr>
            <w:r w:rsidRPr="0066551B">
              <w:rPr>
                <w:b/>
                <w:bCs/>
                <w:color w:val="000000"/>
                <w:sz w:val="16"/>
                <w:szCs w:val="18"/>
              </w:rPr>
              <w:t>ED206</w:t>
            </w:r>
            <w:r w:rsidRPr="0066551B">
              <w:rPr>
                <w:color w:val="000000"/>
                <w:sz w:val="16"/>
                <w:szCs w:val="18"/>
              </w:rPr>
              <w:t xml:space="preserve"> Classroom Management </w:t>
            </w:r>
          </w:p>
        </w:tc>
        <w:tc>
          <w:tcPr>
            <w:tcW w:w="1142" w:type="dxa"/>
            <w:tcBorders>
              <w:top w:val="nil"/>
              <w:left w:val="nil"/>
              <w:bottom w:val="nil"/>
              <w:right w:val="nil"/>
            </w:tcBorders>
            <w:shd w:val="clear" w:color="auto" w:fill="auto"/>
            <w:noWrap/>
            <w:hideMark/>
          </w:tcPr>
          <w:p w14:paraId="528CC959" w14:textId="77777777" w:rsidR="00F723C0" w:rsidRPr="0066551B" w:rsidRDefault="00F723C0" w:rsidP="00232F26">
            <w:pPr>
              <w:rPr>
                <w:color w:val="000000"/>
                <w:sz w:val="16"/>
                <w:szCs w:val="18"/>
              </w:rPr>
            </w:pPr>
          </w:p>
        </w:tc>
      </w:tr>
      <w:tr w:rsidR="00F723C0" w:rsidRPr="0066551B" w14:paraId="445ADD3F" w14:textId="77777777" w:rsidTr="0029232F">
        <w:trPr>
          <w:gridAfter w:val="2"/>
          <w:wAfter w:w="2079" w:type="dxa"/>
          <w:trHeight w:val="225"/>
        </w:trPr>
        <w:tc>
          <w:tcPr>
            <w:tcW w:w="1038" w:type="dxa"/>
            <w:tcBorders>
              <w:top w:val="nil"/>
              <w:left w:val="nil"/>
              <w:bottom w:val="nil"/>
              <w:right w:val="nil"/>
            </w:tcBorders>
            <w:shd w:val="clear" w:color="auto" w:fill="auto"/>
            <w:noWrap/>
            <w:hideMark/>
          </w:tcPr>
          <w:p w14:paraId="0D8357B9"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02C9018B" w14:textId="77777777" w:rsidR="00F723C0" w:rsidRPr="0066551B" w:rsidRDefault="00F723C0" w:rsidP="00232F26">
            <w:pPr>
              <w:rPr>
                <w:color w:val="000000"/>
                <w:sz w:val="16"/>
                <w:szCs w:val="18"/>
              </w:rPr>
            </w:pPr>
            <w:r w:rsidRPr="0066551B">
              <w:rPr>
                <w:color w:val="000000"/>
                <w:sz w:val="16"/>
                <w:szCs w:val="18"/>
              </w:rPr>
              <w:t>B.________</w:t>
            </w:r>
          </w:p>
        </w:tc>
        <w:tc>
          <w:tcPr>
            <w:tcW w:w="7682" w:type="dxa"/>
            <w:gridSpan w:val="7"/>
            <w:tcBorders>
              <w:top w:val="nil"/>
              <w:left w:val="nil"/>
              <w:bottom w:val="nil"/>
              <w:right w:val="nil"/>
            </w:tcBorders>
            <w:shd w:val="clear" w:color="auto" w:fill="auto"/>
            <w:noWrap/>
            <w:hideMark/>
          </w:tcPr>
          <w:p w14:paraId="744CE0D9" w14:textId="77777777" w:rsidR="00F723C0" w:rsidRPr="0066551B" w:rsidRDefault="00F723C0" w:rsidP="00232F26">
            <w:pPr>
              <w:rPr>
                <w:color w:val="000000"/>
                <w:sz w:val="16"/>
                <w:szCs w:val="18"/>
              </w:rPr>
            </w:pPr>
            <w:r w:rsidRPr="0066551B">
              <w:rPr>
                <w:b/>
                <w:bCs/>
                <w:color w:val="000000"/>
                <w:sz w:val="16"/>
                <w:szCs w:val="18"/>
              </w:rPr>
              <w:t>SE210</w:t>
            </w:r>
            <w:r w:rsidRPr="0066551B">
              <w:rPr>
                <w:color w:val="000000"/>
                <w:sz w:val="16"/>
                <w:szCs w:val="18"/>
              </w:rPr>
              <w:t xml:space="preserve"> Introduction to Infants, Children, and Youth with Special Needs (20 field hours)</w:t>
            </w:r>
          </w:p>
        </w:tc>
      </w:tr>
      <w:tr w:rsidR="00F723C0" w:rsidRPr="0066551B" w14:paraId="6429B259" w14:textId="77777777" w:rsidTr="0029232F">
        <w:trPr>
          <w:gridAfter w:val="5"/>
          <w:wAfter w:w="5370" w:type="dxa"/>
          <w:trHeight w:val="225"/>
        </w:trPr>
        <w:tc>
          <w:tcPr>
            <w:tcW w:w="1038" w:type="dxa"/>
            <w:tcBorders>
              <w:top w:val="nil"/>
              <w:left w:val="nil"/>
              <w:bottom w:val="nil"/>
              <w:right w:val="nil"/>
            </w:tcBorders>
            <w:shd w:val="clear" w:color="auto" w:fill="auto"/>
            <w:noWrap/>
            <w:hideMark/>
          </w:tcPr>
          <w:p w14:paraId="6CE68064"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61D8799B" w14:textId="77777777" w:rsidR="00F723C0" w:rsidRPr="0066551B" w:rsidRDefault="00F723C0" w:rsidP="00232F26">
            <w:pPr>
              <w:rPr>
                <w:color w:val="000000"/>
                <w:sz w:val="16"/>
                <w:szCs w:val="18"/>
              </w:rPr>
            </w:pPr>
            <w:r w:rsidRPr="0066551B">
              <w:rPr>
                <w:color w:val="000000"/>
                <w:sz w:val="16"/>
                <w:szCs w:val="18"/>
              </w:rPr>
              <w:t>C.________</w:t>
            </w:r>
          </w:p>
        </w:tc>
        <w:tc>
          <w:tcPr>
            <w:tcW w:w="3249" w:type="dxa"/>
            <w:gridSpan w:val="3"/>
            <w:tcBorders>
              <w:top w:val="nil"/>
              <w:left w:val="nil"/>
              <w:bottom w:val="nil"/>
              <w:right w:val="nil"/>
            </w:tcBorders>
            <w:shd w:val="clear" w:color="auto" w:fill="auto"/>
            <w:noWrap/>
            <w:hideMark/>
          </w:tcPr>
          <w:p w14:paraId="48BE241F" w14:textId="77777777" w:rsidR="00F723C0" w:rsidRPr="0066551B" w:rsidRDefault="00F723C0" w:rsidP="00232F26">
            <w:pPr>
              <w:rPr>
                <w:color w:val="000000"/>
                <w:sz w:val="16"/>
                <w:szCs w:val="18"/>
              </w:rPr>
            </w:pPr>
            <w:r w:rsidRPr="0066551B">
              <w:rPr>
                <w:b/>
                <w:bCs/>
                <w:color w:val="000000"/>
                <w:sz w:val="16"/>
                <w:szCs w:val="18"/>
              </w:rPr>
              <w:t>ED219</w:t>
            </w:r>
            <w:r w:rsidRPr="0066551B">
              <w:rPr>
                <w:color w:val="000000"/>
                <w:sz w:val="16"/>
                <w:szCs w:val="18"/>
              </w:rPr>
              <w:t xml:space="preserve"> Instruction and Assessment  </w:t>
            </w:r>
          </w:p>
        </w:tc>
        <w:tc>
          <w:tcPr>
            <w:tcW w:w="1142" w:type="dxa"/>
            <w:tcBorders>
              <w:top w:val="nil"/>
              <w:left w:val="nil"/>
              <w:bottom w:val="nil"/>
              <w:right w:val="nil"/>
            </w:tcBorders>
            <w:shd w:val="clear" w:color="auto" w:fill="auto"/>
            <w:noWrap/>
            <w:hideMark/>
          </w:tcPr>
          <w:p w14:paraId="417C99EB" w14:textId="77777777" w:rsidR="00F723C0" w:rsidRPr="0066551B" w:rsidRDefault="00F723C0" w:rsidP="00232F26">
            <w:pPr>
              <w:rPr>
                <w:color w:val="000000"/>
                <w:sz w:val="16"/>
                <w:szCs w:val="18"/>
              </w:rPr>
            </w:pPr>
          </w:p>
        </w:tc>
      </w:tr>
      <w:tr w:rsidR="00F723C0" w:rsidRPr="0066551B" w14:paraId="2D64D3EB" w14:textId="77777777" w:rsidTr="0029232F">
        <w:trPr>
          <w:gridAfter w:val="5"/>
          <w:wAfter w:w="5370" w:type="dxa"/>
          <w:trHeight w:val="240"/>
        </w:trPr>
        <w:tc>
          <w:tcPr>
            <w:tcW w:w="1038" w:type="dxa"/>
            <w:tcBorders>
              <w:top w:val="nil"/>
              <w:left w:val="nil"/>
              <w:bottom w:val="nil"/>
              <w:right w:val="nil"/>
            </w:tcBorders>
            <w:shd w:val="clear" w:color="auto" w:fill="auto"/>
            <w:noWrap/>
            <w:hideMark/>
          </w:tcPr>
          <w:p w14:paraId="2EABE257" w14:textId="77777777" w:rsidR="00F723C0" w:rsidRPr="0066551B" w:rsidRDefault="00F723C0" w:rsidP="00232F26">
            <w:pPr>
              <w:rPr>
                <w:sz w:val="16"/>
              </w:rPr>
            </w:pPr>
          </w:p>
        </w:tc>
        <w:tc>
          <w:tcPr>
            <w:tcW w:w="3262" w:type="dxa"/>
            <w:gridSpan w:val="3"/>
            <w:tcBorders>
              <w:top w:val="nil"/>
              <w:left w:val="nil"/>
              <w:bottom w:val="nil"/>
              <w:right w:val="nil"/>
            </w:tcBorders>
            <w:shd w:val="clear" w:color="auto" w:fill="auto"/>
            <w:noWrap/>
            <w:hideMark/>
          </w:tcPr>
          <w:p w14:paraId="1316ED90" w14:textId="77777777" w:rsidR="00F723C0" w:rsidRPr="0066551B" w:rsidRDefault="00F723C0" w:rsidP="00232F26">
            <w:pPr>
              <w:rPr>
                <w:b/>
                <w:bCs/>
                <w:color w:val="000000"/>
                <w:sz w:val="16"/>
                <w:szCs w:val="18"/>
              </w:rPr>
            </w:pPr>
            <w:r w:rsidRPr="0066551B">
              <w:rPr>
                <w:b/>
                <w:bCs/>
                <w:color w:val="000000"/>
                <w:sz w:val="16"/>
                <w:szCs w:val="18"/>
              </w:rPr>
              <w:t>DECISION POINT 2</w:t>
            </w:r>
          </w:p>
        </w:tc>
        <w:tc>
          <w:tcPr>
            <w:tcW w:w="1083" w:type="dxa"/>
            <w:tcBorders>
              <w:top w:val="nil"/>
              <w:left w:val="nil"/>
              <w:bottom w:val="nil"/>
              <w:right w:val="nil"/>
            </w:tcBorders>
            <w:shd w:val="clear" w:color="auto" w:fill="auto"/>
            <w:noWrap/>
            <w:hideMark/>
          </w:tcPr>
          <w:p w14:paraId="71A46B80" w14:textId="77777777" w:rsidR="00F723C0" w:rsidRPr="0066551B" w:rsidRDefault="00F723C0" w:rsidP="00232F26">
            <w:pPr>
              <w:rPr>
                <w:b/>
                <w:bCs/>
                <w:color w:val="000000"/>
                <w:sz w:val="16"/>
                <w:szCs w:val="18"/>
              </w:rPr>
            </w:pPr>
          </w:p>
        </w:tc>
        <w:tc>
          <w:tcPr>
            <w:tcW w:w="1142" w:type="dxa"/>
            <w:tcBorders>
              <w:top w:val="nil"/>
              <w:left w:val="nil"/>
              <w:bottom w:val="nil"/>
              <w:right w:val="nil"/>
            </w:tcBorders>
            <w:shd w:val="clear" w:color="auto" w:fill="auto"/>
            <w:noWrap/>
            <w:hideMark/>
          </w:tcPr>
          <w:p w14:paraId="4BBD0490" w14:textId="77777777" w:rsidR="00F723C0" w:rsidRPr="0066551B" w:rsidRDefault="00F723C0" w:rsidP="00232F26">
            <w:pPr>
              <w:rPr>
                <w:sz w:val="16"/>
              </w:rPr>
            </w:pPr>
          </w:p>
        </w:tc>
      </w:tr>
      <w:tr w:rsidR="00F723C0" w:rsidRPr="0066551B" w14:paraId="5B724EE3" w14:textId="77777777" w:rsidTr="0029232F">
        <w:trPr>
          <w:gridAfter w:val="3"/>
          <w:wAfter w:w="3176" w:type="dxa"/>
          <w:trHeight w:val="225"/>
        </w:trPr>
        <w:tc>
          <w:tcPr>
            <w:tcW w:w="1038" w:type="dxa"/>
            <w:tcBorders>
              <w:top w:val="nil"/>
              <w:left w:val="nil"/>
              <w:bottom w:val="nil"/>
              <w:right w:val="nil"/>
            </w:tcBorders>
            <w:shd w:val="clear" w:color="auto" w:fill="auto"/>
            <w:noWrap/>
            <w:hideMark/>
          </w:tcPr>
          <w:p w14:paraId="10229C6A"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1AD75146"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515597D6" w14:textId="77777777" w:rsidR="00F723C0" w:rsidRPr="0066551B" w:rsidRDefault="00F723C0" w:rsidP="00232F26">
            <w:pPr>
              <w:rPr>
                <w:b/>
                <w:bCs/>
                <w:color w:val="000000"/>
                <w:sz w:val="16"/>
                <w:szCs w:val="18"/>
              </w:rPr>
            </w:pPr>
            <w:r w:rsidRPr="0066551B">
              <w:rPr>
                <w:b/>
                <w:bCs/>
                <w:color w:val="000000"/>
                <w:sz w:val="16"/>
                <w:szCs w:val="18"/>
              </w:rPr>
              <w:t>1.________</w:t>
            </w:r>
          </w:p>
        </w:tc>
        <w:tc>
          <w:tcPr>
            <w:tcW w:w="5502" w:type="dxa"/>
            <w:gridSpan w:val="5"/>
            <w:tcBorders>
              <w:top w:val="nil"/>
              <w:left w:val="nil"/>
              <w:bottom w:val="nil"/>
              <w:right w:val="nil"/>
            </w:tcBorders>
            <w:shd w:val="clear" w:color="auto" w:fill="auto"/>
            <w:noWrap/>
            <w:hideMark/>
          </w:tcPr>
          <w:p w14:paraId="5BAEC96D" w14:textId="77777777" w:rsidR="00F723C0" w:rsidRPr="0066551B" w:rsidRDefault="00F723C0" w:rsidP="00232F26">
            <w:pPr>
              <w:rPr>
                <w:b/>
                <w:bCs/>
                <w:color w:val="000000"/>
                <w:sz w:val="16"/>
                <w:szCs w:val="18"/>
              </w:rPr>
            </w:pPr>
            <w:r w:rsidRPr="0066551B">
              <w:rPr>
                <w:b/>
                <w:bCs/>
                <w:color w:val="000000"/>
                <w:sz w:val="16"/>
                <w:szCs w:val="18"/>
              </w:rPr>
              <w:t>Completion of All Requirements from DECISION POINT 1</w:t>
            </w:r>
          </w:p>
        </w:tc>
      </w:tr>
      <w:tr w:rsidR="00F723C0" w:rsidRPr="0066551B" w14:paraId="4DBB02AA" w14:textId="77777777" w:rsidTr="0029232F">
        <w:trPr>
          <w:gridAfter w:val="2"/>
          <w:wAfter w:w="2079" w:type="dxa"/>
          <w:trHeight w:val="225"/>
        </w:trPr>
        <w:tc>
          <w:tcPr>
            <w:tcW w:w="1038" w:type="dxa"/>
            <w:tcBorders>
              <w:top w:val="nil"/>
              <w:left w:val="nil"/>
              <w:bottom w:val="nil"/>
              <w:right w:val="nil"/>
            </w:tcBorders>
            <w:shd w:val="clear" w:color="auto" w:fill="auto"/>
            <w:noWrap/>
            <w:hideMark/>
          </w:tcPr>
          <w:p w14:paraId="4B4930B5"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51DE6C37"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5CEA595D" w14:textId="77777777" w:rsidR="00F723C0" w:rsidRPr="0066551B" w:rsidRDefault="00F723C0" w:rsidP="00232F26">
            <w:pPr>
              <w:rPr>
                <w:b/>
                <w:bCs/>
                <w:color w:val="000000"/>
                <w:sz w:val="16"/>
                <w:szCs w:val="18"/>
              </w:rPr>
            </w:pPr>
            <w:r w:rsidRPr="0066551B">
              <w:rPr>
                <w:b/>
                <w:bCs/>
                <w:color w:val="000000"/>
                <w:sz w:val="16"/>
                <w:szCs w:val="18"/>
              </w:rPr>
              <w:t>2.________</w:t>
            </w:r>
          </w:p>
        </w:tc>
        <w:tc>
          <w:tcPr>
            <w:tcW w:w="6599" w:type="dxa"/>
            <w:gridSpan w:val="6"/>
            <w:tcBorders>
              <w:top w:val="nil"/>
              <w:left w:val="nil"/>
              <w:bottom w:val="nil"/>
              <w:right w:val="nil"/>
            </w:tcBorders>
            <w:shd w:val="clear" w:color="auto" w:fill="auto"/>
            <w:noWrap/>
            <w:hideMark/>
          </w:tcPr>
          <w:p w14:paraId="25732765" w14:textId="77777777" w:rsidR="00F723C0" w:rsidRPr="0066551B" w:rsidRDefault="00F723C0" w:rsidP="00232F26">
            <w:pPr>
              <w:rPr>
                <w:b/>
                <w:bCs/>
                <w:color w:val="000000"/>
                <w:sz w:val="16"/>
                <w:szCs w:val="18"/>
              </w:rPr>
            </w:pPr>
            <w:r w:rsidRPr="0066551B">
              <w:rPr>
                <w:b/>
                <w:bCs/>
                <w:color w:val="000000"/>
                <w:sz w:val="16"/>
                <w:szCs w:val="18"/>
              </w:rPr>
              <w:t xml:space="preserve">80% Passing Grade on TASK#2 Unit Plan in Instruction and Assessment </w:t>
            </w:r>
          </w:p>
        </w:tc>
      </w:tr>
      <w:tr w:rsidR="00F723C0" w:rsidRPr="0066551B" w14:paraId="068ED7F2" w14:textId="77777777" w:rsidTr="0029232F">
        <w:trPr>
          <w:gridAfter w:val="5"/>
          <w:wAfter w:w="5370" w:type="dxa"/>
          <w:trHeight w:val="225"/>
        </w:trPr>
        <w:tc>
          <w:tcPr>
            <w:tcW w:w="1038" w:type="dxa"/>
            <w:tcBorders>
              <w:top w:val="nil"/>
              <w:left w:val="nil"/>
              <w:bottom w:val="nil"/>
              <w:right w:val="nil"/>
            </w:tcBorders>
            <w:shd w:val="clear" w:color="auto" w:fill="auto"/>
            <w:noWrap/>
            <w:hideMark/>
          </w:tcPr>
          <w:p w14:paraId="1A621DB6"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411A7C73"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30251D7F" w14:textId="77777777" w:rsidR="00F723C0" w:rsidRPr="0066551B" w:rsidRDefault="00F723C0" w:rsidP="00232F26">
            <w:pPr>
              <w:rPr>
                <w:b/>
                <w:bCs/>
                <w:color w:val="000000"/>
                <w:sz w:val="16"/>
                <w:szCs w:val="18"/>
              </w:rPr>
            </w:pPr>
            <w:r w:rsidRPr="0066551B">
              <w:rPr>
                <w:b/>
                <w:bCs/>
                <w:color w:val="000000"/>
                <w:sz w:val="16"/>
                <w:szCs w:val="18"/>
              </w:rPr>
              <w:t>3.________</w:t>
            </w:r>
          </w:p>
        </w:tc>
        <w:tc>
          <w:tcPr>
            <w:tcW w:w="3308" w:type="dxa"/>
            <w:gridSpan w:val="3"/>
            <w:tcBorders>
              <w:top w:val="nil"/>
              <w:left w:val="nil"/>
              <w:bottom w:val="nil"/>
              <w:right w:val="nil"/>
            </w:tcBorders>
            <w:shd w:val="clear" w:color="auto" w:fill="auto"/>
            <w:noWrap/>
            <w:hideMark/>
          </w:tcPr>
          <w:p w14:paraId="1AE96330" w14:textId="77777777" w:rsidR="00F723C0" w:rsidRPr="0066551B" w:rsidRDefault="00F723C0" w:rsidP="00232F26">
            <w:pPr>
              <w:rPr>
                <w:b/>
                <w:bCs/>
                <w:sz w:val="16"/>
                <w:szCs w:val="18"/>
              </w:rPr>
            </w:pPr>
            <w:r w:rsidRPr="0066551B">
              <w:rPr>
                <w:b/>
                <w:bCs/>
                <w:sz w:val="16"/>
                <w:szCs w:val="18"/>
              </w:rPr>
              <w:t>Overall GPA (2.75 or higher)</w:t>
            </w:r>
          </w:p>
        </w:tc>
      </w:tr>
      <w:tr w:rsidR="00F723C0" w:rsidRPr="0066551B" w14:paraId="3EFD8A99" w14:textId="77777777" w:rsidTr="0029232F">
        <w:trPr>
          <w:gridAfter w:val="5"/>
          <w:wAfter w:w="5370" w:type="dxa"/>
          <w:trHeight w:val="225"/>
        </w:trPr>
        <w:tc>
          <w:tcPr>
            <w:tcW w:w="1038" w:type="dxa"/>
            <w:tcBorders>
              <w:top w:val="nil"/>
              <w:left w:val="nil"/>
              <w:bottom w:val="nil"/>
              <w:right w:val="nil"/>
            </w:tcBorders>
            <w:shd w:val="clear" w:color="auto" w:fill="auto"/>
            <w:noWrap/>
            <w:hideMark/>
          </w:tcPr>
          <w:p w14:paraId="30FF1889"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455D0D65"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1DD7BC6D" w14:textId="77777777" w:rsidR="00F723C0" w:rsidRPr="0066551B" w:rsidRDefault="00F723C0" w:rsidP="00232F26">
            <w:pPr>
              <w:rPr>
                <w:b/>
                <w:bCs/>
                <w:color w:val="000000"/>
                <w:sz w:val="16"/>
                <w:szCs w:val="18"/>
              </w:rPr>
            </w:pPr>
            <w:r w:rsidRPr="0066551B">
              <w:rPr>
                <w:b/>
                <w:bCs/>
                <w:color w:val="000000"/>
                <w:sz w:val="16"/>
                <w:szCs w:val="18"/>
              </w:rPr>
              <w:t>4.________</w:t>
            </w:r>
          </w:p>
        </w:tc>
        <w:tc>
          <w:tcPr>
            <w:tcW w:w="3308" w:type="dxa"/>
            <w:gridSpan w:val="3"/>
            <w:tcBorders>
              <w:top w:val="nil"/>
              <w:left w:val="nil"/>
              <w:bottom w:val="nil"/>
              <w:right w:val="nil"/>
            </w:tcBorders>
            <w:shd w:val="clear" w:color="auto" w:fill="auto"/>
            <w:noWrap/>
            <w:hideMark/>
          </w:tcPr>
          <w:p w14:paraId="7864682D" w14:textId="77777777" w:rsidR="00F723C0" w:rsidRPr="0066551B" w:rsidRDefault="00F723C0" w:rsidP="00232F26">
            <w:pPr>
              <w:rPr>
                <w:b/>
                <w:bCs/>
                <w:color w:val="000000"/>
                <w:sz w:val="16"/>
                <w:szCs w:val="18"/>
              </w:rPr>
            </w:pPr>
            <w:r w:rsidRPr="0066551B">
              <w:rPr>
                <w:b/>
                <w:bCs/>
                <w:color w:val="000000"/>
                <w:sz w:val="16"/>
                <w:szCs w:val="18"/>
              </w:rPr>
              <w:t xml:space="preserve">EDA Dispositions from Department(s) </w:t>
            </w:r>
          </w:p>
        </w:tc>
      </w:tr>
      <w:tr w:rsidR="00F723C0" w:rsidRPr="0066551B" w14:paraId="5E49808C" w14:textId="77777777" w:rsidTr="0029232F">
        <w:trPr>
          <w:gridAfter w:val="1"/>
          <w:wAfter w:w="1039" w:type="dxa"/>
          <w:trHeight w:val="225"/>
        </w:trPr>
        <w:tc>
          <w:tcPr>
            <w:tcW w:w="10856" w:type="dxa"/>
            <w:gridSpan w:val="10"/>
            <w:tcBorders>
              <w:top w:val="nil"/>
              <w:left w:val="nil"/>
              <w:bottom w:val="nil"/>
              <w:right w:val="nil"/>
            </w:tcBorders>
            <w:shd w:val="clear" w:color="auto" w:fill="auto"/>
            <w:noWrap/>
            <w:hideMark/>
          </w:tcPr>
          <w:p w14:paraId="1FBAD9FD" w14:textId="71E368CC" w:rsidR="00F723C0" w:rsidRPr="0066551B" w:rsidRDefault="00F723C0" w:rsidP="00232F26">
            <w:pPr>
              <w:rPr>
                <w:b/>
                <w:bCs/>
                <w:i/>
                <w:iCs/>
                <w:color w:val="000000"/>
                <w:sz w:val="16"/>
                <w:szCs w:val="18"/>
              </w:rPr>
            </w:pPr>
            <w:r w:rsidRPr="0066551B">
              <w:rPr>
                <w:b/>
                <w:bCs/>
                <w:i/>
                <w:iCs/>
                <w:color w:val="000000"/>
                <w:sz w:val="16"/>
                <w:szCs w:val="18"/>
              </w:rPr>
              <w:t>III.   Coursework and Requirements</w:t>
            </w:r>
            <w:r w:rsidRPr="0066551B">
              <w:rPr>
                <w:b/>
                <w:bCs/>
                <w:color w:val="000000"/>
                <w:sz w:val="16"/>
                <w:szCs w:val="18"/>
              </w:rPr>
              <w:t xml:space="preserve"> </w:t>
            </w:r>
            <w:r w:rsidRPr="0066551B">
              <w:rPr>
                <w:b/>
                <w:bCs/>
                <w:color w:val="000000"/>
                <w:sz w:val="16"/>
                <w:szCs w:val="16"/>
              </w:rPr>
              <w:t xml:space="preserve">(must complete all classes in Level III to go to Level IV or approved by </w:t>
            </w:r>
            <w:r w:rsidR="00CC75B2" w:rsidRPr="0066551B">
              <w:rPr>
                <w:b/>
                <w:bCs/>
                <w:color w:val="000000"/>
                <w:sz w:val="16"/>
                <w:szCs w:val="16"/>
              </w:rPr>
              <w:t>Dept.</w:t>
            </w:r>
            <w:r w:rsidRPr="0066551B">
              <w:rPr>
                <w:b/>
                <w:bCs/>
                <w:color w:val="000000"/>
                <w:sz w:val="16"/>
                <w:szCs w:val="16"/>
              </w:rPr>
              <w:t xml:space="preserve"> Chair)</w:t>
            </w:r>
            <w:r w:rsidRPr="0066551B">
              <w:rPr>
                <w:b/>
                <w:bCs/>
                <w:i/>
                <w:iCs/>
                <w:color w:val="000000"/>
                <w:sz w:val="16"/>
                <w:szCs w:val="16"/>
              </w:rPr>
              <w:t xml:space="preserve"> </w:t>
            </w:r>
            <w:r w:rsidRPr="0066551B">
              <w:rPr>
                <w:b/>
                <w:bCs/>
                <w:i/>
                <w:iCs/>
                <w:color w:val="000000"/>
                <w:sz w:val="16"/>
                <w:szCs w:val="18"/>
              </w:rPr>
              <w:t xml:space="preserve">  </w:t>
            </w:r>
          </w:p>
        </w:tc>
      </w:tr>
      <w:tr w:rsidR="00F723C0" w:rsidRPr="0066551B" w14:paraId="51EF8743" w14:textId="77777777" w:rsidTr="0029232F">
        <w:trPr>
          <w:gridAfter w:val="5"/>
          <w:wAfter w:w="5370" w:type="dxa"/>
          <w:trHeight w:val="240"/>
        </w:trPr>
        <w:tc>
          <w:tcPr>
            <w:tcW w:w="1038" w:type="dxa"/>
            <w:tcBorders>
              <w:top w:val="nil"/>
              <w:left w:val="nil"/>
              <w:bottom w:val="nil"/>
              <w:right w:val="nil"/>
            </w:tcBorders>
            <w:shd w:val="clear" w:color="auto" w:fill="auto"/>
            <w:noWrap/>
            <w:hideMark/>
          </w:tcPr>
          <w:p w14:paraId="44D55932"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47CBA0F1" w14:textId="77777777" w:rsidR="00F723C0" w:rsidRPr="0066551B" w:rsidRDefault="00F723C0" w:rsidP="00232F26">
            <w:pPr>
              <w:rPr>
                <w:color w:val="000000"/>
                <w:sz w:val="16"/>
                <w:szCs w:val="18"/>
              </w:rPr>
            </w:pPr>
            <w:r w:rsidRPr="0066551B">
              <w:rPr>
                <w:color w:val="000000"/>
                <w:sz w:val="16"/>
                <w:szCs w:val="18"/>
              </w:rPr>
              <w:t>A.________</w:t>
            </w:r>
          </w:p>
        </w:tc>
        <w:tc>
          <w:tcPr>
            <w:tcW w:w="4391" w:type="dxa"/>
            <w:gridSpan w:val="4"/>
            <w:tcBorders>
              <w:top w:val="nil"/>
              <w:left w:val="nil"/>
              <w:bottom w:val="nil"/>
              <w:right w:val="nil"/>
            </w:tcBorders>
            <w:shd w:val="clear" w:color="auto" w:fill="auto"/>
            <w:noWrap/>
            <w:hideMark/>
          </w:tcPr>
          <w:p w14:paraId="69EA05DB" w14:textId="77777777" w:rsidR="00F723C0" w:rsidRPr="0066551B" w:rsidRDefault="00F723C0" w:rsidP="00232F26">
            <w:pPr>
              <w:rPr>
                <w:color w:val="000000"/>
                <w:sz w:val="16"/>
                <w:szCs w:val="18"/>
              </w:rPr>
            </w:pPr>
            <w:r w:rsidRPr="0066551B">
              <w:rPr>
                <w:b/>
                <w:bCs/>
                <w:color w:val="000000"/>
                <w:sz w:val="16"/>
                <w:szCs w:val="18"/>
              </w:rPr>
              <w:t>ED272</w:t>
            </w:r>
            <w:r w:rsidRPr="0066551B">
              <w:rPr>
                <w:color w:val="000000"/>
                <w:sz w:val="16"/>
                <w:szCs w:val="18"/>
              </w:rPr>
              <w:t xml:space="preserve"> Educational Psychology (10 field hours)</w:t>
            </w:r>
          </w:p>
        </w:tc>
      </w:tr>
      <w:tr w:rsidR="00F723C0" w:rsidRPr="0066551B" w14:paraId="70C5A437" w14:textId="77777777" w:rsidTr="0029232F">
        <w:trPr>
          <w:gridAfter w:val="4"/>
          <w:wAfter w:w="4273" w:type="dxa"/>
          <w:trHeight w:val="225"/>
        </w:trPr>
        <w:tc>
          <w:tcPr>
            <w:tcW w:w="1038" w:type="dxa"/>
            <w:tcBorders>
              <w:top w:val="nil"/>
              <w:left w:val="nil"/>
              <w:bottom w:val="nil"/>
              <w:right w:val="nil"/>
            </w:tcBorders>
            <w:shd w:val="clear" w:color="auto" w:fill="auto"/>
            <w:noWrap/>
            <w:hideMark/>
          </w:tcPr>
          <w:p w14:paraId="6D24F3F9"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3DB0811B" w14:textId="77777777" w:rsidR="00F723C0" w:rsidRPr="0066551B" w:rsidRDefault="00F723C0" w:rsidP="00232F26">
            <w:pPr>
              <w:rPr>
                <w:color w:val="000000"/>
                <w:sz w:val="16"/>
                <w:szCs w:val="18"/>
              </w:rPr>
            </w:pPr>
            <w:r w:rsidRPr="0066551B">
              <w:rPr>
                <w:color w:val="000000"/>
                <w:sz w:val="16"/>
                <w:szCs w:val="18"/>
              </w:rPr>
              <w:t>B.________</w:t>
            </w:r>
          </w:p>
        </w:tc>
        <w:tc>
          <w:tcPr>
            <w:tcW w:w="5488" w:type="dxa"/>
            <w:gridSpan w:val="5"/>
            <w:tcBorders>
              <w:top w:val="nil"/>
              <w:left w:val="nil"/>
              <w:bottom w:val="nil"/>
              <w:right w:val="nil"/>
            </w:tcBorders>
            <w:shd w:val="clear" w:color="auto" w:fill="auto"/>
            <w:noWrap/>
            <w:hideMark/>
          </w:tcPr>
          <w:p w14:paraId="3755C725" w14:textId="77777777" w:rsidR="00F723C0" w:rsidRPr="0066551B" w:rsidRDefault="00F723C0" w:rsidP="00232F26">
            <w:pPr>
              <w:rPr>
                <w:color w:val="000000"/>
                <w:sz w:val="16"/>
                <w:szCs w:val="18"/>
              </w:rPr>
            </w:pPr>
            <w:r w:rsidRPr="0066551B">
              <w:rPr>
                <w:b/>
                <w:bCs/>
                <w:color w:val="000000"/>
                <w:sz w:val="16"/>
                <w:szCs w:val="18"/>
              </w:rPr>
              <w:t>ED357</w:t>
            </w:r>
            <w:r w:rsidRPr="0066551B">
              <w:rPr>
                <w:color w:val="000000"/>
                <w:sz w:val="16"/>
                <w:szCs w:val="18"/>
              </w:rPr>
              <w:t xml:space="preserve"> Reading and Writing in the Content Area (30 field hours)  </w:t>
            </w:r>
          </w:p>
        </w:tc>
      </w:tr>
      <w:tr w:rsidR="00F723C0" w:rsidRPr="0066551B" w14:paraId="6BC528F6" w14:textId="77777777" w:rsidTr="0029232F">
        <w:trPr>
          <w:gridAfter w:val="5"/>
          <w:wAfter w:w="5370" w:type="dxa"/>
          <w:trHeight w:val="240"/>
        </w:trPr>
        <w:tc>
          <w:tcPr>
            <w:tcW w:w="1038" w:type="dxa"/>
            <w:tcBorders>
              <w:top w:val="nil"/>
              <w:left w:val="nil"/>
              <w:bottom w:val="nil"/>
              <w:right w:val="nil"/>
            </w:tcBorders>
            <w:shd w:val="clear" w:color="auto" w:fill="auto"/>
            <w:noWrap/>
            <w:hideMark/>
          </w:tcPr>
          <w:p w14:paraId="6939C0A6"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67A08515" w14:textId="77777777" w:rsidR="00F723C0" w:rsidRPr="0066551B" w:rsidRDefault="00F723C0" w:rsidP="00232F26">
            <w:pPr>
              <w:rPr>
                <w:color w:val="000000"/>
                <w:sz w:val="16"/>
                <w:szCs w:val="18"/>
              </w:rPr>
            </w:pPr>
            <w:r w:rsidRPr="0066551B">
              <w:rPr>
                <w:color w:val="000000"/>
                <w:sz w:val="16"/>
                <w:szCs w:val="18"/>
              </w:rPr>
              <w:t>C.________</w:t>
            </w:r>
          </w:p>
        </w:tc>
        <w:tc>
          <w:tcPr>
            <w:tcW w:w="4391" w:type="dxa"/>
            <w:gridSpan w:val="4"/>
            <w:tcBorders>
              <w:top w:val="nil"/>
              <w:left w:val="nil"/>
              <w:bottom w:val="nil"/>
              <w:right w:val="nil"/>
            </w:tcBorders>
            <w:shd w:val="clear" w:color="auto" w:fill="auto"/>
            <w:noWrap/>
            <w:hideMark/>
          </w:tcPr>
          <w:p w14:paraId="141E5C3C" w14:textId="6C22DCD2" w:rsidR="00F723C0" w:rsidRPr="0066551B" w:rsidRDefault="00F723C0" w:rsidP="00341EA2">
            <w:pPr>
              <w:rPr>
                <w:color w:val="000000"/>
                <w:sz w:val="16"/>
                <w:szCs w:val="18"/>
              </w:rPr>
            </w:pPr>
            <w:r w:rsidRPr="0066551B">
              <w:rPr>
                <w:b/>
                <w:bCs/>
                <w:color w:val="000000"/>
                <w:sz w:val="16"/>
                <w:szCs w:val="18"/>
              </w:rPr>
              <w:t>ED400</w:t>
            </w:r>
            <w:r w:rsidRPr="0066551B">
              <w:rPr>
                <w:color w:val="000000"/>
                <w:sz w:val="16"/>
                <w:szCs w:val="18"/>
              </w:rPr>
              <w:t xml:space="preserve"> KTWS Field Experience Lab (15 field hours)</w:t>
            </w:r>
          </w:p>
        </w:tc>
      </w:tr>
      <w:tr w:rsidR="00F723C0" w:rsidRPr="0066551B" w14:paraId="34D4DC9F" w14:textId="77777777" w:rsidTr="0029232F">
        <w:trPr>
          <w:gridAfter w:val="5"/>
          <w:wAfter w:w="5370" w:type="dxa"/>
          <w:trHeight w:val="225"/>
        </w:trPr>
        <w:tc>
          <w:tcPr>
            <w:tcW w:w="1038" w:type="dxa"/>
            <w:tcBorders>
              <w:top w:val="nil"/>
              <w:left w:val="nil"/>
              <w:bottom w:val="nil"/>
              <w:right w:val="nil"/>
            </w:tcBorders>
            <w:shd w:val="clear" w:color="auto" w:fill="auto"/>
            <w:noWrap/>
            <w:hideMark/>
          </w:tcPr>
          <w:p w14:paraId="05C143EE"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6257BDED" w14:textId="77777777" w:rsidR="00F723C0" w:rsidRPr="0066551B" w:rsidRDefault="00F723C0" w:rsidP="00232F26">
            <w:pPr>
              <w:rPr>
                <w:color w:val="000000"/>
                <w:sz w:val="16"/>
                <w:szCs w:val="18"/>
              </w:rPr>
            </w:pPr>
            <w:r w:rsidRPr="0066551B">
              <w:rPr>
                <w:color w:val="000000"/>
                <w:sz w:val="16"/>
                <w:szCs w:val="18"/>
              </w:rPr>
              <w:t>D.________</w:t>
            </w:r>
          </w:p>
        </w:tc>
        <w:tc>
          <w:tcPr>
            <w:tcW w:w="3249" w:type="dxa"/>
            <w:gridSpan w:val="3"/>
            <w:tcBorders>
              <w:top w:val="nil"/>
              <w:left w:val="nil"/>
              <w:bottom w:val="nil"/>
              <w:right w:val="nil"/>
            </w:tcBorders>
            <w:shd w:val="clear" w:color="auto" w:fill="auto"/>
            <w:noWrap/>
            <w:hideMark/>
          </w:tcPr>
          <w:p w14:paraId="5B1E1D57" w14:textId="77777777" w:rsidR="00F723C0" w:rsidRPr="0066551B" w:rsidRDefault="00F723C0" w:rsidP="00232F26">
            <w:pPr>
              <w:rPr>
                <w:color w:val="000000"/>
                <w:sz w:val="16"/>
                <w:szCs w:val="18"/>
              </w:rPr>
            </w:pPr>
            <w:r w:rsidRPr="0066551B">
              <w:rPr>
                <w:b/>
                <w:bCs/>
                <w:color w:val="000000"/>
                <w:sz w:val="16"/>
                <w:szCs w:val="18"/>
              </w:rPr>
              <w:t>ED490</w:t>
            </w:r>
            <w:r w:rsidRPr="0066551B">
              <w:rPr>
                <w:color w:val="000000"/>
                <w:sz w:val="16"/>
                <w:szCs w:val="18"/>
              </w:rPr>
              <w:t xml:space="preserve"> Seminar in Education </w:t>
            </w:r>
          </w:p>
        </w:tc>
        <w:tc>
          <w:tcPr>
            <w:tcW w:w="1142" w:type="dxa"/>
            <w:tcBorders>
              <w:top w:val="nil"/>
              <w:left w:val="nil"/>
              <w:bottom w:val="nil"/>
              <w:right w:val="nil"/>
            </w:tcBorders>
            <w:shd w:val="clear" w:color="auto" w:fill="auto"/>
            <w:noWrap/>
            <w:hideMark/>
          </w:tcPr>
          <w:p w14:paraId="2D587031" w14:textId="77777777" w:rsidR="00F723C0" w:rsidRPr="0066551B" w:rsidRDefault="00F723C0" w:rsidP="00232F26">
            <w:pPr>
              <w:rPr>
                <w:color w:val="000000"/>
                <w:sz w:val="16"/>
                <w:szCs w:val="18"/>
              </w:rPr>
            </w:pPr>
          </w:p>
        </w:tc>
      </w:tr>
      <w:tr w:rsidR="00F723C0" w:rsidRPr="0066551B" w14:paraId="2AD9C71A" w14:textId="77777777" w:rsidTr="0029232F">
        <w:trPr>
          <w:gridAfter w:val="5"/>
          <w:wAfter w:w="5370" w:type="dxa"/>
          <w:trHeight w:val="225"/>
        </w:trPr>
        <w:tc>
          <w:tcPr>
            <w:tcW w:w="1038" w:type="dxa"/>
            <w:tcBorders>
              <w:top w:val="nil"/>
              <w:left w:val="nil"/>
              <w:bottom w:val="nil"/>
              <w:right w:val="nil"/>
            </w:tcBorders>
            <w:shd w:val="clear" w:color="auto" w:fill="auto"/>
            <w:noWrap/>
            <w:hideMark/>
          </w:tcPr>
          <w:p w14:paraId="65208AEA" w14:textId="77777777" w:rsidR="00F723C0" w:rsidRPr="0066551B" w:rsidRDefault="00F723C0" w:rsidP="00232F26">
            <w:pPr>
              <w:rPr>
                <w:sz w:val="16"/>
              </w:rPr>
            </w:pPr>
          </w:p>
        </w:tc>
        <w:tc>
          <w:tcPr>
            <w:tcW w:w="3262" w:type="dxa"/>
            <w:gridSpan w:val="3"/>
            <w:tcBorders>
              <w:top w:val="nil"/>
              <w:left w:val="nil"/>
              <w:bottom w:val="nil"/>
              <w:right w:val="nil"/>
            </w:tcBorders>
            <w:shd w:val="clear" w:color="auto" w:fill="auto"/>
            <w:noWrap/>
            <w:hideMark/>
          </w:tcPr>
          <w:p w14:paraId="2C7E13F7" w14:textId="77777777" w:rsidR="00F723C0" w:rsidRPr="0066551B" w:rsidRDefault="00F723C0" w:rsidP="00232F26">
            <w:pPr>
              <w:rPr>
                <w:b/>
                <w:bCs/>
                <w:color w:val="000000"/>
                <w:sz w:val="16"/>
                <w:szCs w:val="18"/>
              </w:rPr>
            </w:pPr>
            <w:r w:rsidRPr="0066551B">
              <w:rPr>
                <w:b/>
                <w:bCs/>
                <w:color w:val="000000"/>
                <w:sz w:val="16"/>
                <w:szCs w:val="18"/>
              </w:rPr>
              <w:t>DECISION POINT 3</w:t>
            </w:r>
          </w:p>
        </w:tc>
        <w:tc>
          <w:tcPr>
            <w:tcW w:w="1083" w:type="dxa"/>
            <w:tcBorders>
              <w:top w:val="nil"/>
              <w:left w:val="nil"/>
              <w:bottom w:val="nil"/>
              <w:right w:val="nil"/>
            </w:tcBorders>
            <w:shd w:val="clear" w:color="auto" w:fill="auto"/>
            <w:noWrap/>
            <w:hideMark/>
          </w:tcPr>
          <w:p w14:paraId="7BD0C637" w14:textId="77777777" w:rsidR="00F723C0" w:rsidRPr="0066551B" w:rsidRDefault="00F723C0" w:rsidP="00232F26">
            <w:pPr>
              <w:rPr>
                <w:b/>
                <w:bCs/>
                <w:color w:val="000000"/>
                <w:sz w:val="16"/>
                <w:szCs w:val="18"/>
              </w:rPr>
            </w:pPr>
          </w:p>
        </w:tc>
        <w:tc>
          <w:tcPr>
            <w:tcW w:w="1142" w:type="dxa"/>
            <w:tcBorders>
              <w:top w:val="nil"/>
              <w:left w:val="nil"/>
              <w:bottom w:val="nil"/>
              <w:right w:val="nil"/>
            </w:tcBorders>
            <w:shd w:val="clear" w:color="auto" w:fill="auto"/>
            <w:noWrap/>
            <w:hideMark/>
          </w:tcPr>
          <w:p w14:paraId="135123DE" w14:textId="77777777" w:rsidR="00F723C0" w:rsidRPr="0066551B" w:rsidRDefault="00F723C0" w:rsidP="00232F26">
            <w:pPr>
              <w:rPr>
                <w:sz w:val="16"/>
              </w:rPr>
            </w:pPr>
          </w:p>
        </w:tc>
      </w:tr>
      <w:tr w:rsidR="00F723C0" w:rsidRPr="0066551B" w14:paraId="7B58A194" w14:textId="77777777" w:rsidTr="0029232F">
        <w:trPr>
          <w:gridAfter w:val="2"/>
          <w:wAfter w:w="2079" w:type="dxa"/>
          <w:trHeight w:val="240"/>
        </w:trPr>
        <w:tc>
          <w:tcPr>
            <w:tcW w:w="1038" w:type="dxa"/>
            <w:tcBorders>
              <w:top w:val="nil"/>
              <w:left w:val="nil"/>
              <w:bottom w:val="nil"/>
              <w:right w:val="nil"/>
            </w:tcBorders>
            <w:shd w:val="clear" w:color="auto" w:fill="auto"/>
            <w:noWrap/>
            <w:hideMark/>
          </w:tcPr>
          <w:p w14:paraId="7FB806E9"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51EE0A03"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3402E830" w14:textId="77777777" w:rsidR="00F723C0" w:rsidRPr="0066551B" w:rsidRDefault="00F723C0" w:rsidP="00232F26">
            <w:pPr>
              <w:rPr>
                <w:b/>
                <w:bCs/>
                <w:color w:val="000000"/>
                <w:sz w:val="16"/>
                <w:szCs w:val="18"/>
              </w:rPr>
            </w:pPr>
            <w:r w:rsidRPr="0066551B">
              <w:rPr>
                <w:b/>
                <w:bCs/>
                <w:color w:val="000000"/>
                <w:sz w:val="16"/>
                <w:szCs w:val="18"/>
              </w:rPr>
              <w:t>1.________</w:t>
            </w:r>
          </w:p>
        </w:tc>
        <w:tc>
          <w:tcPr>
            <w:tcW w:w="6599" w:type="dxa"/>
            <w:gridSpan w:val="6"/>
            <w:tcBorders>
              <w:top w:val="nil"/>
              <w:left w:val="nil"/>
              <w:bottom w:val="nil"/>
              <w:right w:val="nil"/>
            </w:tcBorders>
            <w:shd w:val="clear" w:color="auto" w:fill="auto"/>
            <w:noWrap/>
            <w:hideMark/>
          </w:tcPr>
          <w:p w14:paraId="6E923DC5" w14:textId="77777777" w:rsidR="00F723C0" w:rsidRPr="0066551B" w:rsidRDefault="00F723C0" w:rsidP="00232F26">
            <w:pPr>
              <w:rPr>
                <w:b/>
                <w:bCs/>
                <w:color w:val="000000"/>
                <w:sz w:val="16"/>
                <w:szCs w:val="18"/>
              </w:rPr>
            </w:pPr>
            <w:r w:rsidRPr="0066551B">
              <w:rPr>
                <w:b/>
                <w:bCs/>
                <w:color w:val="000000"/>
                <w:sz w:val="16"/>
                <w:szCs w:val="18"/>
              </w:rPr>
              <w:t>Completion of All Requirements from DECISION POINT 1 and 2</w:t>
            </w:r>
          </w:p>
        </w:tc>
      </w:tr>
      <w:tr w:rsidR="00F723C0" w:rsidRPr="0066551B" w14:paraId="4153957F" w14:textId="77777777" w:rsidTr="0029232F">
        <w:trPr>
          <w:gridAfter w:val="4"/>
          <w:wAfter w:w="4273" w:type="dxa"/>
          <w:trHeight w:val="225"/>
        </w:trPr>
        <w:tc>
          <w:tcPr>
            <w:tcW w:w="1038" w:type="dxa"/>
            <w:tcBorders>
              <w:top w:val="nil"/>
              <w:left w:val="nil"/>
              <w:bottom w:val="nil"/>
              <w:right w:val="nil"/>
            </w:tcBorders>
            <w:shd w:val="clear" w:color="auto" w:fill="auto"/>
            <w:noWrap/>
            <w:hideMark/>
          </w:tcPr>
          <w:p w14:paraId="123BA414"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151249BE"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79A3B385" w14:textId="77777777" w:rsidR="00F723C0" w:rsidRPr="0066551B" w:rsidRDefault="00F723C0" w:rsidP="00232F26">
            <w:pPr>
              <w:rPr>
                <w:b/>
                <w:bCs/>
                <w:color w:val="000000"/>
                <w:sz w:val="16"/>
                <w:szCs w:val="18"/>
              </w:rPr>
            </w:pPr>
            <w:r w:rsidRPr="0066551B">
              <w:rPr>
                <w:b/>
                <w:bCs/>
                <w:color w:val="000000"/>
                <w:sz w:val="16"/>
                <w:szCs w:val="18"/>
              </w:rPr>
              <w:t>2.________</w:t>
            </w:r>
          </w:p>
        </w:tc>
        <w:tc>
          <w:tcPr>
            <w:tcW w:w="4405" w:type="dxa"/>
            <w:gridSpan w:val="4"/>
            <w:tcBorders>
              <w:top w:val="nil"/>
              <w:left w:val="nil"/>
              <w:bottom w:val="nil"/>
              <w:right w:val="nil"/>
            </w:tcBorders>
            <w:shd w:val="clear" w:color="auto" w:fill="auto"/>
            <w:noWrap/>
            <w:hideMark/>
          </w:tcPr>
          <w:p w14:paraId="182AE9AF" w14:textId="77777777" w:rsidR="00F723C0" w:rsidRPr="0066551B" w:rsidRDefault="00F723C0" w:rsidP="00232F26">
            <w:pPr>
              <w:rPr>
                <w:b/>
                <w:bCs/>
                <w:color w:val="000000"/>
                <w:sz w:val="16"/>
                <w:szCs w:val="18"/>
              </w:rPr>
            </w:pPr>
            <w:r w:rsidRPr="0066551B">
              <w:rPr>
                <w:b/>
                <w:bCs/>
                <w:color w:val="000000"/>
                <w:sz w:val="16"/>
                <w:szCs w:val="18"/>
              </w:rPr>
              <w:t>90% or higher on KTWS score in ED400</w:t>
            </w:r>
          </w:p>
        </w:tc>
      </w:tr>
      <w:tr w:rsidR="00F723C0" w:rsidRPr="0066551B" w14:paraId="4B31BCD0" w14:textId="77777777" w:rsidTr="0029232F">
        <w:trPr>
          <w:gridAfter w:val="5"/>
          <w:wAfter w:w="5370" w:type="dxa"/>
          <w:trHeight w:val="225"/>
        </w:trPr>
        <w:tc>
          <w:tcPr>
            <w:tcW w:w="1038" w:type="dxa"/>
            <w:tcBorders>
              <w:top w:val="nil"/>
              <w:left w:val="nil"/>
              <w:bottom w:val="nil"/>
              <w:right w:val="nil"/>
            </w:tcBorders>
            <w:shd w:val="clear" w:color="auto" w:fill="auto"/>
            <w:noWrap/>
            <w:hideMark/>
          </w:tcPr>
          <w:p w14:paraId="3E9B0872"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5C9FD90D"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7B56A72E" w14:textId="77777777" w:rsidR="00F723C0" w:rsidRPr="0066551B" w:rsidRDefault="00F723C0" w:rsidP="00232F26">
            <w:pPr>
              <w:rPr>
                <w:b/>
                <w:bCs/>
                <w:color w:val="000000"/>
                <w:sz w:val="16"/>
                <w:szCs w:val="18"/>
              </w:rPr>
            </w:pPr>
            <w:r w:rsidRPr="0066551B">
              <w:rPr>
                <w:b/>
                <w:bCs/>
                <w:color w:val="000000"/>
                <w:sz w:val="16"/>
                <w:szCs w:val="18"/>
              </w:rPr>
              <w:t>3.________</w:t>
            </w:r>
          </w:p>
        </w:tc>
        <w:tc>
          <w:tcPr>
            <w:tcW w:w="3308" w:type="dxa"/>
            <w:gridSpan w:val="3"/>
            <w:tcBorders>
              <w:top w:val="nil"/>
              <w:left w:val="nil"/>
              <w:bottom w:val="nil"/>
              <w:right w:val="nil"/>
            </w:tcBorders>
            <w:shd w:val="clear" w:color="auto" w:fill="auto"/>
            <w:noWrap/>
            <w:hideMark/>
          </w:tcPr>
          <w:p w14:paraId="46587949" w14:textId="77777777" w:rsidR="00F723C0" w:rsidRPr="0066551B" w:rsidRDefault="00F723C0" w:rsidP="00232F26">
            <w:pPr>
              <w:rPr>
                <w:b/>
                <w:bCs/>
                <w:sz w:val="16"/>
                <w:szCs w:val="18"/>
              </w:rPr>
            </w:pPr>
            <w:r w:rsidRPr="0066551B">
              <w:rPr>
                <w:b/>
                <w:bCs/>
                <w:sz w:val="16"/>
                <w:szCs w:val="18"/>
              </w:rPr>
              <w:t>Overall GPA (2.75 or higher)</w:t>
            </w:r>
          </w:p>
        </w:tc>
      </w:tr>
      <w:tr w:rsidR="00F723C0" w:rsidRPr="0066551B" w14:paraId="51E4CA5B" w14:textId="77777777" w:rsidTr="0029232F">
        <w:trPr>
          <w:gridAfter w:val="4"/>
          <w:wAfter w:w="4273" w:type="dxa"/>
          <w:trHeight w:val="225"/>
        </w:trPr>
        <w:tc>
          <w:tcPr>
            <w:tcW w:w="1038" w:type="dxa"/>
            <w:tcBorders>
              <w:top w:val="nil"/>
              <w:left w:val="nil"/>
              <w:bottom w:val="nil"/>
              <w:right w:val="nil"/>
            </w:tcBorders>
            <w:shd w:val="clear" w:color="auto" w:fill="auto"/>
            <w:noWrap/>
            <w:hideMark/>
          </w:tcPr>
          <w:p w14:paraId="4E25427E"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0674A7D4"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44573181" w14:textId="77777777" w:rsidR="00F723C0" w:rsidRPr="0066551B" w:rsidRDefault="00F723C0" w:rsidP="00232F26">
            <w:pPr>
              <w:rPr>
                <w:b/>
                <w:bCs/>
                <w:color w:val="000000"/>
                <w:sz w:val="16"/>
                <w:szCs w:val="18"/>
              </w:rPr>
            </w:pPr>
            <w:r w:rsidRPr="0066551B">
              <w:rPr>
                <w:b/>
                <w:bCs/>
                <w:color w:val="000000"/>
                <w:sz w:val="16"/>
                <w:szCs w:val="18"/>
              </w:rPr>
              <w:t>4.________</w:t>
            </w:r>
          </w:p>
        </w:tc>
        <w:tc>
          <w:tcPr>
            <w:tcW w:w="4405" w:type="dxa"/>
            <w:gridSpan w:val="4"/>
            <w:tcBorders>
              <w:top w:val="nil"/>
              <w:left w:val="nil"/>
              <w:bottom w:val="nil"/>
              <w:right w:val="nil"/>
            </w:tcBorders>
            <w:shd w:val="clear" w:color="auto" w:fill="auto"/>
            <w:noWrap/>
            <w:hideMark/>
          </w:tcPr>
          <w:p w14:paraId="6012F242" w14:textId="77777777" w:rsidR="00F723C0" w:rsidRPr="0066551B" w:rsidRDefault="00F723C0" w:rsidP="00232F26">
            <w:pPr>
              <w:rPr>
                <w:b/>
                <w:bCs/>
                <w:color w:val="000000"/>
                <w:sz w:val="16"/>
                <w:szCs w:val="18"/>
              </w:rPr>
            </w:pPr>
            <w:r w:rsidRPr="0066551B">
              <w:rPr>
                <w:b/>
                <w:bCs/>
                <w:color w:val="000000"/>
                <w:sz w:val="16"/>
                <w:szCs w:val="18"/>
              </w:rPr>
              <w:t xml:space="preserve">Successful Completion of 55 Field Hours </w:t>
            </w:r>
          </w:p>
        </w:tc>
      </w:tr>
      <w:tr w:rsidR="00F723C0" w:rsidRPr="0066551B" w14:paraId="1A7D495D" w14:textId="77777777" w:rsidTr="0029232F">
        <w:trPr>
          <w:gridAfter w:val="5"/>
          <w:wAfter w:w="5370" w:type="dxa"/>
          <w:trHeight w:val="225"/>
        </w:trPr>
        <w:tc>
          <w:tcPr>
            <w:tcW w:w="1038" w:type="dxa"/>
            <w:tcBorders>
              <w:top w:val="nil"/>
              <w:left w:val="nil"/>
              <w:bottom w:val="nil"/>
              <w:right w:val="nil"/>
            </w:tcBorders>
            <w:shd w:val="clear" w:color="auto" w:fill="auto"/>
            <w:noWrap/>
            <w:hideMark/>
          </w:tcPr>
          <w:p w14:paraId="5133F2FA"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50FD4C91"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206F3829" w14:textId="77777777" w:rsidR="00F723C0" w:rsidRPr="0066551B" w:rsidRDefault="00F723C0" w:rsidP="00232F26">
            <w:pPr>
              <w:rPr>
                <w:b/>
                <w:bCs/>
                <w:color w:val="000000"/>
                <w:sz w:val="16"/>
                <w:szCs w:val="18"/>
              </w:rPr>
            </w:pPr>
            <w:r w:rsidRPr="0066551B">
              <w:rPr>
                <w:b/>
                <w:bCs/>
                <w:color w:val="000000"/>
                <w:sz w:val="16"/>
                <w:szCs w:val="18"/>
              </w:rPr>
              <w:t>5.________</w:t>
            </w:r>
          </w:p>
        </w:tc>
        <w:tc>
          <w:tcPr>
            <w:tcW w:w="3308" w:type="dxa"/>
            <w:gridSpan w:val="3"/>
            <w:tcBorders>
              <w:top w:val="nil"/>
              <w:left w:val="nil"/>
              <w:bottom w:val="nil"/>
              <w:right w:val="nil"/>
            </w:tcBorders>
            <w:shd w:val="clear" w:color="auto" w:fill="auto"/>
            <w:noWrap/>
            <w:hideMark/>
          </w:tcPr>
          <w:p w14:paraId="65CA3C6F" w14:textId="77777777" w:rsidR="00F723C0" w:rsidRPr="0066551B" w:rsidRDefault="00F723C0" w:rsidP="00232F26">
            <w:pPr>
              <w:rPr>
                <w:b/>
                <w:bCs/>
                <w:color w:val="000000"/>
                <w:sz w:val="16"/>
                <w:szCs w:val="18"/>
              </w:rPr>
            </w:pPr>
            <w:r w:rsidRPr="0066551B">
              <w:rPr>
                <w:b/>
                <w:bCs/>
                <w:color w:val="000000"/>
                <w:sz w:val="16"/>
                <w:szCs w:val="18"/>
              </w:rPr>
              <w:t xml:space="preserve">EDA Dispositions from Department(s) </w:t>
            </w:r>
          </w:p>
        </w:tc>
      </w:tr>
      <w:tr w:rsidR="00F723C0" w:rsidRPr="0066551B" w14:paraId="2146CA65" w14:textId="77777777" w:rsidTr="0029232F">
        <w:trPr>
          <w:gridAfter w:val="4"/>
          <w:wAfter w:w="4273" w:type="dxa"/>
          <w:trHeight w:val="225"/>
        </w:trPr>
        <w:tc>
          <w:tcPr>
            <w:tcW w:w="1038" w:type="dxa"/>
            <w:tcBorders>
              <w:top w:val="nil"/>
              <w:left w:val="nil"/>
              <w:bottom w:val="nil"/>
              <w:right w:val="nil"/>
            </w:tcBorders>
            <w:shd w:val="clear" w:color="auto" w:fill="auto"/>
            <w:noWrap/>
            <w:hideMark/>
          </w:tcPr>
          <w:p w14:paraId="537442DC"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2E35D61A"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626377AA" w14:textId="77777777" w:rsidR="00F723C0" w:rsidRPr="0066551B" w:rsidRDefault="00F723C0" w:rsidP="00232F26">
            <w:pPr>
              <w:rPr>
                <w:b/>
                <w:bCs/>
                <w:color w:val="000000"/>
                <w:sz w:val="16"/>
                <w:szCs w:val="18"/>
              </w:rPr>
            </w:pPr>
            <w:r w:rsidRPr="0066551B">
              <w:rPr>
                <w:b/>
                <w:bCs/>
                <w:color w:val="000000"/>
                <w:sz w:val="16"/>
                <w:szCs w:val="18"/>
              </w:rPr>
              <w:t>6.________</w:t>
            </w:r>
          </w:p>
        </w:tc>
        <w:tc>
          <w:tcPr>
            <w:tcW w:w="4405" w:type="dxa"/>
            <w:gridSpan w:val="4"/>
            <w:tcBorders>
              <w:top w:val="nil"/>
              <w:left w:val="nil"/>
              <w:bottom w:val="nil"/>
              <w:right w:val="nil"/>
            </w:tcBorders>
            <w:shd w:val="clear" w:color="auto" w:fill="auto"/>
            <w:noWrap/>
            <w:hideMark/>
          </w:tcPr>
          <w:p w14:paraId="1CF294E5" w14:textId="77777777" w:rsidR="00F723C0" w:rsidRPr="0066551B" w:rsidRDefault="00F723C0" w:rsidP="00232F26">
            <w:pPr>
              <w:rPr>
                <w:b/>
                <w:bCs/>
                <w:color w:val="000000"/>
                <w:sz w:val="16"/>
                <w:szCs w:val="18"/>
              </w:rPr>
            </w:pPr>
            <w:r w:rsidRPr="0066551B">
              <w:rPr>
                <w:b/>
                <w:bCs/>
                <w:color w:val="000000"/>
                <w:sz w:val="16"/>
                <w:szCs w:val="18"/>
              </w:rPr>
              <w:t xml:space="preserve">Successful Completion of CTE Interview  </w:t>
            </w:r>
          </w:p>
        </w:tc>
      </w:tr>
      <w:tr w:rsidR="00F723C0" w:rsidRPr="0066551B" w14:paraId="77AB524F" w14:textId="77777777" w:rsidTr="0029232F">
        <w:trPr>
          <w:gridAfter w:val="4"/>
          <w:wAfter w:w="4273" w:type="dxa"/>
          <w:trHeight w:val="225"/>
        </w:trPr>
        <w:tc>
          <w:tcPr>
            <w:tcW w:w="1038" w:type="dxa"/>
            <w:tcBorders>
              <w:top w:val="nil"/>
              <w:left w:val="nil"/>
              <w:bottom w:val="nil"/>
              <w:right w:val="nil"/>
            </w:tcBorders>
            <w:shd w:val="clear" w:color="auto" w:fill="auto"/>
            <w:noWrap/>
            <w:hideMark/>
          </w:tcPr>
          <w:p w14:paraId="33CF36D2"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2F76DD9F"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7E20F39A" w14:textId="77777777" w:rsidR="00F723C0" w:rsidRPr="0066551B" w:rsidRDefault="00F723C0" w:rsidP="00232F26">
            <w:pPr>
              <w:rPr>
                <w:b/>
                <w:bCs/>
                <w:color w:val="000000"/>
                <w:sz w:val="16"/>
                <w:szCs w:val="18"/>
              </w:rPr>
            </w:pPr>
            <w:r w:rsidRPr="0066551B">
              <w:rPr>
                <w:b/>
                <w:bCs/>
                <w:color w:val="000000"/>
                <w:sz w:val="16"/>
                <w:szCs w:val="18"/>
              </w:rPr>
              <w:t>7.________</w:t>
            </w:r>
          </w:p>
        </w:tc>
        <w:tc>
          <w:tcPr>
            <w:tcW w:w="4405" w:type="dxa"/>
            <w:gridSpan w:val="4"/>
            <w:tcBorders>
              <w:top w:val="nil"/>
              <w:left w:val="nil"/>
              <w:bottom w:val="nil"/>
              <w:right w:val="nil"/>
            </w:tcBorders>
            <w:shd w:val="clear" w:color="auto" w:fill="auto"/>
            <w:noWrap/>
            <w:hideMark/>
          </w:tcPr>
          <w:p w14:paraId="512E48CA" w14:textId="77777777" w:rsidR="00F723C0" w:rsidRPr="0066551B" w:rsidRDefault="00F723C0" w:rsidP="00232F26">
            <w:pPr>
              <w:rPr>
                <w:b/>
                <w:bCs/>
                <w:color w:val="000000"/>
                <w:sz w:val="16"/>
                <w:szCs w:val="18"/>
              </w:rPr>
            </w:pPr>
            <w:r w:rsidRPr="0066551B">
              <w:rPr>
                <w:b/>
                <w:bCs/>
                <w:color w:val="000000"/>
                <w:sz w:val="16"/>
                <w:szCs w:val="18"/>
              </w:rPr>
              <w:t>Watermark Portfolio (</w:t>
            </w:r>
            <w:proofErr w:type="spellStart"/>
            <w:r w:rsidRPr="0066551B">
              <w:rPr>
                <w:b/>
                <w:bCs/>
                <w:color w:val="000000"/>
                <w:sz w:val="16"/>
                <w:szCs w:val="18"/>
              </w:rPr>
              <w:t>InTASC</w:t>
            </w:r>
            <w:proofErr w:type="spellEnd"/>
            <w:r w:rsidRPr="0066551B">
              <w:rPr>
                <w:b/>
                <w:bCs/>
                <w:color w:val="000000"/>
                <w:sz w:val="16"/>
                <w:szCs w:val="18"/>
              </w:rPr>
              <w:t xml:space="preserve"> Standards)</w:t>
            </w:r>
          </w:p>
        </w:tc>
      </w:tr>
      <w:tr w:rsidR="00F723C0" w:rsidRPr="0066551B" w14:paraId="49FAD0A1" w14:textId="77777777" w:rsidTr="0029232F">
        <w:trPr>
          <w:gridAfter w:val="5"/>
          <w:wAfter w:w="5370" w:type="dxa"/>
          <w:trHeight w:val="225"/>
        </w:trPr>
        <w:tc>
          <w:tcPr>
            <w:tcW w:w="4300" w:type="dxa"/>
            <w:gridSpan w:val="4"/>
            <w:tcBorders>
              <w:top w:val="nil"/>
              <w:left w:val="nil"/>
              <w:bottom w:val="nil"/>
              <w:right w:val="nil"/>
            </w:tcBorders>
            <w:shd w:val="clear" w:color="auto" w:fill="auto"/>
            <w:noWrap/>
            <w:hideMark/>
          </w:tcPr>
          <w:p w14:paraId="0281943E" w14:textId="77777777" w:rsidR="00F723C0" w:rsidRPr="0066551B" w:rsidRDefault="00F723C0" w:rsidP="00232F26">
            <w:pPr>
              <w:rPr>
                <w:b/>
                <w:bCs/>
                <w:i/>
                <w:iCs/>
                <w:color w:val="000000"/>
                <w:sz w:val="16"/>
                <w:szCs w:val="18"/>
              </w:rPr>
            </w:pPr>
            <w:r w:rsidRPr="0066551B">
              <w:rPr>
                <w:b/>
                <w:bCs/>
                <w:i/>
                <w:iCs/>
                <w:color w:val="000000"/>
                <w:sz w:val="16"/>
                <w:szCs w:val="18"/>
              </w:rPr>
              <w:t xml:space="preserve">IV.   Clinical Teaching Experience and Graduation </w:t>
            </w:r>
          </w:p>
        </w:tc>
        <w:tc>
          <w:tcPr>
            <w:tcW w:w="1083" w:type="dxa"/>
            <w:tcBorders>
              <w:top w:val="nil"/>
              <w:left w:val="nil"/>
              <w:bottom w:val="nil"/>
              <w:right w:val="nil"/>
            </w:tcBorders>
            <w:shd w:val="clear" w:color="auto" w:fill="auto"/>
            <w:noWrap/>
            <w:hideMark/>
          </w:tcPr>
          <w:p w14:paraId="4020C599" w14:textId="77777777" w:rsidR="00F723C0" w:rsidRPr="0066551B" w:rsidRDefault="00F723C0" w:rsidP="00232F26">
            <w:pPr>
              <w:rPr>
                <w:b/>
                <w:bCs/>
                <w:i/>
                <w:iCs/>
                <w:color w:val="000000"/>
                <w:sz w:val="16"/>
                <w:szCs w:val="18"/>
              </w:rPr>
            </w:pPr>
          </w:p>
        </w:tc>
        <w:tc>
          <w:tcPr>
            <w:tcW w:w="1142" w:type="dxa"/>
            <w:tcBorders>
              <w:top w:val="nil"/>
              <w:left w:val="nil"/>
              <w:bottom w:val="nil"/>
              <w:right w:val="nil"/>
            </w:tcBorders>
            <w:shd w:val="clear" w:color="auto" w:fill="auto"/>
            <w:noWrap/>
            <w:hideMark/>
          </w:tcPr>
          <w:p w14:paraId="44494577" w14:textId="77777777" w:rsidR="00F723C0" w:rsidRPr="0066551B" w:rsidRDefault="00F723C0" w:rsidP="00232F26">
            <w:pPr>
              <w:rPr>
                <w:sz w:val="16"/>
              </w:rPr>
            </w:pPr>
          </w:p>
        </w:tc>
      </w:tr>
      <w:tr w:rsidR="00F723C0" w:rsidRPr="0066551B" w14:paraId="5D6C47F1" w14:textId="77777777" w:rsidTr="0029232F">
        <w:trPr>
          <w:gridAfter w:val="5"/>
          <w:wAfter w:w="5370" w:type="dxa"/>
          <w:trHeight w:val="240"/>
        </w:trPr>
        <w:tc>
          <w:tcPr>
            <w:tcW w:w="1038" w:type="dxa"/>
            <w:tcBorders>
              <w:top w:val="nil"/>
              <w:left w:val="nil"/>
              <w:bottom w:val="nil"/>
              <w:right w:val="nil"/>
            </w:tcBorders>
            <w:shd w:val="clear" w:color="auto" w:fill="auto"/>
            <w:noWrap/>
            <w:hideMark/>
          </w:tcPr>
          <w:p w14:paraId="362287A1"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65BA0ED7" w14:textId="77777777" w:rsidR="00F723C0" w:rsidRPr="0066551B" w:rsidRDefault="00F723C0" w:rsidP="00232F26">
            <w:pPr>
              <w:rPr>
                <w:color w:val="000000"/>
                <w:sz w:val="16"/>
                <w:szCs w:val="18"/>
              </w:rPr>
            </w:pPr>
            <w:r w:rsidRPr="0066551B">
              <w:rPr>
                <w:color w:val="000000"/>
                <w:sz w:val="16"/>
                <w:szCs w:val="18"/>
              </w:rPr>
              <w:t>A.________</w:t>
            </w:r>
          </w:p>
        </w:tc>
        <w:tc>
          <w:tcPr>
            <w:tcW w:w="4391" w:type="dxa"/>
            <w:gridSpan w:val="4"/>
            <w:tcBorders>
              <w:top w:val="nil"/>
              <w:left w:val="nil"/>
              <w:bottom w:val="nil"/>
              <w:right w:val="nil"/>
            </w:tcBorders>
            <w:shd w:val="clear" w:color="auto" w:fill="auto"/>
            <w:noWrap/>
            <w:hideMark/>
          </w:tcPr>
          <w:p w14:paraId="2DD848C4" w14:textId="0499F4F9" w:rsidR="00F723C0" w:rsidRPr="0066551B" w:rsidRDefault="00F723C0" w:rsidP="00232F26">
            <w:pPr>
              <w:rPr>
                <w:color w:val="000000"/>
                <w:sz w:val="16"/>
                <w:szCs w:val="18"/>
              </w:rPr>
            </w:pPr>
            <w:r w:rsidRPr="0066551B">
              <w:rPr>
                <w:b/>
                <w:bCs/>
                <w:color w:val="000000"/>
                <w:sz w:val="16"/>
                <w:szCs w:val="18"/>
              </w:rPr>
              <w:t>ED497</w:t>
            </w:r>
            <w:r w:rsidRPr="0066551B">
              <w:rPr>
                <w:color w:val="000000"/>
                <w:sz w:val="16"/>
                <w:szCs w:val="18"/>
              </w:rPr>
              <w:t xml:space="preserve"> </w:t>
            </w:r>
            <w:r w:rsidR="00B5456B">
              <w:rPr>
                <w:color w:val="000000"/>
                <w:sz w:val="16"/>
                <w:szCs w:val="18"/>
              </w:rPr>
              <w:t xml:space="preserve">Kansas Teacher Work Sample </w:t>
            </w:r>
            <w:r w:rsidRPr="0066551B">
              <w:rPr>
                <w:color w:val="000000"/>
                <w:sz w:val="16"/>
                <w:szCs w:val="18"/>
              </w:rPr>
              <w:t>(</w:t>
            </w:r>
            <w:r w:rsidR="00B5456B">
              <w:rPr>
                <w:color w:val="000000"/>
                <w:sz w:val="16"/>
                <w:szCs w:val="18"/>
              </w:rPr>
              <w:t>KTWS</w:t>
            </w:r>
            <w:r w:rsidRPr="0066551B">
              <w:rPr>
                <w:color w:val="000000"/>
                <w:sz w:val="16"/>
                <w:szCs w:val="18"/>
              </w:rPr>
              <w:t>)</w:t>
            </w:r>
          </w:p>
        </w:tc>
      </w:tr>
      <w:tr w:rsidR="00F723C0" w:rsidRPr="0066551B" w14:paraId="749E5287" w14:textId="77777777" w:rsidTr="0029232F">
        <w:trPr>
          <w:gridAfter w:val="5"/>
          <w:wAfter w:w="5370" w:type="dxa"/>
          <w:trHeight w:val="225"/>
        </w:trPr>
        <w:tc>
          <w:tcPr>
            <w:tcW w:w="1038" w:type="dxa"/>
            <w:tcBorders>
              <w:top w:val="nil"/>
              <w:left w:val="nil"/>
              <w:bottom w:val="nil"/>
              <w:right w:val="nil"/>
            </w:tcBorders>
            <w:shd w:val="clear" w:color="auto" w:fill="auto"/>
            <w:noWrap/>
            <w:hideMark/>
          </w:tcPr>
          <w:p w14:paraId="1E10BFFF"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03A24C24" w14:textId="77777777" w:rsidR="00F723C0" w:rsidRPr="0066551B" w:rsidRDefault="00F723C0" w:rsidP="00232F26">
            <w:pPr>
              <w:rPr>
                <w:color w:val="000000"/>
                <w:sz w:val="16"/>
                <w:szCs w:val="18"/>
              </w:rPr>
            </w:pPr>
            <w:r w:rsidRPr="0066551B">
              <w:rPr>
                <w:color w:val="000000"/>
                <w:sz w:val="16"/>
                <w:szCs w:val="18"/>
              </w:rPr>
              <w:t>B.________</w:t>
            </w:r>
          </w:p>
        </w:tc>
        <w:tc>
          <w:tcPr>
            <w:tcW w:w="3249" w:type="dxa"/>
            <w:gridSpan w:val="3"/>
            <w:tcBorders>
              <w:top w:val="nil"/>
              <w:left w:val="nil"/>
              <w:bottom w:val="nil"/>
              <w:right w:val="nil"/>
            </w:tcBorders>
            <w:shd w:val="clear" w:color="auto" w:fill="auto"/>
            <w:noWrap/>
            <w:hideMark/>
          </w:tcPr>
          <w:p w14:paraId="044FC4E4" w14:textId="77777777" w:rsidR="00F723C0" w:rsidRPr="0066551B" w:rsidRDefault="00F723C0" w:rsidP="00232F26">
            <w:pPr>
              <w:rPr>
                <w:sz w:val="16"/>
                <w:szCs w:val="18"/>
              </w:rPr>
            </w:pPr>
            <w:r w:rsidRPr="0066551B">
              <w:rPr>
                <w:b/>
                <w:bCs/>
                <w:sz w:val="16"/>
                <w:szCs w:val="18"/>
              </w:rPr>
              <w:t xml:space="preserve">ED498 </w:t>
            </w:r>
            <w:r w:rsidRPr="0066551B">
              <w:rPr>
                <w:sz w:val="16"/>
                <w:szCs w:val="18"/>
              </w:rPr>
              <w:t>Clinical Teaching Experience</w:t>
            </w:r>
          </w:p>
        </w:tc>
        <w:tc>
          <w:tcPr>
            <w:tcW w:w="1142" w:type="dxa"/>
            <w:tcBorders>
              <w:top w:val="nil"/>
              <w:left w:val="nil"/>
              <w:bottom w:val="nil"/>
              <w:right w:val="nil"/>
            </w:tcBorders>
            <w:shd w:val="clear" w:color="auto" w:fill="auto"/>
            <w:noWrap/>
            <w:hideMark/>
          </w:tcPr>
          <w:p w14:paraId="03412112" w14:textId="77777777" w:rsidR="00F723C0" w:rsidRPr="0066551B" w:rsidRDefault="00F723C0" w:rsidP="00232F26">
            <w:pPr>
              <w:rPr>
                <w:sz w:val="16"/>
                <w:szCs w:val="18"/>
              </w:rPr>
            </w:pPr>
          </w:p>
        </w:tc>
      </w:tr>
      <w:tr w:rsidR="00F723C0" w:rsidRPr="0066551B" w14:paraId="23A1F8A3" w14:textId="77777777" w:rsidTr="0029232F">
        <w:trPr>
          <w:gridAfter w:val="5"/>
          <w:wAfter w:w="5370" w:type="dxa"/>
          <w:trHeight w:val="225"/>
        </w:trPr>
        <w:tc>
          <w:tcPr>
            <w:tcW w:w="1038" w:type="dxa"/>
            <w:tcBorders>
              <w:top w:val="nil"/>
              <w:left w:val="nil"/>
              <w:bottom w:val="nil"/>
              <w:right w:val="nil"/>
            </w:tcBorders>
            <w:shd w:val="clear" w:color="auto" w:fill="auto"/>
            <w:noWrap/>
            <w:hideMark/>
          </w:tcPr>
          <w:p w14:paraId="78D0FE93" w14:textId="77777777" w:rsidR="00F723C0" w:rsidRPr="0066551B" w:rsidRDefault="00F723C0" w:rsidP="00232F26">
            <w:pPr>
              <w:rPr>
                <w:sz w:val="16"/>
              </w:rPr>
            </w:pPr>
          </w:p>
        </w:tc>
        <w:tc>
          <w:tcPr>
            <w:tcW w:w="3262" w:type="dxa"/>
            <w:gridSpan w:val="3"/>
            <w:tcBorders>
              <w:top w:val="nil"/>
              <w:left w:val="nil"/>
              <w:bottom w:val="nil"/>
              <w:right w:val="nil"/>
            </w:tcBorders>
            <w:shd w:val="clear" w:color="auto" w:fill="auto"/>
            <w:noWrap/>
            <w:hideMark/>
          </w:tcPr>
          <w:p w14:paraId="04C35627" w14:textId="77777777" w:rsidR="00F723C0" w:rsidRPr="0066551B" w:rsidRDefault="00F723C0" w:rsidP="00232F26">
            <w:pPr>
              <w:rPr>
                <w:b/>
                <w:bCs/>
                <w:color w:val="000000"/>
                <w:sz w:val="16"/>
                <w:szCs w:val="18"/>
              </w:rPr>
            </w:pPr>
            <w:r w:rsidRPr="0066551B">
              <w:rPr>
                <w:b/>
                <w:bCs/>
                <w:color w:val="000000"/>
                <w:sz w:val="16"/>
                <w:szCs w:val="18"/>
              </w:rPr>
              <w:t>DECISION POINT 4</w:t>
            </w:r>
          </w:p>
        </w:tc>
        <w:tc>
          <w:tcPr>
            <w:tcW w:w="1083" w:type="dxa"/>
            <w:tcBorders>
              <w:top w:val="nil"/>
              <w:left w:val="nil"/>
              <w:bottom w:val="nil"/>
              <w:right w:val="nil"/>
            </w:tcBorders>
            <w:shd w:val="clear" w:color="auto" w:fill="auto"/>
            <w:noWrap/>
            <w:hideMark/>
          </w:tcPr>
          <w:p w14:paraId="54CCB650" w14:textId="77777777" w:rsidR="00F723C0" w:rsidRPr="0066551B" w:rsidRDefault="00F723C0" w:rsidP="00232F26">
            <w:pPr>
              <w:rPr>
                <w:b/>
                <w:bCs/>
                <w:color w:val="000000"/>
                <w:sz w:val="16"/>
                <w:szCs w:val="18"/>
              </w:rPr>
            </w:pPr>
          </w:p>
        </w:tc>
        <w:tc>
          <w:tcPr>
            <w:tcW w:w="1142" w:type="dxa"/>
            <w:tcBorders>
              <w:top w:val="nil"/>
              <w:left w:val="nil"/>
              <w:bottom w:val="nil"/>
              <w:right w:val="nil"/>
            </w:tcBorders>
            <w:shd w:val="clear" w:color="auto" w:fill="auto"/>
            <w:noWrap/>
            <w:hideMark/>
          </w:tcPr>
          <w:p w14:paraId="4C7AF1FB" w14:textId="77777777" w:rsidR="00F723C0" w:rsidRPr="0066551B" w:rsidRDefault="00F723C0" w:rsidP="00232F26">
            <w:pPr>
              <w:rPr>
                <w:sz w:val="16"/>
              </w:rPr>
            </w:pPr>
          </w:p>
        </w:tc>
      </w:tr>
      <w:tr w:rsidR="00F723C0" w:rsidRPr="0066551B" w14:paraId="1AAA5CC8" w14:textId="77777777" w:rsidTr="0029232F">
        <w:trPr>
          <w:gridAfter w:val="2"/>
          <w:wAfter w:w="2079" w:type="dxa"/>
          <w:trHeight w:val="240"/>
        </w:trPr>
        <w:tc>
          <w:tcPr>
            <w:tcW w:w="1038" w:type="dxa"/>
            <w:tcBorders>
              <w:top w:val="nil"/>
              <w:left w:val="nil"/>
              <w:bottom w:val="nil"/>
              <w:right w:val="nil"/>
            </w:tcBorders>
            <w:shd w:val="clear" w:color="auto" w:fill="auto"/>
            <w:noWrap/>
            <w:hideMark/>
          </w:tcPr>
          <w:p w14:paraId="17CC3F83"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11AD4435"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3F1E60E6" w14:textId="77777777" w:rsidR="00F723C0" w:rsidRPr="0066551B" w:rsidRDefault="00F723C0" w:rsidP="00232F26">
            <w:pPr>
              <w:rPr>
                <w:b/>
                <w:bCs/>
                <w:color w:val="000000"/>
                <w:sz w:val="16"/>
                <w:szCs w:val="18"/>
              </w:rPr>
            </w:pPr>
            <w:r w:rsidRPr="0066551B">
              <w:rPr>
                <w:b/>
                <w:bCs/>
                <w:color w:val="000000"/>
                <w:sz w:val="16"/>
                <w:szCs w:val="18"/>
              </w:rPr>
              <w:t>1.________</w:t>
            </w:r>
          </w:p>
        </w:tc>
        <w:tc>
          <w:tcPr>
            <w:tcW w:w="6599" w:type="dxa"/>
            <w:gridSpan w:val="6"/>
            <w:tcBorders>
              <w:top w:val="nil"/>
              <w:left w:val="nil"/>
              <w:bottom w:val="nil"/>
              <w:right w:val="nil"/>
            </w:tcBorders>
            <w:shd w:val="clear" w:color="auto" w:fill="auto"/>
            <w:noWrap/>
            <w:hideMark/>
          </w:tcPr>
          <w:p w14:paraId="0B782183" w14:textId="77777777" w:rsidR="00F723C0" w:rsidRPr="0066551B" w:rsidRDefault="00F723C0" w:rsidP="00232F26">
            <w:pPr>
              <w:rPr>
                <w:b/>
                <w:bCs/>
                <w:color w:val="000000"/>
                <w:sz w:val="16"/>
                <w:szCs w:val="18"/>
              </w:rPr>
            </w:pPr>
            <w:r w:rsidRPr="0066551B">
              <w:rPr>
                <w:b/>
                <w:bCs/>
                <w:color w:val="000000"/>
                <w:sz w:val="16"/>
                <w:szCs w:val="18"/>
              </w:rPr>
              <w:t>Completion of All Requirements from DECISION POINT 1, 2, and 3 PLUS</w:t>
            </w:r>
          </w:p>
        </w:tc>
      </w:tr>
      <w:tr w:rsidR="00F723C0" w:rsidRPr="0066551B" w14:paraId="2AFBCA5E" w14:textId="77777777" w:rsidTr="0029232F">
        <w:trPr>
          <w:gridAfter w:val="3"/>
          <w:wAfter w:w="3176" w:type="dxa"/>
          <w:trHeight w:val="225"/>
        </w:trPr>
        <w:tc>
          <w:tcPr>
            <w:tcW w:w="1038" w:type="dxa"/>
            <w:tcBorders>
              <w:top w:val="nil"/>
              <w:left w:val="nil"/>
              <w:bottom w:val="nil"/>
              <w:right w:val="nil"/>
            </w:tcBorders>
            <w:shd w:val="clear" w:color="auto" w:fill="auto"/>
            <w:noWrap/>
            <w:hideMark/>
          </w:tcPr>
          <w:p w14:paraId="14B6355B"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2D29AF96"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3341EAEE" w14:textId="77777777" w:rsidR="00F723C0" w:rsidRPr="0066551B" w:rsidRDefault="00F723C0" w:rsidP="00232F26">
            <w:pPr>
              <w:rPr>
                <w:b/>
                <w:bCs/>
                <w:color w:val="000000"/>
                <w:sz w:val="16"/>
                <w:szCs w:val="18"/>
              </w:rPr>
            </w:pPr>
            <w:r w:rsidRPr="0066551B">
              <w:rPr>
                <w:b/>
                <w:bCs/>
                <w:color w:val="000000"/>
                <w:sz w:val="16"/>
                <w:szCs w:val="18"/>
              </w:rPr>
              <w:t>2.________</w:t>
            </w:r>
          </w:p>
        </w:tc>
        <w:tc>
          <w:tcPr>
            <w:tcW w:w="5502" w:type="dxa"/>
            <w:gridSpan w:val="5"/>
            <w:tcBorders>
              <w:top w:val="nil"/>
              <w:left w:val="nil"/>
              <w:bottom w:val="nil"/>
              <w:right w:val="nil"/>
            </w:tcBorders>
            <w:shd w:val="clear" w:color="auto" w:fill="auto"/>
            <w:noWrap/>
            <w:hideMark/>
          </w:tcPr>
          <w:p w14:paraId="02DE7359" w14:textId="17711978" w:rsidR="00F723C0" w:rsidRPr="0066551B" w:rsidRDefault="00F723C0" w:rsidP="00341EA2">
            <w:pPr>
              <w:rPr>
                <w:b/>
                <w:bCs/>
                <w:color w:val="000000"/>
                <w:sz w:val="16"/>
                <w:szCs w:val="18"/>
              </w:rPr>
            </w:pPr>
            <w:r w:rsidRPr="0066551B">
              <w:rPr>
                <w:b/>
                <w:bCs/>
                <w:color w:val="000000"/>
                <w:sz w:val="16"/>
                <w:szCs w:val="18"/>
              </w:rPr>
              <w:t xml:space="preserve">KTWS Passing Teacher Work Sample Score </w:t>
            </w:r>
          </w:p>
        </w:tc>
      </w:tr>
      <w:tr w:rsidR="00F723C0" w:rsidRPr="0066551B" w14:paraId="33AFFCF0" w14:textId="77777777" w:rsidTr="0029232F">
        <w:trPr>
          <w:gridAfter w:val="3"/>
          <w:wAfter w:w="3176" w:type="dxa"/>
          <w:trHeight w:val="225"/>
        </w:trPr>
        <w:tc>
          <w:tcPr>
            <w:tcW w:w="1038" w:type="dxa"/>
            <w:tcBorders>
              <w:top w:val="nil"/>
              <w:left w:val="nil"/>
              <w:bottom w:val="nil"/>
              <w:right w:val="nil"/>
            </w:tcBorders>
            <w:shd w:val="clear" w:color="auto" w:fill="auto"/>
            <w:noWrap/>
            <w:hideMark/>
          </w:tcPr>
          <w:p w14:paraId="188F3200"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487DD6CF"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1EA68E81" w14:textId="77777777" w:rsidR="00F723C0" w:rsidRPr="0066551B" w:rsidRDefault="00F723C0" w:rsidP="00232F26">
            <w:pPr>
              <w:rPr>
                <w:b/>
                <w:bCs/>
                <w:color w:val="000000"/>
                <w:sz w:val="16"/>
                <w:szCs w:val="18"/>
              </w:rPr>
            </w:pPr>
            <w:r w:rsidRPr="0066551B">
              <w:rPr>
                <w:b/>
                <w:bCs/>
                <w:color w:val="000000"/>
                <w:sz w:val="16"/>
                <w:szCs w:val="18"/>
              </w:rPr>
              <w:t>3.________</w:t>
            </w:r>
          </w:p>
        </w:tc>
        <w:tc>
          <w:tcPr>
            <w:tcW w:w="5502" w:type="dxa"/>
            <w:gridSpan w:val="5"/>
            <w:tcBorders>
              <w:top w:val="nil"/>
              <w:left w:val="nil"/>
              <w:bottom w:val="nil"/>
              <w:right w:val="nil"/>
            </w:tcBorders>
            <w:shd w:val="clear" w:color="auto" w:fill="auto"/>
            <w:noWrap/>
            <w:hideMark/>
          </w:tcPr>
          <w:p w14:paraId="76B5B364" w14:textId="61D2A361" w:rsidR="00F723C0" w:rsidRPr="0066551B" w:rsidRDefault="00F723C0" w:rsidP="00341EA2">
            <w:pPr>
              <w:rPr>
                <w:b/>
                <w:bCs/>
                <w:color w:val="000000"/>
                <w:sz w:val="16"/>
                <w:szCs w:val="18"/>
              </w:rPr>
            </w:pPr>
            <w:r w:rsidRPr="0066551B">
              <w:rPr>
                <w:b/>
                <w:bCs/>
                <w:color w:val="000000"/>
                <w:sz w:val="16"/>
                <w:szCs w:val="18"/>
              </w:rPr>
              <w:t>Passing KTWS Score (</w:t>
            </w:r>
            <w:r w:rsidRPr="0066551B">
              <w:rPr>
                <w:b/>
                <w:bCs/>
                <w:sz w:val="16"/>
                <w:szCs w:val="18"/>
              </w:rPr>
              <w:t>Supervisor</w:t>
            </w:r>
            <w:r w:rsidRPr="0066551B">
              <w:rPr>
                <w:b/>
                <w:bCs/>
                <w:color w:val="000000"/>
                <w:sz w:val="16"/>
                <w:szCs w:val="18"/>
              </w:rPr>
              <w:t xml:space="preserve"> score B or higher) </w:t>
            </w:r>
          </w:p>
        </w:tc>
      </w:tr>
      <w:tr w:rsidR="00F723C0" w:rsidRPr="0066551B" w14:paraId="0D88BDCE" w14:textId="77777777" w:rsidTr="0029232F">
        <w:trPr>
          <w:gridAfter w:val="5"/>
          <w:wAfter w:w="5370" w:type="dxa"/>
          <w:trHeight w:val="225"/>
        </w:trPr>
        <w:tc>
          <w:tcPr>
            <w:tcW w:w="1038" w:type="dxa"/>
            <w:tcBorders>
              <w:top w:val="nil"/>
              <w:left w:val="nil"/>
              <w:bottom w:val="nil"/>
              <w:right w:val="nil"/>
            </w:tcBorders>
            <w:shd w:val="clear" w:color="auto" w:fill="auto"/>
            <w:noWrap/>
            <w:hideMark/>
          </w:tcPr>
          <w:p w14:paraId="0187558A"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3FE93426"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7082654D" w14:textId="77777777" w:rsidR="00F723C0" w:rsidRPr="0066551B" w:rsidRDefault="00F723C0" w:rsidP="00232F26">
            <w:pPr>
              <w:rPr>
                <w:b/>
                <w:bCs/>
                <w:color w:val="000000"/>
                <w:sz w:val="16"/>
                <w:szCs w:val="18"/>
              </w:rPr>
            </w:pPr>
            <w:r w:rsidRPr="0066551B">
              <w:rPr>
                <w:b/>
                <w:bCs/>
                <w:color w:val="000000"/>
                <w:sz w:val="16"/>
                <w:szCs w:val="18"/>
              </w:rPr>
              <w:t>4.________</w:t>
            </w:r>
          </w:p>
        </w:tc>
        <w:tc>
          <w:tcPr>
            <w:tcW w:w="3308" w:type="dxa"/>
            <w:gridSpan w:val="3"/>
            <w:tcBorders>
              <w:top w:val="nil"/>
              <w:left w:val="nil"/>
              <w:bottom w:val="nil"/>
              <w:right w:val="nil"/>
            </w:tcBorders>
            <w:shd w:val="clear" w:color="auto" w:fill="auto"/>
            <w:noWrap/>
            <w:hideMark/>
          </w:tcPr>
          <w:p w14:paraId="55753BEC" w14:textId="77777777" w:rsidR="00F723C0" w:rsidRPr="0066551B" w:rsidRDefault="00F723C0" w:rsidP="00232F26">
            <w:pPr>
              <w:rPr>
                <w:b/>
                <w:bCs/>
                <w:color w:val="000000"/>
                <w:sz w:val="16"/>
                <w:szCs w:val="18"/>
              </w:rPr>
            </w:pPr>
            <w:r w:rsidRPr="0066551B">
              <w:rPr>
                <w:b/>
                <w:bCs/>
                <w:color w:val="000000"/>
                <w:sz w:val="16"/>
                <w:szCs w:val="18"/>
              </w:rPr>
              <w:t xml:space="preserve">EDA Dispositions from Department(s) </w:t>
            </w:r>
          </w:p>
        </w:tc>
      </w:tr>
      <w:tr w:rsidR="00F723C0" w:rsidRPr="0066551B" w14:paraId="75F12417" w14:textId="77777777" w:rsidTr="0029232F">
        <w:trPr>
          <w:gridAfter w:val="4"/>
          <w:wAfter w:w="4273" w:type="dxa"/>
          <w:trHeight w:val="225"/>
        </w:trPr>
        <w:tc>
          <w:tcPr>
            <w:tcW w:w="1038" w:type="dxa"/>
            <w:tcBorders>
              <w:top w:val="nil"/>
              <w:left w:val="nil"/>
              <w:bottom w:val="nil"/>
              <w:right w:val="nil"/>
            </w:tcBorders>
            <w:shd w:val="clear" w:color="auto" w:fill="auto"/>
            <w:noWrap/>
            <w:hideMark/>
          </w:tcPr>
          <w:p w14:paraId="51E63EFB"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090B1767"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098D7355" w14:textId="77777777" w:rsidR="00F723C0" w:rsidRPr="0066551B" w:rsidRDefault="00F723C0" w:rsidP="00232F26">
            <w:pPr>
              <w:rPr>
                <w:b/>
                <w:bCs/>
                <w:color w:val="000000"/>
                <w:sz w:val="16"/>
                <w:szCs w:val="18"/>
              </w:rPr>
            </w:pPr>
            <w:r w:rsidRPr="0066551B">
              <w:rPr>
                <w:b/>
                <w:bCs/>
                <w:color w:val="000000"/>
                <w:sz w:val="16"/>
                <w:szCs w:val="18"/>
              </w:rPr>
              <w:t>5.________</w:t>
            </w:r>
          </w:p>
        </w:tc>
        <w:tc>
          <w:tcPr>
            <w:tcW w:w="4405" w:type="dxa"/>
            <w:gridSpan w:val="4"/>
            <w:tcBorders>
              <w:top w:val="nil"/>
              <w:left w:val="nil"/>
              <w:bottom w:val="nil"/>
              <w:right w:val="nil"/>
            </w:tcBorders>
            <w:shd w:val="clear" w:color="auto" w:fill="auto"/>
            <w:noWrap/>
            <w:hideMark/>
          </w:tcPr>
          <w:p w14:paraId="128E3E1A" w14:textId="77777777" w:rsidR="00F723C0" w:rsidRPr="0066551B" w:rsidRDefault="00F723C0" w:rsidP="00232F26">
            <w:pPr>
              <w:rPr>
                <w:b/>
                <w:bCs/>
                <w:color w:val="000000"/>
                <w:sz w:val="16"/>
                <w:szCs w:val="18"/>
              </w:rPr>
            </w:pPr>
            <w:r w:rsidRPr="0066551B">
              <w:rPr>
                <w:b/>
                <w:bCs/>
                <w:color w:val="000000"/>
                <w:sz w:val="16"/>
                <w:szCs w:val="18"/>
              </w:rPr>
              <w:t>Watermark Portfolio (</w:t>
            </w:r>
            <w:proofErr w:type="spellStart"/>
            <w:r w:rsidRPr="0066551B">
              <w:rPr>
                <w:b/>
                <w:bCs/>
                <w:color w:val="000000"/>
                <w:sz w:val="16"/>
                <w:szCs w:val="18"/>
              </w:rPr>
              <w:t>InTASC</w:t>
            </w:r>
            <w:proofErr w:type="spellEnd"/>
            <w:r w:rsidRPr="0066551B">
              <w:rPr>
                <w:b/>
                <w:bCs/>
                <w:color w:val="000000"/>
                <w:sz w:val="16"/>
                <w:szCs w:val="18"/>
              </w:rPr>
              <w:t xml:space="preserve"> Standards)</w:t>
            </w:r>
          </w:p>
        </w:tc>
      </w:tr>
      <w:tr w:rsidR="00F723C0" w:rsidRPr="0066551B" w14:paraId="178F3E50" w14:textId="77777777" w:rsidTr="0029232F">
        <w:trPr>
          <w:gridAfter w:val="5"/>
          <w:wAfter w:w="5370" w:type="dxa"/>
          <w:trHeight w:val="225"/>
        </w:trPr>
        <w:tc>
          <w:tcPr>
            <w:tcW w:w="1038" w:type="dxa"/>
            <w:tcBorders>
              <w:top w:val="nil"/>
              <w:left w:val="nil"/>
              <w:bottom w:val="nil"/>
              <w:right w:val="nil"/>
            </w:tcBorders>
            <w:shd w:val="clear" w:color="auto" w:fill="auto"/>
            <w:noWrap/>
            <w:hideMark/>
          </w:tcPr>
          <w:p w14:paraId="3F026C7C" w14:textId="77777777" w:rsidR="00F723C0" w:rsidRPr="0066551B" w:rsidRDefault="00F723C0" w:rsidP="00232F26">
            <w:pPr>
              <w:rPr>
                <w:sz w:val="16"/>
              </w:rPr>
            </w:pPr>
          </w:p>
        </w:tc>
        <w:tc>
          <w:tcPr>
            <w:tcW w:w="1096" w:type="dxa"/>
            <w:tcBorders>
              <w:top w:val="nil"/>
              <w:left w:val="nil"/>
              <w:bottom w:val="nil"/>
              <w:right w:val="nil"/>
            </w:tcBorders>
            <w:shd w:val="clear" w:color="auto" w:fill="auto"/>
            <w:noWrap/>
            <w:hideMark/>
          </w:tcPr>
          <w:p w14:paraId="5B089AB3" w14:textId="77777777" w:rsidR="00F723C0" w:rsidRPr="0066551B" w:rsidRDefault="00F723C0" w:rsidP="00232F26">
            <w:pPr>
              <w:rPr>
                <w:sz w:val="16"/>
              </w:rPr>
            </w:pPr>
          </w:p>
        </w:tc>
        <w:tc>
          <w:tcPr>
            <w:tcW w:w="1083" w:type="dxa"/>
            <w:tcBorders>
              <w:top w:val="nil"/>
              <w:left w:val="nil"/>
              <w:bottom w:val="nil"/>
              <w:right w:val="nil"/>
            </w:tcBorders>
            <w:shd w:val="clear" w:color="auto" w:fill="auto"/>
            <w:noWrap/>
            <w:hideMark/>
          </w:tcPr>
          <w:p w14:paraId="7423B411" w14:textId="77777777" w:rsidR="00F723C0" w:rsidRPr="0066551B" w:rsidRDefault="00F723C0" w:rsidP="00232F26">
            <w:pPr>
              <w:rPr>
                <w:b/>
                <w:bCs/>
                <w:color w:val="000000"/>
                <w:sz w:val="16"/>
                <w:szCs w:val="18"/>
              </w:rPr>
            </w:pPr>
            <w:r w:rsidRPr="0066551B">
              <w:rPr>
                <w:b/>
                <w:bCs/>
                <w:color w:val="000000"/>
                <w:sz w:val="16"/>
                <w:szCs w:val="18"/>
              </w:rPr>
              <w:t>6.________</w:t>
            </w:r>
          </w:p>
        </w:tc>
        <w:tc>
          <w:tcPr>
            <w:tcW w:w="3308" w:type="dxa"/>
            <w:gridSpan w:val="3"/>
            <w:tcBorders>
              <w:top w:val="nil"/>
              <w:left w:val="nil"/>
              <w:bottom w:val="nil"/>
              <w:right w:val="nil"/>
            </w:tcBorders>
            <w:shd w:val="clear" w:color="auto" w:fill="auto"/>
            <w:noWrap/>
            <w:hideMark/>
          </w:tcPr>
          <w:p w14:paraId="18BFF7B9" w14:textId="77777777" w:rsidR="00F723C0" w:rsidRPr="0066551B" w:rsidRDefault="00F723C0" w:rsidP="00232F26">
            <w:pPr>
              <w:rPr>
                <w:b/>
                <w:bCs/>
                <w:color w:val="000000"/>
                <w:sz w:val="16"/>
                <w:szCs w:val="18"/>
              </w:rPr>
            </w:pPr>
            <w:r w:rsidRPr="0066551B">
              <w:rPr>
                <w:b/>
                <w:bCs/>
                <w:color w:val="000000"/>
                <w:sz w:val="16"/>
                <w:szCs w:val="18"/>
              </w:rPr>
              <w:t xml:space="preserve">Overall  GPA (2.75 or higher) </w:t>
            </w:r>
          </w:p>
        </w:tc>
      </w:tr>
    </w:tbl>
    <w:p w14:paraId="425B9318" w14:textId="77777777" w:rsidR="0029232F" w:rsidRDefault="0029232F" w:rsidP="004C6667">
      <w:pPr>
        <w:sectPr w:rsidR="0029232F" w:rsidSect="0029232F">
          <w:headerReference w:type="default" r:id="rId18"/>
          <w:pgSz w:w="12240" w:h="15840" w:code="1"/>
          <w:pgMar w:top="806" w:right="720" w:bottom="0" w:left="1080" w:header="288" w:footer="432" w:gutter="0"/>
          <w:cols w:space="720"/>
          <w:docGrid w:linePitch="360"/>
        </w:sectPr>
      </w:pPr>
    </w:p>
    <w:p w14:paraId="26608180" w14:textId="77777777" w:rsidR="00341EA2" w:rsidRPr="006326B4" w:rsidRDefault="001E27C4">
      <w:pPr>
        <w:rPr>
          <w:b/>
          <w:u w:val="single"/>
        </w:rPr>
      </w:pPr>
      <w:r w:rsidRPr="006326B4">
        <w:rPr>
          <w:b/>
          <w:color w:val="0000FF"/>
          <w:sz w:val="28"/>
          <w:szCs w:val="28"/>
          <w:u w:val="single"/>
        </w:rPr>
        <w:lastRenderedPageBreak/>
        <w:t xml:space="preserve">Appendix B: </w:t>
      </w:r>
      <w:r w:rsidR="00154EAD" w:rsidRPr="006326B4">
        <w:rPr>
          <w:b/>
          <w:color w:val="0000FF"/>
          <w:sz w:val="28"/>
          <w:szCs w:val="28"/>
          <w:u w:val="single"/>
        </w:rPr>
        <w:t>New Acceptance Criteria</w:t>
      </w:r>
      <w:r w:rsidRPr="006326B4">
        <w:rPr>
          <w:b/>
          <w:u w:val="single"/>
        </w:rPr>
        <w:t xml:space="preserve"> </w:t>
      </w:r>
    </w:p>
    <w:p w14:paraId="1C7165C0" w14:textId="77777777" w:rsidR="00341EA2" w:rsidRDefault="00341EA2"/>
    <w:tbl>
      <w:tblPr>
        <w:tblW w:w="8980" w:type="dxa"/>
        <w:tblCellMar>
          <w:left w:w="0" w:type="dxa"/>
          <w:right w:w="0" w:type="dxa"/>
        </w:tblCellMar>
        <w:tblLook w:val="04A0" w:firstRow="1" w:lastRow="0" w:firstColumn="1" w:lastColumn="0" w:noHBand="0" w:noVBand="1"/>
      </w:tblPr>
      <w:tblGrid>
        <w:gridCol w:w="1299"/>
        <w:gridCol w:w="2020"/>
        <w:gridCol w:w="2260"/>
        <w:gridCol w:w="710"/>
        <w:gridCol w:w="646"/>
        <w:gridCol w:w="1377"/>
        <w:gridCol w:w="940"/>
      </w:tblGrid>
      <w:tr w:rsidR="00341EA2" w14:paraId="5168A7A7" w14:textId="77777777" w:rsidTr="00341EA2">
        <w:trPr>
          <w:trHeight w:val="495"/>
        </w:trPr>
        <w:tc>
          <w:tcPr>
            <w:tcW w:w="1140" w:type="dxa"/>
            <w:tcBorders>
              <w:top w:val="single" w:sz="4" w:space="0" w:color="auto"/>
              <w:left w:val="single" w:sz="4" w:space="0" w:color="auto"/>
              <w:bottom w:val="single" w:sz="4" w:space="0" w:color="auto"/>
              <w:right w:val="nil"/>
            </w:tcBorders>
            <w:shd w:val="clear" w:color="000000" w:fill="D9D9D9"/>
            <w:noWrap/>
            <w:tcMar>
              <w:top w:w="15" w:type="dxa"/>
              <w:left w:w="15" w:type="dxa"/>
              <w:bottom w:w="0" w:type="dxa"/>
              <w:right w:w="15" w:type="dxa"/>
            </w:tcMar>
            <w:vAlign w:val="bottom"/>
            <w:hideMark/>
          </w:tcPr>
          <w:p w14:paraId="1153651F" w14:textId="77777777" w:rsidR="00341EA2" w:rsidRDefault="00341EA2">
            <w:pPr>
              <w:rPr>
                <w:rFonts w:ascii="Calibri" w:hAnsi="Calibri" w:cs="Calibri"/>
                <w:b/>
                <w:bCs/>
                <w:color w:val="000000"/>
              </w:rPr>
            </w:pPr>
            <w:r>
              <w:rPr>
                <w:rFonts w:ascii="Calibri" w:hAnsi="Calibri" w:cs="Calibri"/>
                <w:b/>
                <w:bCs/>
                <w:color w:val="000000"/>
              </w:rPr>
              <w:t>Indicator</w:t>
            </w:r>
          </w:p>
        </w:tc>
        <w:tc>
          <w:tcPr>
            <w:tcW w:w="2020" w:type="dxa"/>
            <w:tcBorders>
              <w:top w:val="single" w:sz="4" w:space="0" w:color="auto"/>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bottom"/>
            <w:hideMark/>
          </w:tcPr>
          <w:p w14:paraId="475B1739" w14:textId="77777777" w:rsidR="00341EA2" w:rsidRDefault="00341EA2">
            <w:pPr>
              <w:rPr>
                <w:rFonts w:ascii="Calibri" w:hAnsi="Calibri" w:cs="Calibri"/>
                <w:b/>
                <w:bCs/>
                <w:color w:val="000000"/>
              </w:rPr>
            </w:pPr>
            <w:r>
              <w:rPr>
                <w:rFonts w:ascii="Calibri" w:hAnsi="Calibri" w:cs="Calibri"/>
                <w:b/>
                <w:bCs/>
                <w:color w:val="000000"/>
              </w:rPr>
              <w:t>Justification</w:t>
            </w:r>
          </w:p>
        </w:tc>
        <w:tc>
          <w:tcPr>
            <w:tcW w:w="2260" w:type="dxa"/>
            <w:tcBorders>
              <w:top w:val="single" w:sz="4" w:space="0" w:color="auto"/>
              <w:left w:val="nil"/>
              <w:bottom w:val="single" w:sz="4" w:space="0" w:color="auto"/>
              <w:right w:val="nil"/>
            </w:tcBorders>
            <w:shd w:val="clear" w:color="000000" w:fill="D9D9D9"/>
            <w:noWrap/>
            <w:tcMar>
              <w:top w:w="15" w:type="dxa"/>
              <w:left w:w="15" w:type="dxa"/>
              <w:bottom w:w="0" w:type="dxa"/>
              <w:right w:w="15" w:type="dxa"/>
            </w:tcMar>
            <w:vAlign w:val="bottom"/>
            <w:hideMark/>
          </w:tcPr>
          <w:p w14:paraId="0C96D20F" w14:textId="77777777" w:rsidR="00341EA2" w:rsidRDefault="00341EA2">
            <w:pPr>
              <w:rPr>
                <w:rFonts w:ascii="Calibri" w:hAnsi="Calibri" w:cs="Calibri"/>
                <w:b/>
                <w:bCs/>
                <w:color w:val="000000"/>
              </w:rPr>
            </w:pPr>
            <w:r>
              <w:rPr>
                <w:rFonts w:ascii="Calibri" w:hAnsi="Calibri" w:cs="Calibri"/>
                <w:b/>
                <w:bCs/>
                <w:color w:val="000000"/>
              </w:rPr>
              <w:t>Scoring Procedure</w:t>
            </w:r>
          </w:p>
        </w:tc>
        <w:tc>
          <w:tcPr>
            <w:tcW w:w="740"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bottom"/>
            <w:hideMark/>
          </w:tcPr>
          <w:p w14:paraId="11052F97" w14:textId="77777777" w:rsidR="00341EA2" w:rsidRDefault="00341EA2">
            <w:pPr>
              <w:rPr>
                <w:rFonts w:ascii="Calibri" w:hAnsi="Calibri" w:cs="Calibri"/>
                <w:b/>
                <w:bCs/>
                <w:color w:val="000000"/>
              </w:rPr>
            </w:pPr>
            <w:r>
              <w:rPr>
                <w:rFonts w:ascii="Calibri" w:hAnsi="Calibri" w:cs="Calibri"/>
                <w:b/>
                <w:bCs/>
                <w:color w:val="000000"/>
              </w:rPr>
              <w:t xml:space="preserve">Points </w:t>
            </w:r>
            <w:r>
              <w:rPr>
                <w:rFonts w:ascii="Calibri" w:hAnsi="Calibri" w:cs="Calibri"/>
                <w:b/>
                <w:bCs/>
                <w:color w:val="000000"/>
              </w:rPr>
              <w:br/>
              <w:t>Possible</w:t>
            </w:r>
          </w:p>
        </w:tc>
        <w:tc>
          <w:tcPr>
            <w:tcW w:w="760" w:type="dxa"/>
            <w:tcBorders>
              <w:top w:val="single" w:sz="4" w:space="0" w:color="auto"/>
              <w:left w:val="nil"/>
              <w:bottom w:val="single" w:sz="4" w:space="0" w:color="auto"/>
              <w:right w:val="nil"/>
            </w:tcBorders>
            <w:shd w:val="clear" w:color="000000" w:fill="D9D9D9"/>
            <w:tcMar>
              <w:top w:w="15" w:type="dxa"/>
              <w:left w:w="15" w:type="dxa"/>
              <w:bottom w:w="0" w:type="dxa"/>
              <w:right w:w="15" w:type="dxa"/>
            </w:tcMar>
            <w:vAlign w:val="bottom"/>
            <w:hideMark/>
          </w:tcPr>
          <w:p w14:paraId="0EFF78CB" w14:textId="77777777" w:rsidR="00341EA2" w:rsidRDefault="00341EA2">
            <w:pPr>
              <w:rPr>
                <w:rFonts w:ascii="Calibri" w:hAnsi="Calibri" w:cs="Calibri"/>
                <w:b/>
                <w:bCs/>
                <w:color w:val="000000"/>
              </w:rPr>
            </w:pPr>
            <w:r>
              <w:rPr>
                <w:rFonts w:ascii="Calibri" w:hAnsi="Calibri" w:cs="Calibri"/>
                <w:b/>
                <w:bCs/>
                <w:color w:val="000000"/>
              </w:rPr>
              <w:t xml:space="preserve">% Total </w:t>
            </w:r>
            <w:r>
              <w:rPr>
                <w:rFonts w:ascii="Calibri" w:hAnsi="Calibri" w:cs="Calibri"/>
                <w:b/>
                <w:bCs/>
                <w:color w:val="000000"/>
              </w:rPr>
              <w:br/>
              <w:t>Criteria</w:t>
            </w:r>
          </w:p>
        </w:tc>
        <w:tc>
          <w:tcPr>
            <w:tcW w:w="1120" w:type="dxa"/>
            <w:tcBorders>
              <w:top w:val="single" w:sz="4" w:space="0" w:color="auto"/>
              <w:left w:val="single" w:sz="4" w:space="0" w:color="auto"/>
              <w:bottom w:val="single" w:sz="4" w:space="0" w:color="auto"/>
              <w:right w:val="nil"/>
            </w:tcBorders>
            <w:shd w:val="clear" w:color="000000" w:fill="D9D9D9"/>
            <w:tcMar>
              <w:top w:w="15" w:type="dxa"/>
              <w:left w:w="15" w:type="dxa"/>
              <w:bottom w:w="0" w:type="dxa"/>
              <w:right w:w="15" w:type="dxa"/>
            </w:tcMar>
            <w:vAlign w:val="bottom"/>
            <w:hideMark/>
          </w:tcPr>
          <w:p w14:paraId="79C9BB6A" w14:textId="77777777" w:rsidR="00341EA2" w:rsidRDefault="00341EA2">
            <w:pPr>
              <w:rPr>
                <w:rFonts w:ascii="Calibri" w:hAnsi="Calibri" w:cs="Calibri"/>
                <w:b/>
                <w:bCs/>
                <w:color w:val="000000"/>
              </w:rPr>
            </w:pPr>
            <w:r>
              <w:rPr>
                <w:rFonts w:ascii="Calibri" w:hAnsi="Calibri" w:cs="Calibri"/>
                <w:b/>
                <w:bCs/>
                <w:color w:val="000000"/>
              </w:rPr>
              <w:t xml:space="preserve">STEP </w:t>
            </w:r>
            <w:r>
              <w:rPr>
                <w:rFonts w:ascii="Calibri" w:hAnsi="Calibri" w:cs="Calibri"/>
                <w:b/>
                <w:bCs/>
                <w:color w:val="000000"/>
              </w:rPr>
              <w:br/>
              <w:t>Decision</w:t>
            </w:r>
          </w:p>
        </w:tc>
        <w:tc>
          <w:tcPr>
            <w:tcW w:w="940" w:type="dxa"/>
            <w:tcBorders>
              <w:top w:val="single" w:sz="4" w:space="0" w:color="auto"/>
              <w:left w:val="single" w:sz="4" w:space="0" w:color="auto"/>
              <w:bottom w:val="single" w:sz="4" w:space="0" w:color="auto"/>
              <w:right w:val="nil"/>
            </w:tcBorders>
            <w:shd w:val="clear" w:color="000000" w:fill="D9D9D9"/>
            <w:noWrap/>
            <w:tcMar>
              <w:top w:w="15" w:type="dxa"/>
              <w:left w:w="15" w:type="dxa"/>
              <w:bottom w:w="0" w:type="dxa"/>
              <w:right w:w="15" w:type="dxa"/>
            </w:tcMar>
            <w:vAlign w:val="bottom"/>
            <w:hideMark/>
          </w:tcPr>
          <w:p w14:paraId="4B27D023" w14:textId="77777777" w:rsidR="00341EA2" w:rsidRDefault="00341EA2">
            <w:pPr>
              <w:rPr>
                <w:rFonts w:ascii="Calibri" w:hAnsi="Calibri" w:cs="Calibri"/>
                <w:b/>
                <w:bCs/>
                <w:color w:val="000000"/>
              </w:rPr>
            </w:pPr>
            <w:r>
              <w:rPr>
                <w:rFonts w:ascii="Calibri" w:hAnsi="Calibri" w:cs="Calibri"/>
                <w:b/>
                <w:bCs/>
                <w:color w:val="000000"/>
              </w:rPr>
              <w:t>% Score</w:t>
            </w:r>
          </w:p>
        </w:tc>
      </w:tr>
      <w:tr w:rsidR="00341EA2" w14:paraId="1617D028" w14:textId="77777777" w:rsidTr="00341EA2">
        <w:trPr>
          <w:trHeight w:val="1065"/>
        </w:trPr>
        <w:tc>
          <w:tcPr>
            <w:tcW w:w="1140" w:type="dxa"/>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14:paraId="36F4A2D0" w14:textId="77777777" w:rsidR="00341EA2" w:rsidRDefault="00341EA2">
            <w:pPr>
              <w:rPr>
                <w:rFonts w:ascii="Calibri" w:hAnsi="Calibri" w:cs="Calibri"/>
                <w:color w:val="000000"/>
              </w:rPr>
            </w:pPr>
            <w:r>
              <w:rPr>
                <w:rFonts w:ascii="Calibri" w:hAnsi="Calibri" w:cs="Calibri"/>
                <w:color w:val="000000"/>
              </w:rPr>
              <w:t>Writing competency</w:t>
            </w:r>
          </w:p>
        </w:tc>
        <w:tc>
          <w:tcPr>
            <w:tcW w:w="20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216C3AD" w14:textId="77777777" w:rsidR="00341EA2" w:rsidRDefault="00341EA2">
            <w:pPr>
              <w:rPr>
                <w:rFonts w:ascii="Calibri" w:hAnsi="Calibri" w:cs="Calibri"/>
                <w:color w:val="000000"/>
              </w:rPr>
            </w:pPr>
            <w:r>
              <w:rPr>
                <w:rFonts w:ascii="Calibri" w:hAnsi="Calibri" w:cs="Calibri"/>
                <w:color w:val="000000"/>
              </w:rPr>
              <w:t xml:space="preserve">Either a C or better in College Composition I or a 7/-/162 or higher on writing ACT/SAT/Praxis Core         </w:t>
            </w:r>
          </w:p>
        </w:tc>
        <w:tc>
          <w:tcPr>
            <w:tcW w:w="2260" w:type="dxa"/>
            <w:tcBorders>
              <w:top w:val="nil"/>
              <w:left w:val="nil"/>
              <w:bottom w:val="single" w:sz="4" w:space="0" w:color="auto"/>
              <w:right w:val="nil"/>
            </w:tcBorders>
            <w:shd w:val="clear" w:color="auto" w:fill="auto"/>
            <w:tcMar>
              <w:top w:w="15" w:type="dxa"/>
              <w:left w:w="15" w:type="dxa"/>
              <w:bottom w:w="0" w:type="dxa"/>
              <w:right w:w="15" w:type="dxa"/>
            </w:tcMar>
            <w:hideMark/>
          </w:tcPr>
          <w:p w14:paraId="1E5DB3F1" w14:textId="77777777" w:rsidR="00341EA2" w:rsidRDefault="00341EA2">
            <w:pPr>
              <w:rPr>
                <w:rFonts w:ascii="Calibri" w:hAnsi="Calibri" w:cs="Calibri"/>
                <w:color w:val="000000"/>
              </w:rPr>
            </w:pPr>
            <w:r>
              <w:rPr>
                <w:rFonts w:ascii="Calibri" w:hAnsi="Calibri" w:cs="Calibri"/>
                <w:color w:val="000000"/>
              </w:rPr>
              <w:t>Course based grade: A= 3, B= 2, C=1 ACT: ? SAT: ? Praxis Core: &gt;=170 = 3, 164-169 = 2, 162-163 = 1</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BCCF434" w14:textId="77777777" w:rsidR="00341EA2" w:rsidRDefault="00341EA2">
            <w:pPr>
              <w:jc w:val="center"/>
              <w:rPr>
                <w:rFonts w:ascii="Calibri" w:hAnsi="Calibri" w:cs="Calibri"/>
                <w:color w:val="000000"/>
              </w:rPr>
            </w:pPr>
            <w:r>
              <w:rPr>
                <w:rFonts w:ascii="Calibri" w:hAnsi="Calibri" w:cs="Calibri"/>
                <w:color w:val="000000"/>
              </w:rPr>
              <w:t>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50C12596" w14:textId="77777777" w:rsidR="00341EA2" w:rsidRDefault="00341EA2">
            <w:pPr>
              <w:jc w:val="center"/>
              <w:rPr>
                <w:rFonts w:ascii="Calibri" w:hAnsi="Calibri" w:cs="Calibri"/>
                <w:color w:val="000000"/>
              </w:rPr>
            </w:pPr>
            <w:r>
              <w:rPr>
                <w:rFonts w:ascii="Calibri" w:hAnsi="Calibri" w:cs="Calibri"/>
                <w:color w:val="000000"/>
              </w:rPr>
              <w:t>5%</w:t>
            </w:r>
          </w:p>
        </w:tc>
        <w:tc>
          <w:tcPr>
            <w:tcW w:w="0" w:type="auto"/>
            <w:tcBorders>
              <w:top w:val="nil"/>
              <w:left w:val="single" w:sz="4" w:space="0" w:color="auto"/>
              <w:bottom w:val="single" w:sz="4" w:space="0" w:color="auto"/>
              <w:right w:val="nil"/>
            </w:tcBorders>
            <w:shd w:val="clear" w:color="000000" w:fill="00B050"/>
            <w:noWrap/>
            <w:tcMar>
              <w:top w:w="15" w:type="dxa"/>
              <w:left w:w="15" w:type="dxa"/>
              <w:bottom w:w="0" w:type="dxa"/>
              <w:right w:w="15" w:type="dxa"/>
            </w:tcMar>
            <w:hideMark/>
          </w:tcPr>
          <w:p w14:paraId="1CCBDC43" w14:textId="77777777" w:rsidR="00341EA2" w:rsidRDefault="00341EA2">
            <w:pPr>
              <w:rPr>
                <w:rFonts w:ascii="Calibri" w:hAnsi="Calibri" w:cs="Calibri"/>
                <w:color w:val="000000"/>
              </w:rPr>
            </w:pPr>
            <w:r>
              <w:rPr>
                <w:rFonts w:ascii="Calibri" w:hAnsi="Calibri" w:cs="Calibri"/>
                <w:color w:val="000000"/>
              </w:rPr>
              <w:t>Admittance</w:t>
            </w:r>
          </w:p>
        </w:tc>
        <w:tc>
          <w:tcPr>
            <w:tcW w:w="0" w:type="auto"/>
            <w:tcBorders>
              <w:top w:val="nil"/>
              <w:left w:val="single" w:sz="4" w:space="0" w:color="auto"/>
              <w:bottom w:val="single" w:sz="4" w:space="0" w:color="auto"/>
              <w:right w:val="nil"/>
            </w:tcBorders>
            <w:shd w:val="clear" w:color="000000" w:fill="00B050"/>
            <w:noWrap/>
            <w:tcMar>
              <w:top w:w="15" w:type="dxa"/>
              <w:left w:w="15" w:type="dxa"/>
              <w:bottom w:w="0" w:type="dxa"/>
              <w:right w:w="15" w:type="dxa"/>
            </w:tcMar>
            <w:hideMark/>
          </w:tcPr>
          <w:p w14:paraId="53CDB7FA" w14:textId="77777777" w:rsidR="00341EA2" w:rsidRDefault="00341EA2">
            <w:pPr>
              <w:rPr>
                <w:rFonts w:ascii="Calibri" w:hAnsi="Calibri" w:cs="Calibri"/>
                <w:color w:val="000000"/>
              </w:rPr>
            </w:pPr>
            <w:r>
              <w:rPr>
                <w:rFonts w:ascii="Calibri" w:hAnsi="Calibri" w:cs="Calibri"/>
                <w:color w:val="000000"/>
              </w:rPr>
              <w:t>80%-100%</w:t>
            </w:r>
          </w:p>
        </w:tc>
      </w:tr>
      <w:tr w:rsidR="00341EA2" w14:paraId="3DEC2183" w14:textId="77777777" w:rsidTr="00341EA2">
        <w:trPr>
          <w:trHeight w:val="2820"/>
        </w:trPr>
        <w:tc>
          <w:tcPr>
            <w:tcW w:w="1140" w:type="dxa"/>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14:paraId="2A995C4F" w14:textId="77777777" w:rsidR="00341EA2" w:rsidRDefault="00341EA2">
            <w:pPr>
              <w:rPr>
                <w:rFonts w:ascii="Calibri" w:hAnsi="Calibri" w:cs="Calibri"/>
                <w:color w:val="000000"/>
              </w:rPr>
            </w:pPr>
            <w:r>
              <w:rPr>
                <w:rFonts w:ascii="Calibri" w:hAnsi="Calibri" w:cs="Calibri"/>
                <w:color w:val="000000"/>
              </w:rPr>
              <w:t>Reading competency</w:t>
            </w:r>
          </w:p>
        </w:tc>
        <w:tc>
          <w:tcPr>
            <w:tcW w:w="20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8770B01" w14:textId="77777777" w:rsidR="00341EA2" w:rsidRDefault="00341EA2">
            <w:pPr>
              <w:rPr>
                <w:rFonts w:ascii="Calibri" w:hAnsi="Calibri" w:cs="Calibri"/>
                <w:color w:val="000000"/>
              </w:rPr>
            </w:pPr>
            <w:r>
              <w:rPr>
                <w:rFonts w:ascii="Calibri" w:hAnsi="Calibri" w:cs="Calibri"/>
                <w:color w:val="000000"/>
              </w:rPr>
              <w:t xml:space="preserve">Either a C or better in Literature course or a 23/550/156 or higher on reading ACT/SAT/Praxis Core </w:t>
            </w:r>
          </w:p>
        </w:tc>
        <w:tc>
          <w:tcPr>
            <w:tcW w:w="2260" w:type="dxa"/>
            <w:tcBorders>
              <w:top w:val="nil"/>
              <w:left w:val="nil"/>
              <w:bottom w:val="single" w:sz="4" w:space="0" w:color="auto"/>
              <w:right w:val="nil"/>
            </w:tcBorders>
            <w:shd w:val="clear" w:color="auto" w:fill="auto"/>
            <w:tcMar>
              <w:top w:w="15" w:type="dxa"/>
              <w:left w:w="15" w:type="dxa"/>
              <w:bottom w:w="0" w:type="dxa"/>
              <w:right w:w="15" w:type="dxa"/>
            </w:tcMar>
            <w:hideMark/>
          </w:tcPr>
          <w:p w14:paraId="69EE0A11" w14:textId="77777777" w:rsidR="00341EA2" w:rsidRDefault="00341EA2">
            <w:pPr>
              <w:rPr>
                <w:rFonts w:ascii="Calibri" w:hAnsi="Calibri" w:cs="Calibri"/>
                <w:color w:val="000000"/>
              </w:rPr>
            </w:pPr>
            <w:r>
              <w:rPr>
                <w:rFonts w:ascii="Calibri" w:hAnsi="Calibri" w:cs="Calibri"/>
                <w:color w:val="000000"/>
              </w:rPr>
              <w:t>Course based grade: A= 3, B= 2, C=1 ACT: &gt;=29 = 3, 25-28 = 2, 23-24 = 1   SAT: &gt;=620 = 3, 580-610 = 2, 550-570 = 1                                                           Praxis CORE: &gt;=184 = 3, 172-183 = 2, 156-171 = 1</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C050CCF" w14:textId="77777777" w:rsidR="00341EA2" w:rsidRDefault="00341EA2">
            <w:pPr>
              <w:jc w:val="center"/>
              <w:rPr>
                <w:rFonts w:ascii="Calibri" w:hAnsi="Calibri" w:cs="Calibri"/>
                <w:color w:val="000000"/>
              </w:rPr>
            </w:pPr>
            <w:r>
              <w:rPr>
                <w:rFonts w:ascii="Calibri" w:hAnsi="Calibri" w:cs="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8C94ADA" w14:textId="77777777" w:rsidR="00341EA2" w:rsidRDefault="00341EA2">
            <w:pPr>
              <w:jc w:val="center"/>
              <w:rPr>
                <w:rFonts w:ascii="Calibri" w:hAnsi="Calibri" w:cs="Calibri"/>
                <w:color w:val="000000"/>
              </w:rPr>
            </w:pPr>
            <w:r>
              <w:rPr>
                <w:rFonts w:ascii="Calibri" w:hAnsi="Calibri" w:cs="Calibri"/>
                <w:color w:val="000000"/>
              </w:rPr>
              <w:t>5%</w:t>
            </w:r>
          </w:p>
        </w:tc>
        <w:tc>
          <w:tcPr>
            <w:tcW w:w="1120" w:type="dxa"/>
            <w:tcBorders>
              <w:top w:val="nil"/>
              <w:left w:val="nil"/>
              <w:bottom w:val="nil"/>
              <w:right w:val="nil"/>
            </w:tcBorders>
            <w:shd w:val="clear" w:color="000000" w:fill="FFFF00"/>
            <w:tcMar>
              <w:top w:w="15" w:type="dxa"/>
              <w:left w:w="15" w:type="dxa"/>
              <w:bottom w:w="0" w:type="dxa"/>
              <w:right w:w="15" w:type="dxa"/>
            </w:tcMar>
            <w:hideMark/>
          </w:tcPr>
          <w:p w14:paraId="7D49452A" w14:textId="77777777" w:rsidR="00341EA2" w:rsidRDefault="00341EA2">
            <w:pPr>
              <w:rPr>
                <w:rFonts w:ascii="Calibri" w:hAnsi="Calibri" w:cs="Calibri"/>
                <w:color w:val="000000"/>
              </w:rPr>
            </w:pPr>
            <w:r>
              <w:rPr>
                <w:rFonts w:ascii="Calibri" w:hAnsi="Calibri" w:cs="Calibri"/>
                <w:color w:val="000000"/>
              </w:rPr>
              <w:t>Provisional Admittance: Remediation plan and enrollment into Professional Support Course</w:t>
            </w:r>
          </w:p>
        </w:tc>
        <w:tc>
          <w:tcPr>
            <w:tcW w:w="0" w:type="auto"/>
            <w:tcBorders>
              <w:top w:val="nil"/>
              <w:left w:val="single" w:sz="4" w:space="0" w:color="auto"/>
              <w:bottom w:val="nil"/>
              <w:right w:val="nil"/>
            </w:tcBorders>
            <w:shd w:val="clear" w:color="000000" w:fill="FFFF00"/>
            <w:noWrap/>
            <w:tcMar>
              <w:top w:w="15" w:type="dxa"/>
              <w:left w:w="15" w:type="dxa"/>
              <w:bottom w:w="0" w:type="dxa"/>
              <w:right w:w="15" w:type="dxa"/>
            </w:tcMar>
            <w:hideMark/>
          </w:tcPr>
          <w:p w14:paraId="7EEF5065" w14:textId="77777777" w:rsidR="00341EA2" w:rsidRDefault="00341EA2">
            <w:pPr>
              <w:rPr>
                <w:rFonts w:ascii="Calibri" w:hAnsi="Calibri" w:cs="Calibri"/>
                <w:color w:val="000000"/>
              </w:rPr>
            </w:pPr>
            <w:r>
              <w:rPr>
                <w:rFonts w:ascii="Calibri" w:hAnsi="Calibri" w:cs="Calibri"/>
                <w:color w:val="000000"/>
              </w:rPr>
              <w:t>70%-79%</w:t>
            </w:r>
          </w:p>
        </w:tc>
      </w:tr>
      <w:tr w:rsidR="00341EA2" w14:paraId="3C4AD429" w14:textId="77777777" w:rsidTr="00341EA2">
        <w:trPr>
          <w:trHeight w:val="1523"/>
        </w:trPr>
        <w:tc>
          <w:tcPr>
            <w:tcW w:w="1140" w:type="dxa"/>
            <w:tcBorders>
              <w:top w:val="nil"/>
              <w:left w:val="single" w:sz="4" w:space="0" w:color="auto"/>
              <w:bottom w:val="nil"/>
              <w:right w:val="nil"/>
            </w:tcBorders>
            <w:shd w:val="clear" w:color="auto" w:fill="auto"/>
            <w:tcMar>
              <w:top w:w="15" w:type="dxa"/>
              <w:left w:w="15" w:type="dxa"/>
              <w:bottom w:w="0" w:type="dxa"/>
              <w:right w:w="15" w:type="dxa"/>
            </w:tcMar>
            <w:hideMark/>
          </w:tcPr>
          <w:p w14:paraId="26CE6AF2" w14:textId="77777777" w:rsidR="00341EA2" w:rsidRDefault="00341EA2">
            <w:pPr>
              <w:rPr>
                <w:rFonts w:ascii="Calibri" w:hAnsi="Calibri" w:cs="Calibri"/>
                <w:color w:val="000000"/>
              </w:rPr>
            </w:pPr>
            <w:r>
              <w:rPr>
                <w:rFonts w:ascii="Calibri" w:hAnsi="Calibri" w:cs="Calibri"/>
                <w:color w:val="000000"/>
              </w:rPr>
              <w:t>Mathematical competency</w:t>
            </w:r>
          </w:p>
        </w:tc>
        <w:tc>
          <w:tcPr>
            <w:tcW w:w="2020"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14:paraId="57E97CE9" w14:textId="77777777" w:rsidR="00341EA2" w:rsidRDefault="00341EA2">
            <w:pPr>
              <w:rPr>
                <w:rFonts w:ascii="Calibri" w:hAnsi="Calibri" w:cs="Calibri"/>
                <w:color w:val="000000"/>
              </w:rPr>
            </w:pPr>
            <w:r>
              <w:rPr>
                <w:rFonts w:ascii="Calibri" w:hAnsi="Calibri" w:cs="Calibri"/>
                <w:color w:val="000000"/>
              </w:rPr>
              <w:t xml:space="preserve">Either a C or better in MA108 or higher math course or a 22/540/150 or higher on writing ACT/SAT/Praxis Core </w:t>
            </w:r>
          </w:p>
        </w:tc>
        <w:tc>
          <w:tcPr>
            <w:tcW w:w="2260" w:type="dxa"/>
            <w:tcBorders>
              <w:top w:val="nil"/>
              <w:left w:val="nil"/>
              <w:bottom w:val="nil"/>
              <w:right w:val="nil"/>
            </w:tcBorders>
            <w:shd w:val="clear" w:color="auto" w:fill="auto"/>
            <w:tcMar>
              <w:top w:w="15" w:type="dxa"/>
              <w:left w:w="15" w:type="dxa"/>
              <w:bottom w:w="0" w:type="dxa"/>
              <w:right w:w="15" w:type="dxa"/>
            </w:tcMar>
            <w:hideMark/>
          </w:tcPr>
          <w:p w14:paraId="3369DCEC" w14:textId="77777777" w:rsidR="00341EA2" w:rsidRDefault="00341EA2">
            <w:pPr>
              <w:rPr>
                <w:rFonts w:ascii="Calibri" w:hAnsi="Calibri" w:cs="Calibri"/>
                <w:color w:val="000000"/>
              </w:rPr>
            </w:pPr>
            <w:r>
              <w:rPr>
                <w:rFonts w:ascii="Calibri" w:hAnsi="Calibri" w:cs="Calibri"/>
                <w:color w:val="000000"/>
              </w:rPr>
              <w:t>Course based grade: A= 3, B= 2, C=1 ACT: &gt;=26 = 3, 24-25 = 2, 22-23 = 1 SAT: &gt;=620 = 3, 580-610 = 2, 540-570 = 1                                                             Praxis Core: &gt;=168 = 3, 156-167 = 2, 150-155 = 1</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14:paraId="7F4D213F" w14:textId="77777777" w:rsidR="00341EA2" w:rsidRDefault="00341EA2">
            <w:pPr>
              <w:jc w:val="center"/>
              <w:rPr>
                <w:rFonts w:ascii="Calibri" w:hAnsi="Calibri" w:cs="Calibri"/>
                <w:color w:val="000000"/>
              </w:rPr>
            </w:pPr>
            <w:r>
              <w:rPr>
                <w:rFonts w:ascii="Calibri" w:hAnsi="Calibri" w:cs="Calibri"/>
                <w:color w:val="000000"/>
              </w:rPr>
              <w:t>3</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hideMark/>
          </w:tcPr>
          <w:p w14:paraId="4D017415" w14:textId="77777777" w:rsidR="00341EA2" w:rsidRDefault="00341EA2">
            <w:pPr>
              <w:jc w:val="center"/>
              <w:rPr>
                <w:rFonts w:ascii="Calibri" w:hAnsi="Calibri" w:cs="Calibri"/>
                <w:color w:val="000000"/>
              </w:rPr>
            </w:pPr>
            <w:r>
              <w:rPr>
                <w:rFonts w:ascii="Calibri" w:hAnsi="Calibri" w:cs="Calibri"/>
                <w:color w:val="000000"/>
              </w:rPr>
              <w:t>5%</w:t>
            </w:r>
          </w:p>
        </w:tc>
        <w:tc>
          <w:tcPr>
            <w:tcW w:w="0" w:type="auto"/>
            <w:tcBorders>
              <w:top w:val="single" w:sz="4" w:space="0" w:color="auto"/>
              <w:left w:val="single" w:sz="4" w:space="0" w:color="auto"/>
              <w:bottom w:val="nil"/>
              <w:right w:val="nil"/>
            </w:tcBorders>
            <w:shd w:val="clear" w:color="000000" w:fill="FF0000"/>
            <w:noWrap/>
            <w:tcMar>
              <w:top w:w="15" w:type="dxa"/>
              <w:left w:w="15" w:type="dxa"/>
              <w:bottom w:w="0" w:type="dxa"/>
              <w:right w:w="15" w:type="dxa"/>
            </w:tcMar>
            <w:hideMark/>
          </w:tcPr>
          <w:p w14:paraId="4BCF2FC1" w14:textId="77777777" w:rsidR="00341EA2" w:rsidRDefault="00341EA2">
            <w:pPr>
              <w:rPr>
                <w:rFonts w:ascii="Calibri" w:hAnsi="Calibri" w:cs="Calibri"/>
                <w:color w:val="000000"/>
              </w:rPr>
            </w:pPr>
            <w:r>
              <w:rPr>
                <w:rFonts w:ascii="Calibri" w:hAnsi="Calibri" w:cs="Calibri"/>
                <w:color w:val="000000"/>
              </w:rPr>
              <w:t>Non-Admittance</w:t>
            </w:r>
          </w:p>
        </w:tc>
        <w:tc>
          <w:tcPr>
            <w:tcW w:w="0" w:type="auto"/>
            <w:tcBorders>
              <w:top w:val="single" w:sz="4" w:space="0" w:color="auto"/>
              <w:left w:val="single" w:sz="4" w:space="0" w:color="auto"/>
              <w:bottom w:val="nil"/>
              <w:right w:val="nil"/>
            </w:tcBorders>
            <w:shd w:val="clear" w:color="000000" w:fill="FF0000"/>
            <w:noWrap/>
            <w:tcMar>
              <w:top w:w="15" w:type="dxa"/>
              <w:left w:w="15" w:type="dxa"/>
              <w:bottom w:w="0" w:type="dxa"/>
              <w:right w:w="15" w:type="dxa"/>
            </w:tcMar>
            <w:hideMark/>
          </w:tcPr>
          <w:p w14:paraId="6667EF0E" w14:textId="77777777" w:rsidR="00341EA2" w:rsidRDefault="00341EA2">
            <w:pPr>
              <w:rPr>
                <w:rFonts w:ascii="Calibri" w:hAnsi="Calibri" w:cs="Calibri"/>
                <w:color w:val="000000"/>
              </w:rPr>
            </w:pPr>
            <w:r>
              <w:rPr>
                <w:rFonts w:ascii="Calibri" w:hAnsi="Calibri" w:cs="Calibri"/>
                <w:color w:val="000000"/>
              </w:rPr>
              <w:t>0-69%</w:t>
            </w:r>
          </w:p>
        </w:tc>
      </w:tr>
      <w:tr w:rsidR="00341EA2" w14:paraId="0768C411" w14:textId="77777777" w:rsidTr="00341EA2">
        <w:trPr>
          <w:trHeight w:val="852"/>
        </w:trPr>
        <w:tc>
          <w:tcPr>
            <w:tcW w:w="1140" w:type="dxa"/>
            <w:tcBorders>
              <w:top w:val="nil"/>
              <w:left w:val="single" w:sz="4" w:space="0" w:color="auto"/>
              <w:bottom w:val="nil"/>
              <w:right w:val="nil"/>
            </w:tcBorders>
            <w:shd w:val="clear" w:color="auto" w:fill="auto"/>
            <w:tcMar>
              <w:top w:w="15" w:type="dxa"/>
              <w:left w:w="15" w:type="dxa"/>
              <w:bottom w:w="0" w:type="dxa"/>
              <w:right w:w="15" w:type="dxa"/>
            </w:tcMar>
            <w:hideMark/>
          </w:tcPr>
          <w:p w14:paraId="1DBA0E33" w14:textId="77777777" w:rsidR="00341EA2" w:rsidRDefault="00341EA2">
            <w:pPr>
              <w:rPr>
                <w:rFonts w:ascii="Calibri" w:hAnsi="Calibri" w:cs="Calibri"/>
                <w:color w:val="000000"/>
              </w:rPr>
            </w:pPr>
            <w:r>
              <w:rPr>
                <w:rFonts w:ascii="Calibri" w:hAnsi="Calibri" w:cs="Calibri"/>
                <w:color w:val="000000"/>
              </w:rPr>
              <w:t>Grade in Public Speaking</w:t>
            </w:r>
          </w:p>
        </w:tc>
        <w:tc>
          <w:tcPr>
            <w:tcW w:w="2020"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14:paraId="05BF8430" w14:textId="77777777" w:rsidR="00341EA2" w:rsidRDefault="00341EA2">
            <w:pPr>
              <w:rPr>
                <w:rFonts w:ascii="Calibri" w:hAnsi="Calibri" w:cs="Calibri"/>
                <w:color w:val="000000"/>
              </w:rPr>
            </w:pPr>
            <w:r>
              <w:rPr>
                <w:rFonts w:ascii="Calibri" w:hAnsi="Calibri" w:cs="Calibri"/>
                <w:color w:val="000000"/>
              </w:rPr>
              <w:t>Requirement of B or better</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F3EC7C2" w14:textId="77777777" w:rsidR="00341EA2" w:rsidRDefault="00341EA2">
            <w:pPr>
              <w:rPr>
                <w:rFonts w:ascii="Calibri" w:hAnsi="Calibri" w:cs="Calibri"/>
                <w:color w:val="000000"/>
              </w:rPr>
            </w:pPr>
            <w:r>
              <w:rPr>
                <w:rFonts w:ascii="Calibri" w:hAnsi="Calibri" w:cs="Calibri"/>
                <w:color w:val="000000"/>
              </w:rPr>
              <w:t>A= 3, B= 1.5?, C=0</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hideMark/>
          </w:tcPr>
          <w:p w14:paraId="4682184C" w14:textId="77777777" w:rsidR="00341EA2" w:rsidRDefault="00341EA2">
            <w:pPr>
              <w:jc w:val="center"/>
              <w:rPr>
                <w:rFonts w:ascii="Calibri" w:hAnsi="Calibri" w:cs="Calibri"/>
                <w:color w:val="000000"/>
              </w:rPr>
            </w:pPr>
            <w:r>
              <w:rPr>
                <w:rFonts w:ascii="Calibri" w:hAnsi="Calibri" w:cs="Calibri"/>
                <w:color w:val="000000"/>
              </w:rPr>
              <w:t>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07EAE5A4" w14:textId="77777777" w:rsidR="00341EA2" w:rsidRDefault="00341EA2">
            <w:pPr>
              <w:jc w:val="center"/>
              <w:rPr>
                <w:rFonts w:ascii="Calibri" w:hAnsi="Calibri" w:cs="Calibri"/>
                <w:color w:val="000000"/>
              </w:rPr>
            </w:pPr>
            <w:r>
              <w:rPr>
                <w:rFonts w:ascii="Calibri" w:hAnsi="Calibri" w:cs="Calibri"/>
                <w:color w:val="000000"/>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7889BC" w14:textId="77777777" w:rsidR="00341EA2" w:rsidRDefault="00341EA2">
            <w:pPr>
              <w:rPr>
                <w:rFonts w:ascii="Calibri" w:hAnsi="Calibri" w:cs="Calibri"/>
                <w:color w:val="000000"/>
              </w:rPr>
            </w:pPr>
            <w:r>
              <w:rPr>
                <w:rFonts w:ascii="Calibri" w:hAnsi="Calibri" w:cs="Calibri"/>
                <w:color w:val="000000"/>
              </w:rPr>
              <w:t>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048E43E" w14:textId="77777777" w:rsidR="00341EA2" w:rsidRDefault="00341EA2">
            <w:pPr>
              <w:rPr>
                <w:rFonts w:ascii="Calibri" w:hAnsi="Calibri" w:cs="Calibri"/>
                <w:color w:val="000000"/>
              </w:rPr>
            </w:pPr>
            <w:r>
              <w:rPr>
                <w:rFonts w:ascii="Calibri" w:hAnsi="Calibri" w:cs="Calibri"/>
                <w:color w:val="000000"/>
              </w:rPr>
              <w:t> </w:t>
            </w:r>
          </w:p>
        </w:tc>
      </w:tr>
      <w:tr w:rsidR="00341EA2" w14:paraId="5BAF0C93" w14:textId="77777777" w:rsidTr="00341EA2">
        <w:trPr>
          <w:trHeight w:val="1249"/>
        </w:trPr>
        <w:tc>
          <w:tcPr>
            <w:tcW w:w="114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hideMark/>
          </w:tcPr>
          <w:p w14:paraId="593673BA" w14:textId="77777777" w:rsidR="00341EA2" w:rsidRDefault="00341EA2">
            <w:pPr>
              <w:rPr>
                <w:rFonts w:ascii="Calibri" w:hAnsi="Calibri" w:cs="Calibri"/>
                <w:color w:val="000000"/>
              </w:rPr>
            </w:pPr>
            <w:r>
              <w:rPr>
                <w:rFonts w:ascii="Calibri" w:hAnsi="Calibri" w:cs="Calibri"/>
                <w:color w:val="000000"/>
              </w:rPr>
              <w:t>Grade in Intro to Education</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9028D97" w14:textId="77777777" w:rsidR="00341EA2" w:rsidRDefault="00341EA2">
            <w:pPr>
              <w:rPr>
                <w:rFonts w:ascii="Calibri" w:hAnsi="Calibri" w:cs="Calibri"/>
                <w:color w:val="000000"/>
              </w:rPr>
            </w:pPr>
            <w:r>
              <w:rPr>
                <w:rFonts w:ascii="Calibri" w:hAnsi="Calibri" w:cs="Calibri"/>
                <w:color w:val="000000"/>
              </w:rPr>
              <w:t>Requirement of B or better</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11FE9B0C" w14:textId="77777777" w:rsidR="00341EA2" w:rsidRDefault="00341EA2">
            <w:pPr>
              <w:rPr>
                <w:rFonts w:ascii="Calibri" w:hAnsi="Calibri" w:cs="Calibri"/>
                <w:color w:val="000000"/>
              </w:rPr>
            </w:pPr>
            <w:r>
              <w:rPr>
                <w:rFonts w:ascii="Calibri" w:hAnsi="Calibri" w:cs="Calibri"/>
                <w:color w:val="000000"/>
              </w:rPr>
              <w:t>A= 3, B= 1.5?, C=0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F8ECFE2" w14:textId="77777777" w:rsidR="00341EA2" w:rsidRDefault="00341EA2">
            <w:pPr>
              <w:jc w:val="center"/>
              <w:rPr>
                <w:rFonts w:ascii="Calibri" w:hAnsi="Calibri" w:cs="Calibri"/>
                <w:color w:val="000000"/>
              </w:rPr>
            </w:pPr>
            <w:r>
              <w:rPr>
                <w:rFonts w:ascii="Calibri" w:hAnsi="Calibri" w:cs="Calibri"/>
                <w:color w:val="000000"/>
              </w:rPr>
              <w:t>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54C9F79A" w14:textId="77777777" w:rsidR="00341EA2" w:rsidRDefault="00341EA2">
            <w:pPr>
              <w:jc w:val="center"/>
              <w:rPr>
                <w:rFonts w:ascii="Calibri" w:hAnsi="Calibri" w:cs="Calibri"/>
                <w:color w:val="000000"/>
              </w:rPr>
            </w:pPr>
            <w:r>
              <w:rPr>
                <w:rFonts w:ascii="Calibri" w:hAnsi="Calibri" w:cs="Calibri"/>
                <w:color w:val="000000"/>
              </w:rPr>
              <w:t>15%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CBB5D" w14:textId="77777777" w:rsidR="00341EA2" w:rsidRDefault="00341EA2">
            <w:pPr>
              <w:rPr>
                <w:rFonts w:ascii="Calibri" w:hAnsi="Calibri" w:cs="Calibri"/>
                <w:color w:val="000000"/>
              </w:rPr>
            </w:pPr>
            <w:r>
              <w:rPr>
                <w:rFonts w:ascii="Calibri" w:hAnsi="Calibri" w:cs="Calibri"/>
                <w:color w:val="00000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61CD89E" w14:textId="77777777" w:rsidR="00341EA2" w:rsidRDefault="00341EA2">
            <w:pPr>
              <w:rPr>
                <w:rFonts w:ascii="Calibri" w:hAnsi="Calibri" w:cs="Calibri"/>
                <w:color w:val="000000"/>
              </w:rPr>
            </w:pPr>
            <w:r>
              <w:rPr>
                <w:rFonts w:ascii="Calibri" w:hAnsi="Calibri" w:cs="Calibri"/>
                <w:color w:val="000000"/>
              </w:rPr>
              <w:t> </w:t>
            </w:r>
          </w:p>
        </w:tc>
      </w:tr>
      <w:tr w:rsidR="00341EA2" w14:paraId="4E4189CD" w14:textId="77777777" w:rsidTr="00341EA2">
        <w:trPr>
          <w:trHeight w:val="1905"/>
        </w:trPr>
        <w:tc>
          <w:tcPr>
            <w:tcW w:w="1140" w:type="dxa"/>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14:paraId="658241CF" w14:textId="77777777" w:rsidR="00341EA2" w:rsidRDefault="00341EA2">
            <w:pPr>
              <w:rPr>
                <w:rFonts w:ascii="Calibri" w:hAnsi="Calibri" w:cs="Calibri"/>
                <w:color w:val="000000"/>
              </w:rPr>
            </w:pPr>
            <w:r>
              <w:rPr>
                <w:rFonts w:ascii="Calibri" w:hAnsi="Calibri" w:cs="Calibri"/>
                <w:color w:val="000000"/>
              </w:rPr>
              <w:t>Faculty Dispositions</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239D4E" w14:textId="77777777" w:rsidR="00341EA2" w:rsidRDefault="00341EA2">
            <w:pPr>
              <w:rPr>
                <w:rFonts w:ascii="Calibri" w:hAnsi="Calibri" w:cs="Calibri"/>
                <w:color w:val="000000"/>
              </w:rPr>
            </w:pPr>
            <w:r>
              <w:rPr>
                <w:rFonts w:ascii="Calibri" w:hAnsi="Calibri" w:cs="Calibri"/>
                <w:color w:val="000000"/>
              </w:rPr>
              <w:t> </w:t>
            </w:r>
          </w:p>
        </w:tc>
        <w:tc>
          <w:tcPr>
            <w:tcW w:w="2260" w:type="dxa"/>
            <w:tcBorders>
              <w:top w:val="nil"/>
              <w:left w:val="nil"/>
              <w:bottom w:val="single" w:sz="4" w:space="0" w:color="auto"/>
              <w:right w:val="nil"/>
            </w:tcBorders>
            <w:shd w:val="clear" w:color="auto" w:fill="auto"/>
            <w:tcMar>
              <w:top w:w="15" w:type="dxa"/>
              <w:left w:w="15" w:type="dxa"/>
              <w:bottom w:w="0" w:type="dxa"/>
              <w:right w:w="15" w:type="dxa"/>
            </w:tcMar>
            <w:hideMark/>
          </w:tcPr>
          <w:p w14:paraId="5E56A3E2" w14:textId="77777777" w:rsidR="00341EA2" w:rsidRDefault="00341EA2">
            <w:pPr>
              <w:rPr>
                <w:rFonts w:ascii="Calibri" w:hAnsi="Calibri" w:cs="Calibri"/>
                <w:color w:val="000000"/>
              </w:rPr>
            </w:pPr>
            <w:r>
              <w:rPr>
                <w:rFonts w:ascii="Calibri" w:hAnsi="Calibri" w:cs="Calibri"/>
                <w:color w:val="000000"/>
              </w:rPr>
              <w:t xml:space="preserve">Faculty in entry level courses evaluate candidates professional dispositions using the EDA. The three faculty references are </w:t>
            </w:r>
            <w:r>
              <w:rPr>
                <w:rFonts w:ascii="Calibri" w:hAnsi="Calibri" w:cs="Calibri"/>
                <w:color w:val="000000"/>
              </w:rPr>
              <w:br/>
              <w:t>averaged. (9 dispositions)</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CD9FA2E" w14:textId="77777777" w:rsidR="00341EA2" w:rsidRDefault="00341EA2">
            <w:pPr>
              <w:jc w:val="center"/>
              <w:rPr>
                <w:rFonts w:ascii="Calibri" w:hAnsi="Calibri" w:cs="Calibri"/>
                <w:color w:val="000000"/>
              </w:rPr>
            </w:pPr>
            <w:r>
              <w:rPr>
                <w:rFonts w:ascii="Calibri" w:hAnsi="Calibri" w:cs="Calibri"/>
                <w:color w:val="000000"/>
              </w:rPr>
              <w:t>18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115F91D4" w14:textId="77777777" w:rsidR="00341EA2" w:rsidRDefault="00341EA2">
            <w:pPr>
              <w:jc w:val="center"/>
              <w:rPr>
                <w:rFonts w:ascii="Calibri" w:hAnsi="Calibri" w:cs="Calibri"/>
                <w:color w:val="000000"/>
              </w:rPr>
            </w:pPr>
            <w:r>
              <w:rPr>
                <w:rFonts w:ascii="Calibri" w:hAnsi="Calibri" w:cs="Calibri"/>
                <w:color w:val="000000"/>
              </w:rPr>
              <w:t>30%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6A20B3" w14:textId="77777777" w:rsidR="00341EA2" w:rsidRDefault="00341EA2">
            <w:pPr>
              <w:rPr>
                <w:rFonts w:ascii="Calibri" w:hAnsi="Calibri" w:cs="Calibri"/>
                <w:color w:val="000000"/>
              </w:rPr>
            </w:pPr>
            <w:r>
              <w:rPr>
                <w:rFonts w:ascii="Calibri" w:hAnsi="Calibri" w:cs="Calibri"/>
                <w:color w:val="00000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4752CB8" w14:textId="77777777" w:rsidR="00341EA2" w:rsidRDefault="00341EA2">
            <w:pPr>
              <w:rPr>
                <w:rFonts w:ascii="Calibri" w:hAnsi="Calibri" w:cs="Calibri"/>
                <w:color w:val="000000"/>
              </w:rPr>
            </w:pPr>
            <w:r>
              <w:rPr>
                <w:rFonts w:ascii="Calibri" w:hAnsi="Calibri" w:cs="Calibri"/>
                <w:color w:val="000000"/>
              </w:rPr>
              <w:t> </w:t>
            </w:r>
          </w:p>
        </w:tc>
      </w:tr>
      <w:tr w:rsidR="00341EA2" w14:paraId="4D706949" w14:textId="77777777" w:rsidTr="00341EA2">
        <w:trPr>
          <w:trHeight w:val="1635"/>
        </w:trPr>
        <w:tc>
          <w:tcPr>
            <w:tcW w:w="1140" w:type="dxa"/>
            <w:tcBorders>
              <w:top w:val="nil"/>
              <w:left w:val="single" w:sz="4" w:space="0" w:color="auto"/>
              <w:bottom w:val="nil"/>
              <w:right w:val="nil"/>
            </w:tcBorders>
            <w:shd w:val="clear" w:color="auto" w:fill="auto"/>
            <w:tcMar>
              <w:top w:w="15" w:type="dxa"/>
              <w:left w:w="15" w:type="dxa"/>
              <w:bottom w:w="0" w:type="dxa"/>
              <w:right w:w="15" w:type="dxa"/>
            </w:tcMar>
            <w:hideMark/>
          </w:tcPr>
          <w:p w14:paraId="43505A29" w14:textId="77777777" w:rsidR="00341EA2" w:rsidRDefault="00341EA2">
            <w:pPr>
              <w:rPr>
                <w:rFonts w:ascii="Calibri" w:hAnsi="Calibri" w:cs="Calibri"/>
                <w:color w:val="000000"/>
              </w:rPr>
            </w:pPr>
            <w:r>
              <w:rPr>
                <w:rFonts w:ascii="Calibri" w:hAnsi="Calibri" w:cs="Calibri"/>
                <w:color w:val="000000"/>
              </w:rPr>
              <w:t>Dispositions Documentation</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14:paraId="7C9FA4D1" w14:textId="77777777" w:rsidR="00341EA2" w:rsidRDefault="00341EA2">
            <w:pPr>
              <w:rPr>
                <w:rFonts w:ascii="Calibri" w:hAnsi="Calibri" w:cs="Calibri"/>
                <w:color w:val="000000"/>
              </w:rPr>
            </w:pPr>
            <w:r>
              <w:rPr>
                <w:rFonts w:ascii="Calibri" w:hAnsi="Calibri" w:cs="Calibri"/>
                <w:color w:val="000000"/>
              </w:rPr>
              <w:t> </w:t>
            </w:r>
          </w:p>
        </w:tc>
        <w:tc>
          <w:tcPr>
            <w:tcW w:w="2260" w:type="dxa"/>
            <w:tcBorders>
              <w:top w:val="nil"/>
              <w:left w:val="nil"/>
              <w:bottom w:val="nil"/>
              <w:right w:val="nil"/>
            </w:tcBorders>
            <w:shd w:val="clear" w:color="auto" w:fill="auto"/>
            <w:tcMar>
              <w:top w:w="15" w:type="dxa"/>
              <w:left w:w="15" w:type="dxa"/>
              <w:bottom w:w="0" w:type="dxa"/>
              <w:right w:w="15" w:type="dxa"/>
            </w:tcMar>
            <w:hideMark/>
          </w:tcPr>
          <w:p w14:paraId="1382E289" w14:textId="77777777" w:rsidR="00341EA2" w:rsidRDefault="00341EA2">
            <w:pPr>
              <w:rPr>
                <w:rFonts w:ascii="Calibri" w:hAnsi="Calibri" w:cs="Calibri"/>
                <w:color w:val="000000"/>
              </w:rPr>
            </w:pPr>
            <w:r>
              <w:rPr>
                <w:rFonts w:ascii="Calibri" w:hAnsi="Calibri" w:cs="Calibri"/>
                <w:color w:val="000000"/>
              </w:rPr>
              <w:t>Pre-professional disposition documentation results in a 5 point reduction of overall score for each filed form</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F3957F2" w14:textId="77777777" w:rsidR="00341EA2" w:rsidRDefault="00341EA2">
            <w:pPr>
              <w:jc w:val="center"/>
              <w:rPr>
                <w:rFonts w:ascii="Calibri" w:hAnsi="Calibri" w:cs="Calibri"/>
                <w:color w:val="000000"/>
              </w:rPr>
            </w:pPr>
            <w:r>
              <w:rPr>
                <w:rFonts w:ascii="Calibri" w:hAnsi="Calibri" w:cs="Calibri"/>
                <w:color w:val="00000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75EF9EE6" w14:textId="77777777" w:rsidR="00341EA2" w:rsidRDefault="00341EA2">
            <w:pPr>
              <w:jc w:val="center"/>
              <w:rPr>
                <w:rFonts w:ascii="Calibri" w:hAnsi="Calibri" w:cs="Calibri"/>
                <w:color w:val="000000"/>
              </w:rPr>
            </w:pPr>
            <w:r>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AFE268" w14:textId="77777777" w:rsidR="00341EA2" w:rsidRDefault="00341EA2">
            <w:pPr>
              <w:rPr>
                <w:rFonts w:ascii="Calibri" w:hAnsi="Calibri" w:cs="Calibri"/>
                <w:color w:val="000000"/>
              </w:rPr>
            </w:pPr>
            <w:r>
              <w:rPr>
                <w:rFonts w:ascii="Calibri" w:hAnsi="Calibri" w:cs="Calibri"/>
                <w:color w:val="00000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A8D6534" w14:textId="77777777" w:rsidR="00341EA2" w:rsidRDefault="00341EA2">
            <w:pPr>
              <w:rPr>
                <w:rFonts w:ascii="Calibri" w:hAnsi="Calibri" w:cs="Calibri"/>
                <w:color w:val="000000"/>
              </w:rPr>
            </w:pPr>
            <w:r>
              <w:rPr>
                <w:rFonts w:ascii="Calibri" w:hAnsi="Calibri" w:cs="Calibri"/>
                <w:color w:val="000000"/>
              </w:rPr>
              <w:t> </w:t>
            </w:r>
          </w:p>
        </w:tc>
      </w:tr>
      <w:tr w:rsidR="00341EA2" w14:paraId="448C4613" w14:textId="77777777" w:rsidTr="00341EA2">
        <w:trPr>
          <w:trHeight w:val="870"/>
        </w:trPr>
        <w:tc>
          <w:tcPr>
            <w:tcW w:w="114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hideMark/>
          </w:tcPr>
          <w:p w14:paraId="6C83F6D9" w14:textId="77777777" w:rsidR="00341EA2" w:rsidRDefault="00341EA2">
            <w:pPr>
              <w:rPr>
                <w:rFonts w:ascii="Calibri" w:hAnsi="Calibri" w:cs="Calibri"/>
                <w:color w:val="000000"/>
              </w:rPr>
            </w:pPr>
            <w:r>
              <w:rPr>
                <w:rFonts w:ascii="Calibri" w:hAnsi="Calibri" w:cs="Calibri"/>
                <w:color w:val="000000"/>
              </w:rPr>
              <w:t>Current GPA</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1E12A" w14:textId="77777777" w:rsidR="00341EA2" w:rsidRDefault="00341EA2">
            <w:pPr>
              <w:rPr>
                <w:rFonts w:ascii="Calibri" w:hAnsi="Calibri" w:cs="Calibri"/>
                <w:color w:val="000000"/>
              </w:rPr>
            </w:pPr>
            <w:r>
              <w:rPr>
                <w:rFonts w:ascii="Calibri" w:hAnsi="Calibri" w:cs="Calibri"/>
                <w:color w:val="000000"/>
              </w:rPr>
              <w:t> </w:t>
            </w:r>
          </w:p>
        </w:tc>
        <w:tc>
          <w:tcPr>
            <w:tcW w:w="22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647C553" w14:textId="77777777" w:rsidR="00341EA2" w:rsidRDefault="00341EA2">
            <w:pPr>
              <w:rPr>
                <w:rFonts w:ascii="Calibri" w:hAnsi="Calibri" w:cs="Calibri"/>
                <w:color w:val="000000"/>
              </w:rPr>
            </w:pPr>
            <w:r>
              <w:rPr>
                <w:rFonts w:ascii="Calibri" w:hAnsi="Calibri" w:cs="Calibri"/>
                <w:b/>
                <w:bCs/>
                <w:color w:val="000000"/>
              </w:rPr>
              <w:t>3.5-4.0</w:t>
            </w:r>
            <w:r>
              <w:rPr>
                <w:rFonts w:ascii="Calibri" w:hAnsi="Calibri" w:cs="Calibri"/>
                <w:color w:val="000000"/>
              </w:rPr>
              <w:t xml:space="preserve">=   15                                                                   </w:t>
            </w:r>
            <w:r>
              <w:rPr>
                <w:rFonts w:ascii="Calibri" w:hAnsi="Calibri" w:cs="Calibri"/>
                <w:b/>
                <w:bCs/>
                <w:color w:val="000000"/>
              </w:rPr>
              <w:t>3.0-3.49</w:t>
            </w:r>
            <w:r>
              <w:rPr>
                <w:rFonts w:ascii="Calibri" w:hAnsi="Calibri" w:cs="Calibri"/>
                <w:color w:val="000000"/>
              </w:rPr>
              <w:t xml:space="preserve"> =  12.5                                                                                       </w:t>
            </w:r>
            <w:r>
              <w:rPr>
                <w:rFonts w:ascii="Calibri" w:hAnsi="Calibri" w:cs="Calibri"/>
                <w:b/>
                <w:bCs/>
                <w:color w:val="000000"/>
              </w:rPr>
              <w:t>2.75-2.99</w:t>
            </w:r>
            <w:r>
              <w:rPr>
                <w:rFonts w:ascii="Calibri" w:hAnsi="Calibri" w:cs="Calibri"/>
                <w:color w:val="000000"/>
              </w:rPr>
              <w:t>= 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A69DC6A" w14:textId="77777777" w:rsidR="00341EA2" w:rsidRDefault="00341EA2">
            <w:pPr>
              <w:jc w:val="center"/>
              <w:rPr>
                <w:rFonts w:ascii="Calibri" w:hAnsi="Calibri" w:cs="Calibri"/>
                <w:color w:val="000000"/>
              </w:rPr>
            </w:pPr>
            <w:r>
              <w:rPr>
                <w:rFonts w:ascii="Calibri" w:hAnsi="Calibri" w:cs="Calibri"/>
                <w:color w:val="000000"/>
              </w:rPr>
              <w:t>15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7A39B17C" w14:textId="77777777" w:rsidR="00341EA2" w:rsidRDefault="00341EA2">
            <w:pPr>
              <w:jc w:val="center"/>
              <w:rPr>
                <w:rFonts w:ascii="Calibri" w:hAnsi="Calibri" w:cs="Calibri"/>
                <w:color w:val="000000"/>
              </w:rPr>
            </w:pPr>
            <w:r>
              <w:rPr>
                <w:rFonts w:ascii="Calibri" w:hAnsi="Calibri" w:cs="Calibri"/>
                <w:color w:val="000000"/>
              </w:rPr>
              <w:t>25%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5AE03B" w14:textId="77777777" w:rsidR="00341EA2" w:rsidRDefault="00341EA2">
            <w:pPr>
              <w:rPr>
                <w:rFonts w:ascii="Calibri" w:hAnsi="Calibri" w:cs="Calibri"/>
                <w:color w:val="000000"/>
              </w:rPr>
            </w:pPr>
            <w:r>
              <w:rPr>
                <w:rFonts w:ascii="Calibri" w:hAnsi="Calibri" w:cs="Calibri"/>
                <w:color w:val="00000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358E66A" w14:textId="77777777" w:rsidR="00341EA2" w:rsidRDefault="00341EA2">
            <w:pPr>
              <w:rPr>
                <w:rFonts w:ascii="Calibri" w:hAnsi="Calibri" w:cs="Calibri"/>
                <w:color w:val="000000"/>
              </w:rPr>
            </w:pPr>
            <w:r>
              <w:rPr>
                <w:rFonts w:ascii="Calibri" w:hAnsi="Calibri" w:cs="Calibri"/>
                <w:color w:val="000000"/>
              </w:rPr>
              <w:t> </w:t>
            </w:r>
          </w:p>
        </w:tc>
      </w:tr>
    </w:tbl>
    <w:p w14:paraId="0D813D26" w14:textId="54693160" w:rsidR="001E27C4" w:rsidRDefault="00341EA2">
      <w:r>
        <w:t xml:space="preserve"> </w:t>
      </w:r>
      <w:r w:rsidR="001E27C4">
        <w:br w:type="page"/>
      </w:r>
    </w:p>
    <w:bookmarkEnd w:id="125"/>
    <w:bookmarkEnd w:id="126"/>
    <w:p w14:paraId="248FA9B5" w14:textId="5590EB6E" w:rsidR="001E27C4" w:rsidRDefault="001E27C4" w:rsidP="003A6D5A">
      <w:pPr>
        <w:rPr>
          <w:b/>
          <w:sz w:val="28"/>
          <w:szCs w:val="28"/>
        </w:rPr>
        <w:sectPr w:rsidR="001E27C4" w:rsidSect="0029232F">
          <w:headerReference w:type="default" r:id="rId19"/>
          <w:pgSz w:w="12240" w:h="15840" w:code="1"/>
          <w:pgMar w:top="806" w:right="720" w:bottom="0" w:left="1080" w:header="288" w:footer="432" w:gutter="0"/>
          <w:cols w:space="720"/>
          <w:docGrid w:linePitch="360"/>
        </w:sectPr>
      </w:pPr>
    </w:p>
    <w:p w14:paraId="7FB927DC" w14:textId="3AFBD3B8" w:rsidR="00426C1E" w:rsidRDefault="00E67F19" w:rsidP="003174A9">
      <w:pPr>
        <w:pStyle w:val="Heading3"/>
        <w:jc w:val="left"/>
        <w:rPr>
          <w:color w:val="0000FF"/>
          <w:sz w:val="28"/>
          <w:szCs w:val="28"/>
        </w:rPr>
      </w:pPr>
      <w:bookmarkStart w:id="127" w:name="_Toc393804486"/>
      <w:bookmarkStart w:id="128" w:name="_Toc80091284"/>
      <w:r w:rsidRPr="006326B4">
        <w:rPr>
          <w:color w:val="0000FF"/>
          <w:sz w:val="28"/>
          <w:szCs w:val="28"/>
        </w:rPr>
        <w:lastRenderedPageBreak/>
        <w:t xml:space="preserve">Appendix </w:t>
      </w:r>
      <w:r w:rsidR="00341EA2" w:rsidRPr="006326B4">
        <w:rPr>
          <w:color w:val="0000FF"/>
          <w:sz w:val="28"/>
          <w:szCs w:val="28"/>
        </w:rPr>
        <w:t>C</w:t>
      </w:r>
      <w:r w:rsidRPr="006326B4">
        <w:rPr>
          <w:color w:val="0000FF"/>
          <w:sz w:val="28"/>
          <w:szCs w:val="28"/>
        </w:rPr>
        <w:t>: Declaration of Candidacy Application and Contract</w:t>
      </w:r>
      <w:bookmarkEnd w:id="127"/>
      <w:bookmarkEnd w:id="128"/>
    </w:p>
    <w:p w14:paraId="5BEB9C2D" w14:textId="77777777" w:rsidR="003174A9" w:rsidRPr="003174A9" w:rsidRDefault="003174A9" w:rsidP="003174A9"/>
    <w:p w14:paraId="2E058C68" w14:textId="0E65DFA7" w:rsidR="003174A9" w:rsidRDefault="003174A9" w:rsidP="003174A9">
      <w:pPr>
        <w:tabs>
          <w:tab w:val="left" w:pos="1530"/>
          <w:tab w:val="center" w:pos="4320"/>
        </w:tabs>
        <w:contextualSpacing/>
        <w:rPr>
          <w:b/>
          <w:sz w:val="28"/>
          <w:szCs w:val="28"/>
          <w:u w:val="single"/>
        </w:rPr>
      </w:pPr>
      <w:r>
        <w:rPr>
          <w:b/>
          <w:noProof/>
          <w:sz w:val="28"/>
          <w:szCs w:val="28"/>
        </w:rPr>
        <w:drawing>
          <wp:inline distT="0" distB="0" distL="0" distR="0" wp14:anchorId="2AAF49D6" wp14:editId="4E5E300A">
            <wp:extent cx="923925" cy="923925"/>
            <wp:effectExtent l="0" t="0" r="9525" b="9525"/>
            <wp:docPr id="2068714201" name="Picture 2"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14201" name="Picture 2" descr="A logo for a colleg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r>
        <w:rPr>
          <w:b/>
          <w:sz w:val="28"/>
          <w:szCs w:val="28"/>
        </w:rPr>
        <w:tab/>
      </w:r>
      <w:r>
        <w:rPr>
          <w:b/>
          <w:sz w:val="28"/>
          <w:szCs w:val="28"/>
        </w:rPr>
        <w:tab/>
      </w:r>
      <w:r w:rsidRPr="00F423EF">
        <w:rPr>
          <w:b/>
          <w:sz w:val="28"/>
          <w:szCs w:val="28"/>
          <w:u w:val="single"/>
        </w:rPr>
        <w:t>STEP DECLARATION OF CANDIDACY APPLICATION</w:t>
      </w:r>
    </w:p>
    <w:p w14:paraId="25E83705" w14:textId="77777777" w:rsidR="003174A9" w:rsidRPr="003174A9" w:rsidRDefault="003174A9" w:rsidP="003174A9">
      <w:pPr>
        <w:tabs>
          <w:tab w:val="left" w:pos="1350"/>
          <w:tab w:val="center" w:pos="4320"/>
        </w:tabs>
        <w:contextualSpacing/>
        <w:rPr>
          <w:rFonts w:asciiTheme="minorHAnsi" w:hAnsiTheme="minorHAnsi" w:cstheme="minorHAnsi"/>
          <w:bCs/>
          <w:sz w:val="24"/>
          <w:szCs w:val="24"/>
        </w:rPr>
      </w:pPr>
      <w:r>
        <w:rPr>
          <w:bCs/>
          <w:i/>
          <w:iCs/>
        </w:rPr>
        <w:tab/>
        <w:t xml:space="preserve">   </w:t>
      </w:r>
      <w:r w:rsidRPr="003174A9">
        <w:rPr>
          <w:rFonts w:asciiTheme="minorHAnsi" w:hAnsiTheme="minorHAnsi" w:cstheme="minorHAnsi"/>
          <w:bCs/>
          <w:i/>
          <w:iCs/>
          <w:color w:val="365F91" w:themeColor="accent1" w:themeShade="BF"/>
          <w:sz w:val="24"/>
          <w:szCs w:val="24"/>
        </w:rPr>
        <w:t xml:space="preserve">Type information in text boxes. </w:t>
      </w:r>
      <w:r w:rsidRPr="003174A9">
        <w:rPr>
          <w:rFonts w:asciiTheme="minorHAnsi" w:hAnsiTheme="minorHAnsi" w:cstheme="minorHAnsi"/>
          <w:i/>
          <w:iCs/>
          <w:color w:val="365F91" w:themeColor="accent1" w:themeShade="BF"/>
          <w:sz w:val="24"/>
          <w:szCs w:val="24"/>
        </w:rPr>
        <w:t>Click on boxes next to selections to choose.</w:t>
      </w:r>
    </w:p>
    <w:p w14:paraId="58937380" w14:textId="77777777" w:rsidR="003174A9" w:rsidRPr="003174A9" w:rsidRDefault="003174A9" w:rsidP="003174A9">
      <w:pPr>
        <w:tabs>
          <w:tab w:val="left" w:pos="1530"/>
          <w:tab w:val="center" w:pos="4320"/>
        </w:tabs>
        <w:contextualSpacing/>
        <w:jc w:val="center"/>
        <w:rPr>
          <w:b/>
          <w:sz w:val="24"/>
          <w:szCs w:val="24"/>
        </w:rPr>
      </w:pPr>
      <w:r w:rsidRPr="003174A9">
        <w:rPr>
          <w:b/>
          <w:noProof/>
          <w:sz w:val="24"/>
          <w:szCs w:val="24"/>
        </w:rPr>
        <mc:AlternateContent>
          <mc:Choice Requires="wps">
            <w:drawing>
              <wp:anchor distT="0" distB="0" distL="114300" distR="114300" simplePos="0" relativeHeight="251708416" behindDoc="0" locked="0" layoutInCell="1" allowOverlap="1" wp14:anchorId="401702CB" wp14:editId="4DD2F578">
                <wp:simplePos x="0" y="0"/>
                <wp:positionH relativeFrom="column">
                  <wp:posOffset>3594735</wp:posOffset>
                </wp:positionH>
                <wp:positionV relativeFrom="paragraph">
                  <wp:posOffset>119380</wp:posOffset>
                </wp:positionV>
                <wp:extent cx="1066800" cy="283464"/>
                <wp:effectExtent l="0" t="0" r="19050" b="21590"/>
                <wp:wrapNone/>
                <wp:docPr id="620247729" name="Text Box 2"/>
                <wp:cNvGraphicFramePr/>
                <a:graphic xmlns:a="http://schemas.openxmlformats.org/drawingml/2006/main">
                  <a:graphicData uri="http://schemas.microsoft.com/office/word/2010/wordprocessingShape">
                    <wps:wsp>
                      <wps:cNvSpPr txBox="1"/>
                      <wps:spPr>
                        <a:xfrm>
                          <a:off x="0" y="0"/>
                          <a:ext cx="1066800" cy="283464"/>
                        </a:xfrm>
                        <a:prstGeom prst="rect">
                          <a:avLst/>
                        </a:prstGeom>
                        <a:solidFill>
                          <a:schemeClr val="lt1"/>
                        </a:solidFill>
                        <a:ln w="6350">
                          <a:solidFill>
                            <a:prstClr val="black"/>
                          </a:solidFill>
                        </a:ln>
                      </wps:spPr>
                      <wps:txbx>
                        <w:txbxContent>
                          <w:p w14:paraId="21B06D49" w14:textId="77777777" w:rsidR="003174A9" w:rsidRPr="00C36925" w:rsidRDefault="003174A9" w:rsidP="003174A9">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702CB" id="_x0000_t202" coordsize="21600,21600" o:spt="202" path="m,l,21600r21600,l21600,xe">
                <v:stroke joinstyle="miter"/>
                <v:path gradientshapeok="t" o:connecttype="rect"/>
              </v:shapetype>
              <v:shape id="Text Box 2" o:spid="_x0000_s1031" type="#_x0000_t202" style="position:absolute;left:0;text-align:left;margin-left:283.05pt;margin-top:9.4pt;width:84pt;height:2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" fillcolor="white [3201]" strokeweight=".5pt">
                <v:textbox>
                  <w:txbxContent>
                    <w:p w14:paraId="21B06D49" w14:textId="77777777" w:rsidR="003174A9" w:rsidRPr="00C36925" w:rsidRDefault="003174A9" w:rsidP="003174A9">
                      <w:pPr>
                        <w:rPr>
                          <w:rFonts w:asciiTheme="minorHAnsi" w:hAnsiTheme="minorHAnsi" w:cstheme="minorHAnsi"/>
                        </w:rPr>
                      </w:pPr>
                    </w:p>
                  </w:txbxContent>
                </v:textbox>
              </v:shape>
            </w:pict>
          </mc:Fallback>
        </mc:AlternateContent>
      </w:r>
      <w:r w:rsidRPr="003174A9">
        <w:rPr>
          <w:b/>
          <w:noProof/>
          <w:sz w:val="24"/>
          <w:szCs w:val="24"/>
        </w:rPr>
        <mc:AlternateContent>
          <mc:Choice Requires="wps">
            <w:drawing>
              <wp:anchor distT="0" distB="0" distL="114300" distR="114300" simplePos="0" relativeHeight="251707392" behindDoc="0" locked="0" layoutInCell="1" allowOverlap="1" wp14:anchorId="311FE0A0" wp14:editId="2EF92069">
                <wp:simplePos x="0" y="0"/>
                <wp:positionH relativeFrom="column">
                  <wp:posOffset>699135</wp:posOffset>
                </wp:positionH>
                <wp:positionV relativeFrom="paragraph">
                  <wp:posOffset>109855</wp:posOffset>
                </wp:positionV>
                <wp:extent cx="2221992" cy="283464"/>
                <wp:effectExtent l="0" t="0" r="26035" b="21590"/>
                <wp:wrapNone/>
                <wp:docPr id="329525530" name="Text Box 1"/>
                <wp:cNvGraphicFramePr/>
                <a:graphic xmlns:a="http://schemas.openxmlformats.org/drawingml/2006/main">
                  <a:graphicData uri="http://schemas.microsoft.com/office/word/2010/wordprocessingShape">
                    <wps:wsp>
                      <wps:cNvSpPr txBox="1"/>
                      <wps:spPr>
                        <a:xfrm>
                          <a:off x="0" y="0"/>
                          <a:ext cx="2221992" cy="283464"/>
                        </a:xfrm>
                        <a:prstGeom prst="rect">
                          <a:avLst/>
                        </a:prstGeom>
                        <a:solidFill>
                          <a:schemeClr val="lt1"/>
                        </a:solidFill>
                        <a:ln w="6350">
                          <a:solidFill>
                            <a:prstClr val="black"/>
                          </a:solidFill>
                        </a:ln>
                      </wps:spPr>
                      <wps:txbx>
                        <w:txbxContent>
                          <w:p w14:paraId="085D5B7F" w14:textId="77777777" w:rsidR="003174A9" w:rsidRPr="00EE552E" w:rsidRDefault="003174A9" w:rsidP="003174A9">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FE0A0" id="Text Box 1" o:spid="_x0000_s1032" type="#_x0000_t202" style="position:absolute;left:0;text-align:left;margin-left:55.05pt;margin-top:8.65pt;width:174.95pt;height:22.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" fillcolor="white [3201]" strokeweight=".5pt">
                <v:textbox>
                  <w:txbxContent>
                    <w:p w14:paraId="085D5B7F" w14:textId="77777777" w:rsidR="003174A9" w:rsidRPr="00EE552E" w:rsidRDefault="003174A9" w:rsidP="003174A9">
                      <w:pPr>
                        <w:rPr>
                          <w:rFonts w:asciiTheme="minorHAnsi" w:hAnsiTheme="minorHAnsi" w:cstheme="minorHAnsi"/>
                        </w:rPr>
                      </w:pPr>
                    </w:p>
                  </w:txbxContent>
                </v:textbox>
              </v:shape>
            </w:pict>
          </mc:Fallback>
        </mc:AlternateContent>
      </w:r>
      <w:r w:rsidRPr="003174A9">
        <w:rPr>
          <w:b/>
          <w:sz w:val="24"/>
          <w:szCs w:val="24"/>
        </w:rPr>
        <w:tab/>
      </w:r>
      <w:r w:rsidRPr="003174A9">
        <w:rPr>
          <w:b/>
          <w:sz w:val="24"/>
          <w:szCs w:val="24"/>
        </w:rPr>
        <w:tab/>
      </w:r>
    </w:p>
    <w:p w14:paraId="2BC2CBEE" w14:textId="61D04D9F" w:rsidR="003174A9" w:rsidRPr="003174A9" w:rsidRDefault="003174A9" w:rsidP="003174A9">
      <w:pPr>
        <w:pStyle w:val="ListParagraph"/>
        <w:numPr>
          <w:ilvl w:val="0"/>
          <w:numId w:val="39"/>
        </w:numPr>
        <w:rPr>
          <w:sz w:val="24"/>
          <w:szCs w:val="24"/>
          <w:u w:val="single"/>
        </w:rPr>
      </w:pPr>
      <w:r w:rsidRPr="003174A9">
        <w:rPr>
          <w:b/>
          <w:sz w:val="24"/>
          <w:szCs w:val="24"/>
        </w:rPr>
        <w:t>Name:</w:t>
      </w:r>
      <w:r w:rsidRPr="003174A9">
        <w:rPr>
          <w:sz w:val="24"/>
          <w:szCs w:val="24"/>
        </w:rPr>
        <w:t xml:space="preserve"> </w:t>
      </w:r>
      <w:r w:rsidRPr="003174A9">
        <w:rPr>
          <w:sz w:val="24"/>
          <w:szCs w:val="24"/>
        </w:rPr>
        <w:tab/>
      </w:r>
      <w:r w:rsidRPr="003174A9">
        <w:rPr>
          <w:sz w:val="24"/>
          <w:szCs w:val="24"/>
        </w:rPr>
        <w:tab/>
      </w:r>
      <w:r w:rsidRPr="003174A9">
        <w:rPr>
          <w:sz w:val="24"/>
          <w:szCs w:val="24"/>
        </w:rPr>
        <w:tab/>
      </w:r>
      <w:r w:rsidRPr="003174A9">
        <w:rPr>
          <w:sz w:val="24"/>
          <w:szCs w:val="24"/>
        </w:rPr>
        <w:tab/>
      </w:r>
      <w:r w:rsidRPr="003174A9">
        <w:rPr>
          <w:sz w:val="24"/>
          <w:szCs w:val="24"/>
        </w:rPr>
        <w:tab/>
      </w:r>
      <w:r w:rsidRPr="003174A9">
        <w:rPr>
          <w:sz w:val="24"/>
          <w:szCs w:val="24"/>
        </w:rPr>
        <w:tab/>
      </w:r>
      <w:r w:rsidRPr="003174A9">
        <w:rPr>
          <w:b/>
          <w:sz w:val="24"/>
          <w:szCs w:val="24"/>
        </w:rPr>
        <w:t>Date:</w:t>
      </w:r>
      <w:r w:rsidRPr="003174A9">
        <w:rPr>
          <w:sz w:val="24"/>
          <w:szCs w:val="24"/>
        </w:rPr>
        <w:tab/>
      </w:r>
      <w:r w:rsidRPr="003174A9">
        <w:rPr>
          <w:sz w:val="24"/>
          <w:szCs w:val="24"/>
        </w:rPr>
        <w:tab/>
      </w:r>
      <w:r w:rsidRPr="003174A9">
        <w:rPr>
          <w:sz w:val="24"/>
          <w:szCs w:val="24"/>
        </w:rPr>
        <w:tab/>
        <w:t xml:space="preserve">       </w:t>
      </w:r>
      <w:r w:rsidRPr="003174A9">
        <w:rPr>
          <w:b/>
          <w:sz w:val="24"/>
          <w:szCs w:val="24"/>
        </w:rPr>
        <w:t>AY_</w:t>
      </w:r>
      <w:r w:rsidRPr="003174A9">
        <w:rPr>
          <w:rFonts w:asciiTheme="minorHAnsi" w:hAnsiTheme="minorHAnsi" w:cstheme="minorHAnsi"/>
          <w:sz w:val="24"/>
          <w:szCs w:val="24"/>
          <w:u w:val="single"/>
        </w:rPr>
        <w:t>202</w:t>
      </w:r>
      <w:r w:rsidR="008B6DC1">
        <w:rPr>
          <w:rFonts w:asciiTheme="minorHAnsi" w:hAnsiTheme="minorHAnsi" w:cstheme="minorHAnsi"/>
          <w:sz w:val="24"/>
          <w:szCs w:val="24"/>
          <w:u w:val="single"/>
        </w:rPr>
        <w:t>4</w:t>
      </w:r>
      <w:r w:rsidRPr="003174A9">
        <w:rPr>
          <w:sz w:val="24"/>
          <w:szCs w:val="24"/>
          <w:u w:val="single"/>
        </w:rPr>
        <w:t>_</w:t>
      </w:r>
    </w:p>
    <w:p w14:paraId="6B16441F" w14:textId="77777777" w:rsidR="003174A9" w:rsidRPr="003174A9" w:rsidRDefault="003174A9" w:rsidP="003174A9">
      <w:pPr>
        <w:contextualSpacing/>
        <w:rPr>
          <w:sz w:val="24"/>
          <w:szCs w:val="24"/>
        </w:rPr>
      </w:pPr>
    </w:p>
    <w:p w14:paraId="50405139" w14:textId="77777777" w:rsidR="003174A9" w:rsidRPr="003174A9" w:rsidRDefault="003174A9" w:rsidP="003174A9">
      <w:pPr>
        <w:pStyle w:val="ListParagraph"/>
        <w:numPr>
          <w:ilvl w:val="0"/>
          <w:numId w:val="39"/>
        </w:numPr>
        <w:rPr>
          <w:sz w:val="24"/>
          <w:szCs w:val="24"/>
        </w:rPr>
      </w:pPr>
      <w:r w:rsidRPr="003174A9">
        <w:rPr>
          <w:b/>
          <w:sz w:val="24"/>
          <w:szCs w:val="24"/>
        </w:rPr>
        <w:t xml:space="preserve">Current Status: </w:t>
      </w:r>
      <w:sdt>
        <w:sdtPr>
          <w:rPr>
            <w:bCs/>
            <w:sz w:val="24"/>
            <w:szCs w:val="24"/>
          </w:rPr>
          <w:id w:val="1011182780"/>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bCs/>
              <w:sz w:val="24"/>
              <w:szCs w:val="24"/>
            </w:rPr>
            <w:t>☐</w:t>
          </w:r>
        </w:sdtContent>
      </w:sdt>
      <w:r w:rsidRPr="003174A9">
        <w:rPr>
          <w:sz w:val="24"/>
          <w:szCs w:val="24"/>
        </w:rPr>
        <w:t xml:space="preserve">Undergraduate </w:t>
      </w:r>
      <w:r w:rsidRPr="003174A9">
        <w:rPr>
          <w:b/>
          <w:sz w:val="24"/>
          <w:szCs w:val="24"/>
        </w:rPr>
        <w:t xml:space="preserve"> </w:t>
      </w:r>
      <w:sdt>
        <w:sdtPr>
          <w:rPr>
            <w:bCs/>
            <w:sz w:val="24"/>
            <w:szCs w:val="24"/>
          </w:rPr>
          <w:id w:val="-1946606337"/>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bCs/>
              <w:sz w:val="24"/>
              <w:szCs w:val="24"/>
            </w:rPr>
            <w:t>☐</w:t>
          </w:r>
        </w:sdtContent>
      </w:sdt>
      <w:r w:rsidRPr="003174A9">
        <w:rPr>
          <w:sz w:val="24"/>
          <w:szCs w:val="24"/>
        </w:rPr>
        <w:t xml:space="preserve">Graduate </w:t>
      </w:r>
    </w:p>
    <w:p w14:paraId="4E78CA34" w14:textId="77777777" w:rsidR="003174A9" w:rsidRPr="003174A9" w:rsidRDefault="003174A9" w:rsidP="003174A9">
      <w:pPr>
        <w:contextualSpacing/>
        <w:rPr>
          <w:sz w:val="24"/>
          <w:szCs w:val="24"/>
        </w:rPr>
      </w:pPr>
      <w:r w:rsidRPr="003174A9">
        <w:rPr>
          <w:sz w:val="24"/>
          <w:szCs w:val="24"/>
        </w:rPr>
        <w:tab/>
      </w:r>
      <w:r w:rsidRPr="003174A9">
        <w:rPr>
          <w:sz w:val="24"/>
          <w:szCs w:val="24"/>
        </w:rPr>
        <w:tab/>
        <w:t xml:space="preserve">    </w:t>
      </w:r>
      <w:r w:rsidRPr="003174A9">
        <w:rPr>
          <w:sz w:val="24"/>
          <w:szCs w:val="24"/>
        </w:rPr>
        <w:tab/>
      </w:r>
      <w:r w:rsidRPr="003174A9">
        <w:rPr>
          <w:sz w:val="24"/>
          <w:szCs w:val="24"/>
        </w:rPr>
        <w:tab/>
        <w:t xml:space="preserve">If Graduate: </w:t>
      </w:r>
      <w:sdt>
        <w:sdtPr>
          <w:rPr>
            <w:sz w:val="24"/>
            <w:szCs w:val="24"/>
          </w:rPr>
          <w:id w:val="1886598427"/>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 xml:space="preserve">Degree-seeking  </w:t>
      </w:r>
      <w:sdt>
        <w:sdtPr>
          <w:rPr>
            <w:sz w:val="24"/>
            <w:szCs w:val="24"/>
          </w:rPr>
          <w:id w:val="1276134362"/>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 xml:space="preserve">Licensure only  </w:t>
      </w:r>
    </w:p>
    <w:p w14:paraId="0AF20635" w14:textId="77777777" w:rsidR="003174A9" w:rsidRPr="003174A9" w:rsidRDefault="003174A9" w:rsidP="003174A9">
      <w:pPr>
        <w:contextualSpacing/>
        <w:rPr>
          <w:sz w:val="24"/>
          <w:szCs w:val="24"/>
        </w:rPr>
      </w:pPr>
    </w:p>
    <w:p w14:paraId="01E4E684" w14:textId="77777777" w:rsidR="003174A9" w:rsidRPr="003174A9" w:rsidRDefault="003174A9" w:rsidP="003174A9">
      <w:pPr>
        <w:pStyle w:val="ListParagraph"/>
        <w:numPr>
          <w:ilvl w:val="0"/>
          <w:numId w:val="39"/>
        </w:numPr>
        <w:rPr>
          <w:sz w:val="24"/>
          <w:szCs w:val="24"/>
        </w:rPr>
      </w:pPr>
      <w:r w:rsidRPr="003174A9">
        <w:rPr>
          <w:b/>
          <w:sz w:val="24"/>
          <w:szCs w:val="24"/>
        </w:rPr>
        <w:t>Interest Area:</w:t>
      </w:r>
      <w:r w:rsidRPr="003174A9">
        <w:rPr>
          <w:sz w:val="24"/>
          <w:szCs w:val="24"/>
        </w:rPr>
        <w:t xml:space="preserve"> </w:t>
      </w:r>
      <w:sdt>
        <w:sdtPr>
          <w:rPr>
            <w:sz w:val="24"/>
            <w:szCs w:val="24"/>
          </w:rPr>
          <w:id w:val="-1689897314"/>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 xml:space="preserve">Elementary (K-6)  </w:t>
      </w:r>
      <w:sdt>
        <w:sdtPr>
          <w:rPr>
            <w:sz w:val="24"/>
            <w:szCs w:val="24"/>
          </w:rPr>
          <w:id w:val="626742972"/>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 xml:space="preserve">Secondary (6-12)  </w:t>
      </w:r>
      <w:sdt>
        <w:sdtPr>
          <w:rPr>
            <w:sz w:val="24"/>
            <w:szCs w:val="24"/>
          </w:rPr>
          <w:id w:val="735908171"/>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Art/Music/HHP (PreK-12)</w:t>
      </w:r>
    </w:p>
    <w:p w14:paraId="456BFF77" w14:textId="77777777" w:rsidR="003174A9" w:rsidRPr="003174A9" w:rsidRDefault="003174A9" w:rsidP="003174A9">
      <w:pPr>
        <w:ind w:firstLine="630"/>
        <w:contextualSpacing/>
        <w:rPr>
          <w:sz w:val="24"/>
          <w:szCs w:val="24"/>
        </w:rPr>
      </w:pPr>
      <w:r w:rsidRPr="003174A9">
        <w:rPr>
          <w:sz w:val="24"/>
          <w:szCs w:val="24"/>
        </w:rPr>
        <w:t xml:space="preserve"> Secondary Major: </w:t>
      </w:r>
      <w:sdt>
        <w:sdtPr>
          <w:rPr>
            <w:rFonts w:ascii="MS Gothic" w:eastAsia="MS Gothic" w:hAnsi="MS Gothic"/>
            <w:sz w:val="24"/>
            <w:szCs w:val="24"/>
          </w:rPr>
          <w:id w:val="-1375545576"/>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 xml:space="preserve">Art  </w:t>
      </w:r>
      <w:sdt>
        <w:sdtPr>
          <w:rPr>
            <w:bCs/>
            <w:sz w:val="24"/>
            <w:szCs w:val="24"/>
          </w:rPr>
          <w:id w:val="11042763"/>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bCs/>
              <w:sz w:val="24"/>
              <w:szCs w:val="24"/>
            </w:rPr>
            <w:t>☐</w:t>
          </w:r>
        </w:sdtContent>
      </w:sdt>
      <w:r w:rsidRPr="003174A9">
        <w:rPr>
          <w:sz w:val="24"/>
          <w:szCs w:val="24"/>
        </w:rPr>
        <w:t xml:space="preserve">Biology  </w:t>
      </w:r>
      <w:sdt>
        <w:sdtPr>
          <w:rPr>
            <w:sz w:val="24"/>
            <w:szCs w:val="24"/>
          </w:rPr>
          <w:id w:val="93683196"/>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 xml:space="preserve">Communication &amp; Theatre  </w:t>
      </w:r>
      <w:sdt>
        <w:sdtPr>
          <w:rPr>
            <w:sz w:val="24"/>
            <w:szCs w:val="24"/>
          </w:rPr>
          <w:id w:val="836878991"/>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English</w:t>
      </w:r>
    </w:p>
    <w:p w14:paraId="5B3443D6" w14:textId="77777777" w:rsidR="003174A9" w:rsidRPr="003174A9" w:rsidRDefault="008B6DC1" w:rsidP="003174A9">
      <w:pPr>
        <w:ind w:firstLine="630"/>
        <w:contextualSpacing/>
        <w:rPr>
          <w:sz w:val="24"/>
          <w:szCs w:val="24"/>
        </w:rPr>
      </w:pPr>
      <w:sdt>
        <w:sdtPr>
          <w:rPr>
            <w:sz w:val="24"/>
            <w:szCs w:val="24"/>
          </w:rPr>
          <w:id w:val="-833600348"/>
          <w15:appearance w15:val="hidden"/>
          <w14:checkbox>
            <w14:checked w14:val="0"/>
            <w14:checkedState w14:val="2612" w14:font="MS Gothic"/>
            <w14:uncheckedState w14:val="2610" w14:font="MS Gothic"/>
          </w14:checkbox>
        </w:sdtPr>
        <w:sdtEndPr/>
        <w:sdtContent>
          <w:r w:rsidR="003174A9" w:rsidRPr="003174A9">
            <w:rPr>
              <w:rFonts w:ascii="MS Gothic" w:eastAsia="MS Gothic" w:hAnsi="MS Gothic" w:hint="eastAsia"/>
              <w:sz w:val="24"/>
              <w:szCs w:val="24"/>
            </w:rPr>
            <w:t>☐</w:t>
          </w:r>
        </w:sdtContent>
      </w:sdt>
      <w:r w:rsidR="003174A9" w:rsidRPr="003174A9">
        <w:rPr>
          <w:sz w:val="24"/>
          <w:szCs w:val="24"/>
        </w:rPr>
        <w:t xml:space="preserve">Health &amp; Human Performance  </w:t>
      </w:r>
      <w:sdt>
        <w:sdtPr>
          <w:rPr>
            <w:sz w:val="24"/>
            <w:szCs w:val="24"/>
          </w:rPr>
          <w:id w:val="959836066"/>
          <w15:appearance w15:val="hidden"/>
          <w14:checkbox>
            <w14:checked w14:val="0"/>
            <w14:checkedState w14:val="2612" w14:font="MS Gothic"/>
            <w14:uncheckedState w14:val="2610" w14:font="MS Gothic"/>
          </w14:checkbox>
        </w:sdtPr>
        <w:sdtEndPr/>
        <w:sdtContent>
          <w:r w:rsidR="003174A9" w:rsidRPr="003174A9">
            <w:rPr>
              <w:rFonts w:ascii="MS Gothic" w:eastAsia="MS Gothic" w:hAnsi="MS Gothic" w:hint="eastAsia"/>
              <w:sz w:val="24"/>
              <w:szCs w:val="24"/>
            </w:rPr>
            <w:t>☐</w:t>
          </w:r>
        </w:sdtContent>
      </w:sdt>
      <w:r w:rsidR="003174A9" w:rsidRPr="003174A9">
        <w:rPr>
          <w:sz w:val="24"/>
          <w:szCs w:val="24"/>
        </w:rPr>
        <w:t xml:space="preserve">History &amp; Government  </w:t>
      </w:r>
      <w:sdt>
        <w:sdtPr>
          <w:rPr>
            <w:sz w:val="24"/>
            <w:szCs w:val="24"/>
          </w:rPr>
          <w:id w:val="750012932"/>
          <w15:appearance w15:val="hidden"/>
          <w14:checkbox>
            <w14:checked w14:val="0"/>
            <w14:checkedState w14:val="2612" w14:font="MS Gothic"/>
            <w14:uncheckedState w14:val="2610" w14:font="MS Gothic"/>
          </w14:checkbox>
        </w:sdtPr>
        <w:sdtEndPr/>
        <w:sdtContent>
          <w:r w:rsidR="003174A9" w:rsidRPr="003174A9">
            <w:rPr>
              <w:rFonts w:ascii="MS Gothic" w:eastAsia="MS Gothic" w:hAnsi="MS Gothic" w:hint="eastAsia"/>
              <w:sz w:val="24"/>
              <w:szCs w:val="24"/>
            </w:rPr>
            <w:t>☐</w:t>
          </w:r>
        </w:sdtContent>
      </w:sdt>
      <w:r w:rsidR="003174A9" w:rsidRPr="003174A9">
        <w:rPr>
          <w:sz w:val="24"/>
          <w:szCs w:val="24"/>
        </w:rPr>
        <w:t xml:space="preserve">Math  </w:t>
      </w:r>
      <w:sdt>
        <w:sdtPr>
          <w:rPr>
            <w:sz w:val="24"/>
            <w:szCs w:val="24"/>
          </w:rPr>
          <w:id w:val="-1943517889"/>
          <w15:appearance w15:val="hidden"/>
          <w14:checkbox>
            <w14:checked w14:val="0"/>
            <w14:checkedState w14:val="2612" w14:font="MS Gothic"/>
            <w14:uncheckedState w14:val="2610" w14:font="MS Gothic"/>
          </w14:checkbox>
        </w:sdtPr>
        <w:sdtEndPr/>
        <w:sdtContent>
          <w:r w:rsidR="003174A9" w:rsidRPr="003174A9">
            <w:rPr>
              <w:rFonts w:ascii="MS Gothic" w:eastAsia="MS Gothic" w:hAnsi="MS Gothic" w:hint="eastAsia"/>
              <w:sz w:val="24"/>
              <w:szCs w:val="24"/>
            </w:rPr>
            <w:t>☐</w:t>
          </w:r>
        </w:sdtContent>
      </w:sdt>
      <w:r w:rsidR="003174A9" w:rsidRPr="003174A9">
        <w:rPr>
          <w:sz w:val="24"/>
          <w:szCs w:val="24"/>
        </w:rPr>
        <w:t>Music</w:t>
      </w:r>
    </w:p>
    <w:p w14:paraId="7F1B3DC8" w14:textId="77777777" w:rsidR="003174A9" w:rsidRPr="003174A9" w:rsidRDefault="003174A9" w:rsidP="003174A9">
      <w:pPr>
        <w:contextualSpacing/>
        <w:rPr>
          <w:sz w:val="24"/>
          <w:szCs w:val="24"/>
        </w:rPr>
      </w:pPr>
    </w:p>
    <w:p w14:paraId="531E2814" w14:textId="77777777" w:rsidR="003174A9" w:rsidRPr="003174A9" w:rsidRDefault="003174A9" w:rsidP="003174A9">
      <w:pPr>
        <w:pStyle w:val="ListParagraph"/>
        <w:numPr>
          <w:ilvl w:val="0"/>
          <w:numId w:val="39"/>
        </w:numPr>
        <w:rPr>
          <w:sz w:val="24"/>
          <w:szCs w:val="24"/>
        </w:rPr>
      </w:pPr>
      <w:r w:rsidRPr="003174A9">
        <w:rPr>
          <w:b/>
          <w:sz w:val="24"/>
          <w:szCs w:val="24"/>
        </w:rPr>
        <w:t xml:space="preserve">High Incidence Special Education Area: </w:t>
      </w:r>
      <w:sdt>
        <w:sdtPr>
          <w:rPr>
            <w:sz w:val="24"/>
            <w:szCs w:val="24"/>
          </w:rPr>
          <w:id w:val="1296645767"/>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 xml:space="preserve">K-6   </w:t>
      </w:r>
      <w:sdt>
        <w:sdtPr>
          <w:rPr>
            <w:sz w:val="24"/>
            <w:szCs w:val="24"/>
          </w:rPr>
          <w:id w:val="701525750"/>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 xml:space="preserve">6-12   </w:t>
      </w:r>
      <w:sdt>
        <w:sdtPr>
          <w:rPr>
            <w:sz w:val="24"/>
            <w:szCs w:val="24"/>
          </w:rPr>
          <w:id w:val="-569501154"/>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 xml:space="preserve">PreK-12 </w:t>
      </w:r>
    </w:p>
    <w:p w14:paraId="46F45C02" w14:textId="77777777" w:rsidR="003174A9" w:rsidRPr="003174A9" w:rsidRDefault="003174A9" w:rsidP="003174A9">
      <w:pPr>
        <w:contextualSpacing/>
        <w:rPr>
          <w:sz w:val="24"/>
          <w:szCs w:val="24"/>
        </w:rPr>
      </w:pPr>
      <w:r w:rsidRPr="003174A9">
        <w:rPr>
          <w:b/>
          <w:noProof/>
          <w:sz w:val="24"/>
          <w:szCs w:val="24"/>
        </w:rPr>
        <mc:AlternateContent>
          <mc:Choice Requires="wps">
            <w:drawing>
              <wp:anchor distT="0" distB="0" distL="114300" distR="114300" simplePos="0" relativeHeight="251710464" behindDoc="0" locked="0" layoutInCell="1" allowOverlap="1" wp14:anchorId="265D1E29" wp14:editId="5D5ABF58">
                <wp:simplePos x="0" y="0"/>
                <wp:positionH relativeFrom="column">
                  <wp:posOffset>4699635</wp:posOffset>
                </wp:positionH>
                <wp:positionV relativeFrom="paragraph">
                  <wp:posOffset>118110</wp:posOffset>
                </wp:positionV>
                <wp:extent cx="630936" cy="283464"/>
                <wp:effectExtent l="0" t="0" r="17145" b="21590"/>
                <wp:wrapNone/>
                <wp:docPr id="511319407" name="Text Box 4"/>
                <wp:cNvGraphicFramePr/>
                <a:graphic xmlns:a="http://schemas.openxmlformats.org/drawingml/2006/main">
                  <a:graphicData uri="http://schemas.microsoft.com/office/word/2010/wordprocessingShape">
                    <wps:wsp>
                      <wps:cNvSpPr txBox="1"/>
                      <wps:spPr>
                        <a:xfrm>
                          <a:off x="0" y="0"/>
                          <a:ext cx="630936" cy="283464"/>
                        </a:xfrm>
                        <a:prstGeom prst="rect">
                          <a:avLst/>
                        </a:prstGeom>
                        <a:solidFill>
                          <a:schemeClr val="lt1"/>
                        </a:solidFill>
                        <a:ln w="6350">
                          <a:solidFill>
                            <a:prstClr val="black"/>
                          </a:solidFill>
                        </a:ln>
                      </wps:spPr>
                      <wps:txbx>
                        <w:txbxContent>
                          <w:p w14:paraId="008BBFAD" w14:textId="77777777" w:rsidR="003174A9" w:rsidRPr="001E5879" w:rsidRDefault="003174A9" w:rsidP="003174A9">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D1E29" id="Text Box 4" o:spid="_x0000_s1033" type="#_x0000_t202" style="position:absolute;margin-left:370.05pt;margin-top:9.3pt;width:49.7pt;height:22.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" fillcolor="white [3201]" strokeweight=".5pt">
                <v:textbox>
                  <w:txbxContent>
                    <w:p w14:paraId="008BBFAD" w14:textId="77777777" w:rsidR="003174A9" w:rsidRPr="001E5879" w:rsidRDefault="003174A9" w:rsidP="003174A9">
                      <w:pPr>
                        <w:rPr>
                          <w:rFonts w:asciiTheme="minorHAnsi" w:hAnsiTheme="minorHAnsi" w:cstheme="minorHAnsi"/>
                        </w:rPr>
                      </w:pPr>
                    </w:p>
                  </w:txbxContent>
                </v:textbox>
              </v:shape>
            </w:pict>
          </mc:Fallback>
        </mc:AlternateContent>
      </w:r>
      <w:r w:rsidRPr="003174A9">
        <w:rPr>
          <w:b/>
          <w:noProof/>
          <w:sz w:val="24"/>
          <w:szCs w:val="24"/>
        </w:rPr>
        <mc:AlternateContent>
          <mc:Choice Requires="wps">
            <w:drawing>
              <wp:anchor distT="0" distB="0" distL="114300" distR="114300" simplePos="0" relativeHeight="251709440" behindDoc="0" locked="0" layoutInCell="1" allowOverlap="1" wp14:anchorId="7D6B7280" wp14:editId="1E14890B">
                <wp:simplePos x="0" y="0"/>
                <wp:positionH relativeFrom="column">
                  <wp:posOffset>3537585</wp:posOffset>
                </wp:positionH>
                <wp:positionV relativeFrom="paragraph">
                  <wp:posOffset>118110</wp:posOffset>
                </wp:positionV>
                <wp:extent cx="630936" cy="283464"/>
                <wp:effectExtent l="0" t="0" r="17145" b="21590"/>
                <wp:wrapNone/>
                <wp:docPr id="218166484" name="Text Box 3"/>
                <wp:cNvGraphicFramePr/>
                <a:graphic xmlns:a="http://schemas.openxmlformats.org/drawingml/2006/main">
                  <a:graphicData uri="http://schemas.microsoft.com/office/word/2010/wordprocessingShape">
                    <wps:wsp>
                      <wps:cNvSpPr txBox="1"/>
                      <wps:spPr>
                        <a:xfrm>
                          <a:off x="0" y="0"/>
                          <a:ext cx="630936" cy="283464"/>
                        </a:xfrm>
                        <a:prstGeom prst="rect">
                          <a:avLst/>
                        </a:prstGeom>
                        <a:solidFill>
                          <a:schemeClr val="lt1"/>
                        </a:solidFill>
                        <a:ln w="6350">
                          <a:solidFill>
                            <a:prstClr val="black"/>
                          </a:solidFill>
                        </a:ln>
                      </wps:spPr>
                      <wps:txbx>
                        <w:txbxContent>
                          <w:p w14:paraId="0C450D98" w14:textId="77777777" w:rsidR="003174A9" w:rsidRPr="00342D7C" w:rsidRDefault="003174A9" w:rsidP="003174A9">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B7280" id="Text Box 3" o:spid="_x0000_s1034" type="#_x0000_t202" style="position:absolute;margin-left:278.55pt;margin-top:9.3pt;width:49.7pt;height:22.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" fillcolor="white [3201]" strokeweight=".5pt">
                <v:textbox>
                  <w:txbxContent>
                    <w:p w14:paraId="0C450D98" w14:textId="77777777" w:rsidR="003174A9" w:rsidRPr="00342D7C" w:rsidRDefault="003174A9" w:rsidP="003174A9">
                      <w:pPr>
                        <w:rPr>
                          <w:rFonts w:asciiTheme="minorHAnsi" w:hAnsiTheme="minorHAnsi" w:cstheme="minorHAnsi"/>
                        </w:rPr>
                      </w:pPr>
                    </w:p>
                  </w:txbxContent>
                </v:textbox>
              </v:shape>
            </w:pict>
          </mc:Fallback>
        </mc:AlternateContent>
      </w:r>
      <w:r w:rsidRPr="003174A9">
        <w:rPr>
          <w:sz w:val="24"/>
          <w:szCs w:val="24"/>
        </w:rPr>
        <w:t xml:space="preserve"> </w:t>
      </w:r>
    </w:p>
    <w:p w14:paraId="277AA347" w14:textId="77777777" w:rsidR="003174A9" w:rsidRPr="003174A9" w:rsidRDefault="003174A9" w:rsidP="003174A9">
      <w:pPr>
        <w:pStyle w:val="ListParagraph"/>
        <w:numPr>
          <w:ilvl w:val="0"/>
          <w:numId w:val="39"/>
        </w:numPr>
        <w:rPr>
          <w:sz w:val="24"/>
          <w:szCs w:val="24"/>
        </w:rPr>
      </w:pPr>
      <w:r w:rsidRPr="003174A9">
        <w:rPr>
          <w:b/>
          <w:sz w:val="24"/>
          <w:szCs w:val="24"/>
        </w:rPr>
        <w:t>Projected Clinical Teaching Experience:</w:t>
      </w:r>
      <w:r w:rsidRPr="003174A9">
        <w:rPr>
          <w:sz w:val="24"/>
          <w:szCs w:val="24"/>
        </w:rPr>
        <w:t xml:space="preserve">  Semester  </w:t>
      </w:r>
      <w:r w:rsidRPr="003174A9">
        <w:rPr>
          <w:sz w:val="24"/>
          <w:szCs w:val="24"/>
        </w:rPr>
        <w:tab/>
      </w:r>
      <w:r w:rsidRPr="003174A9">
        <w:rPr>
          <w:sz w:val="24"/>
          <w:szCs w:val="24"/>
        </w:rPr>
        <w:tab/>
        <w:t xml:space="preserve">      Year </w:t>
      </w:r>
    </w:p>
    <w:p w14:paraId="26D69983" w14:textId="77777777" w:rsidR="003174A9" w:rsidRPr="003174A9" w:rsidRDefault="003174A9" w:rsidP="003174A9">
      <w:pPr>
        <w:contextualSpacing/>
        <w:rPr>
          <w:b/>
          <w:sz w:val="24"/>
          <w:szCs w:val="24"/>
        </w:rPr>
      </w:pPr>
    </w:p>
    <w:p w14:paraId="11CBEB58" w14:textId="77777777" w:rsidR="003174A9" w:rsidRPr="003174A9" w:rsidRDefault="003174A9" w:rsidP="003174A9">
      <w:pPr>
        <w:pStyle w:val="ListParagraph"/>
        <w:numPr>
          <w:ilvl w:val="0"/>
          <w:numId w:val="62"/>
        </w:numPr>
        <w:rPr>
          <w:sz w:val="24"/>
          <w:szCs w:val="24"/>
        </w:rPr>
      </w:pPr>
      <w:r w:rsidRPr="003174A9">
        <w:rPr>
          <w:b/>
          <w:sz w:val="24"/>
          <w:szCs w:val="24"/>
        </w:rPr>
        <w:t xml:space="preserve">Check the most appropriate category for race/ethnicity: </w:t>
      </w:r>
    </w:p>
    <w:p w14:paraId="57103DA6" w14:textId="77777777" w:rsidR="003174A9" w:rsidRPr="003174A9" w:rsidRDefault="003174A9" w:rsidP="003174A9">
      <w:pPr>
        <w:contextualSpacing/>
        <w:rPr>
          <w:sz w:val="24"/>
          <w:szCs w:val="24"/>
        </w:rPr>
      </w:pPr>
    </w:p>
    <w:p w14:paraId="2519E95D" w14:textId="77777777" w:rsidR="003174A9" w:rsidRPr="003174A9" w:rsidRDefault="003174A9" w:rsidP="003174A9">
      <w:pPr>
        <w:contextualSpacing/>
        <w:rPr>
          <w:sz w:val="24"/>
          <w:szCs w:val="24"/>
        </w:rPr>
      </w:pPr>
      <w:r w:rsidRPr="003174A9">
        <w:rPr>
          <w:sz w:val="24"/>
          <w:szCs w:val="24"/>
        </w:rPr>
        <w:tab/>
      </w:r>
      <w:sdt>
        <w:sdtPr>
          <w:rPr>
            <w:sz w:val="24"/>
            <w:szCs w:val="24"/>
          </w:rPr>
          <w:id w:val="458621863"/>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Alaskan Native</w:t>
      </w:r>
      <w:r w:rsidRPr="003174A9">
        <w:rPr>
          <w:sz w:val="24"/>
          <w:szCs w:val="24"/>
        </w:rPr>
        <w:tab/>
      </w:r>
      <w:r w:rsidRPr="003174A9">
        <w:rPr>
          <w:sz w:val="24"/>
          <w:szCs w:val="24"/>
        </w:rPr>
        <w:tab/>
      </w:r>
      <w:r w:rsidRPr="003174A9">
        <w:rPr>
          <w:sz w:val="24"/>
          <w:szCs w:val="24"/>
        </w:rPr>
        <w:tab/>
      </w:r>
      <w:r w:rsidRPr="003174A9">
        <w:rPr>
          <w:sz w:val="24"/>
          <w:szCs w:val="24"/>
        </w:rPr>
        <w:tab/>
      </w:r>
      <w:sdt>
        <w:sdtPr>
          <w:rPr>
            <w:rFonts w:ascii="MS Gothic" w:eastAsia="MS Gothic" w:hAnsi="MS Gothic"/>
            <w:sz w:val="24"/>
            <w:szCs w:val="24"/>
          </w:rPr>
          <w:id w:val="-759990877"/>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proofErr w:type="spellStart"/>
      <w:r w:rsidRPr="003174A9">
        <w:rPr>
          <w:sz w:val="24"/>
          <w:szCs w:val="24"/>
        </w:rPr>
        <w:t>Native</w:t>
      </w:r>
      <w:proofErr w:type="spellEnd"/>
      <w:r w:rsidRPr="003174A9">
        <w:rPr>
          <w:sz w:val="24"/>
          <w:szCs w:val="24"/>
        </w:rPr>
        <w:t xml:space="preserve"> Hawaiian</w:t>
      </w:r>
    </w:p>
    <w:p w14:paraId="6E1A6960" w14:textId="77777777" w:rsidR="003174A9" w:rsidRPr="003174A9" w:rsidRDefault="003174A9" w:rsidP="003174A9">
      <w:pPr>
        <w:contextualSpacing/>
        <w:rPr>
          <w:sz w:val="24"/>
          <w:szCs w:val="24"/>
        </w:rPr>
      </w:pPr>
      <w:r w:rsidRPr="003174A9">
        <w:rPr>
          <w:sz w:val="24"/>
          <w:szCs w:val="24"/>
        </w:rPr>
        <w:tab/>
      </w:r>
      <w:sdt>
        <w:sdtPr>
          <w:rPr>
            <w:sz w:val="24"/>
            <w:szCs w:val="24"/>
          </w:rPr>
          <w:id w:val="212629517"/>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American Indian</w:t>
      </w:r>
      <w:r w:rsidRPr="003174A9">
        <w:rPr>
          <w:sz w:val="24"/>
          <w:szCs w:val="24"/>
        </w:rPr>
        <w:tab/>
      </w:r>
      <w:r w:rsidRPr="003174A9">
        <w:rPr>
          <w:sz w:val="24"/>
          <w:szCs w:val="24"/>
        </w:rPr>
        <w:tab/>
      </w:r>
      <w:r w:rsidRPr="003174A9">
        <w:rPr>
          <w:sz w:val="24"/>
          <w:szCs w:val="24"/>
        </w:rPr>
        <w:tab/>
      </w:r>
      <w:r w:rsidRPr="003174A9">
        <w:rPr>
          <w:sz w:val="24"/>
          <w:szCs w:val="24"/>
        </w:rPr>
        <w:tab/>
      </w:r>
      <w:sdt>
        <w:sdtPr>
          <w:rPr>
            <w:sz w:val="24"/>
            <w:szCs w:val="24"/>
          </w:rPr>
          <w:id w:val="1403800876"/>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Other Pacific Islander</w:t>
      </w:r>
    </w:p>
    <w:p w14:paraId="06498ADA" w14:textId="77777777" w:rsidR="003174A9" w:rsidRPr="003174A9" w:rsidRDefault="003174A9" w:rsidP="003174A9">
      <w:pPr>
        <w:contextualSpacing/>
        <w:rPr>
          <w:sz w:val="24"/>
          <w:szCs w:val="24"/>
        </w:rPr>
      </w:pPr>
      <w:r w:rsidRPr="003174A9">
        <w:rPr>
          <w:sz w:val="24"/>
          <w:szCs w:val="24"/>
        </w:rPr>
        <w:tab/>
      </w:r>
      <w:sdt>
        <w:sdtPr>
          <w:rPr>
            <w:sz w:val="24"/>
            <w:szCs w:val="24"/>
          </w:rPr>
          <w:id w:val="-680663116"/>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Asian</w:t>
      </w:r>
      <w:r w:rsidRPr="003174A9">
        <w:rPr>
          <w:sz w:val="24"/>
          <w:szCs w:val="24"/>
        </w:rPr>
        <w:tab/>
      </w:r>
      <w:r w:rsidRPr="003174A9">
        <w:rPr>
          <w:sz w:val="24"/>
          <w:szCs w:val="24"/>
        </w:rPr>
        <w:tab/>
      </w:r>
      <w:r w:rsidRPr="003174A9">
        <w:rPr>
          <w:sz w:val="24"/>
          <w:szCs w:val="24"/>
        </w:rPr>
        <w:tab/>
      </w:r>
      <w:r w:rsidRPr="003174A9">
        <w:rPr>
          <w:sz w:val="24"/>
          <w:szCs w:val="24"/>
        </w:rPr>
        <w:tab/>
      </w:r>
      <w:r w:rsidRPr="003174A9">
        <w:rPr>
          <w:sz w:val="24"/>
          <w:szCs w:val="24"/>
        </w:rPr>
        <w:tab/>
      </w:r>
      <w:sdt>
        <w:sdtPr>
          <w:rPr>
            <w:sz w:val="24"/>
            <w:szCs w:val="24"/>
          </w:rPr>
          <w:id w:val="962697104"/>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Two or More Races</w:t>
      </w:r>
    </w:p>
    <w:p w14:paraId="4E609427" w14:textId="77777777" w:rsidR="003174A9" w:rsidRPr="003174A9" w:rsidRDefault="003174A9" w:rsidP="003174A9">
      <w:pPr>
        <w:contextualSpacing/>
        <w:rPr>
          <w:sz w:val="24"/>
          <w:szCs w:val="24"/>
        </w:rPr>
      </w:pPr>
      <w:r w:rsidRPr="003174A9">
        <w:rPr>
          <w:sz w:val="24"/>
          <w:szCs w:val="24"/>
        </w:rPr>
        <w:tab/>
      </w:r>
      <w:sdt>
        <w:sdtPr>
          <w:rPr>
            <w:sz w:val="24"/>
            <w:szCs w:val="24"/>
          </w:rPr>
          <w:id w:val="595677920"/>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Black/African American</w:t>
      </w:r>
      <w:r w:rsidRPr="003174A9">
        <w:rPr>
          <w:sz w:val="24"/>
          <w:szCs w:val="24"/>
        </w:rPr>
        <w:tab/>
      </w:r>
      <w:r w:rsidRPr="003174A9">
        <w:rPr>
          <w:sz w:val="24"/>
          <w:szCs w:val="24"/>
        </w:rPr>
        <w:tab/>
      </w:r>
      <w:r w:rsidRPr="003174A9">
        <w:rPr>
          <w:sz w:val="24"/>
          <w:szCs w:val="24"/>
        </w:rPr>
        <w:tab/>
      </w:r>
      <w:sdt>
        <w:sdtPr>
          <w:rPr>
            <w:sz w:val="24"/>
            <w:szCs w:val="24"/>
          </w:rPr>
          <w:id w:val="-183290543"/>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White/Caucasian</w:t>
      </w:r>
    </w:p>
    <w:p w14:paraId="6A207687" w14:textId="77777777" w:rsidR="003174A9" w:rsidRPr="003174A9" w:rsidRDefault="003174A9" w:rsidP="003174A9">
      <w:pPr>
        <w:contextualSpacing/>
        <w:rPr>
          <w:sz w:val="24"/>
          <w:szCs w:val="24"/>
        </w:rPr>
      </w:pPr>
      <w:r w:rsidRPr="003174A9">
        <w:rPr>
          <w:sz w:val="24"/>
          <w:szCs w:val="24"/>
        </w:rPr>
        <w:tab/>
      </w:r>
      <w:sdt>
        <w:sdtPr>
          <w:rPr>
            <w:sz w:val="24"/>
            <w:szCs w:val="24"/>
          </w:rPr>
          <w:id w:val="1100992283"/>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Hispanic/Latino of any race</w:t>
      </w:r>
      <w:r w:rsidRPr="003174A9">
        <w:rPr>
          <w:sz w:val="24"/>
          <w:szCs w:val="24"/>
        </w:rPr>
        <w:tab/>
      </w:r>
      <w:r w:rsidRPr="003174A9">
        <w:rPr>
          <w:sz w:val="24"/>
          <w:szCs w:val="24"/>
        </w:rPr>
        <w:tab/>
      </w:r>
      <w:sdt>
        <w:sdtPr>
          <w:rPr>
            <w:sz w:val="24"/>
            <w:szCs w:val="24"/>
          </w:rPr>
          <w:id w:val="-1668631837"/>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Prefer Not to Answer</w:t>
      </w:r>
    </w:p>
    <w:p w14:paraId="7A701B7D" w14:textId="77777777" w:rsidR="003174A9" w:rsidRPr="003174A9" w:rsidRDefault="003174A9" w:rsidP="003174A9">
      <w:pPr>
        <w:contextualSpacing/>
        <w:rPr>
          <w:b/>
          <w:sz w:val="24"/>
          <w:szCs w:val="24"/>
        </w:rPr>
        <w:sectPr w:rsidR="003174A9" w:rsidRPr="003174A9" w:rsidSect="002D0E3D">
          <w:headerReference w:type="even" r:id="rId21"/>
          <w:headerReference w:type="default" r:id="rId22"/>
          <w:footerReference w:type="even" r:id="rId23"/>
          <w:footerReference w:type="default" r:id="rId24"/>
          <w:headerReference w:type="first" r:id="rId25"/>
          <w:footerReference w:type="first" r:id="rId26"/>
          <w:type w:val="continuous"/>
          <w:pgSz w:w="12240" w:h="15840"/>
          <w:pgMar w:top="576" w:right="1584" w:bottom="720" w:left="1584" w:header="0" w:footer="720" w:gutter="0"/>
          <w:cols w:space="720"/>
          <w:docGrid w:linePitch="360"/>
        </w:sectPr>
      </w:pPr>
    </w:p>
    <w:p w14:paraId="39DB93AE" w14:textId="77777777" w:rsidR="003174A9" w:rsidRPr="003174A9" w:rsidRDefault="003174A9" w:rsidP="003174A9">
      <w:pPr>
        <w:contextualSpacing/>
        <w:rPr>
          <w:b/>
          <w:sz w:val="24"/>
          <w:szCs w:val="24"/>
        </w:rPr>
      </w:pPr>
      <w:r w:rsidRPr="003174A9">
        <w:rPr>
          <w:b/>
          <w:sz w:val="24"/>
          <w:szCs w:val="24"/>
        </w:rPr>
        <w:t xml:space="preserve">  </w:t>
      </w:r>
    </w:p>
    <w:p w14:paraId="37BD4B0F" w14:textId="77777777" w:rsidR="003174A9" w:rsidRPr="003174A9" w:rsidRDefault="003174A9" w:rsidP="003174A9">
      <w:pPr>
        <w:numPr>
          <w:ilvl w:val="0"/>
          <w:numId w:val="60"/>
        </w:numPr>
        <w:contextualSpacing/>
        <w:rPr>
          <w:b/>
          <w:sz w:val="24"/>
          <w:szCs w:val="24"/>
        </w:rPr>
      </w:pPr>
      <w:r w:rsidRPr="003174A9">
        <w:rPr>
          <w:b/>
          <w:sz w:val="24"/>
          <w:szCs w:val="24"/>
        </w:rPr>
        <w:t xml:space="preserve">Answer the questions on page two. These are questions that will be asked by the state when you apply for licensure. Some may prevent you from obtaining a Kansas State Teaching License.   </w:t>
      </w:r>
    </w:p>
    <w:p w14:paraId="73F557E9" w14:textId="77777777" w:rsidR="003174A9" w:rsidRPr="003174A9" w:rsidRDefault="003174A9" w:rsidP="003174A9">
      <w:pPr>
        <w:contextualSpacing/>
        <w:rPr>
          <w:b/>
          <w:sz w:val="24"/>
          <w:szCs w:val="24"/>
        </w:rPr>
      </w:pPr>
      <w:r w:rsidRPr="003174A9">
        <w:rPr>
          <w:b/>
          <w:sz w:val="24"/>
          <w:szCs w:val="24"/>
        </w:rPr>
        <w:t xml:space="preserve">  </w:t>
      </w:r>
    </w:p>
    <w:p w14:paraId="263A8134" w14:textId="77777777" w:rsidR="003174A9" w:rsidRPr="003174A9" w:rsidRDefault="003174A9" w:rsidP="003174A9">
      <w:pPr>
        <w:numPr>
          <w:ilvl w:val="0"/>
          <w:numId w:val="60"/>
        </w:numPr>
        <w:tabs>
          <w:tab w:val="left" w:pos="180"/>
          <w:tab w:val="left" w:pos="1440"/>
          <w:tab w:val="left" w:pos="2520"/>
          <w:tab w:val="left" w:pos="7920"/>
        </w:tabs>
        <w:contextualSpacing/>
        <w:rPr>
          <w:b/>
          <w:sz w:val="24"/>
          <w:szCs w:val="24"/>
        </w:rPr>
      </w:pPr>
      <w:r w:rsidRPr="003174A9">
        <w:rPr>
          <w:b/>
          <w:sz w:val="24"/>
          <w:szCs w:val="24"/>
        </w:rPr>
        <w:t xml:space="preserve">Submit this application and contract to STEP Administrative Assistant.  </w:t>
      </w:r>
    </w:p>
    <w:p w14:paraId="2D7B6F99" w14:textId="77777777" w:rsidR="003174A9" w:rsidRPr="003174A9" w:rsidRDefault="003174A9" w:rsidP="003174A9">
      <w:pPr>
        <w:tabs>
          <w:tab w:val="left" w:pos="6660"/>
        </w:tabs>
        <w:contextualSpacing/>
        <w:rPr>
          <w:b/>
          <w:sz w:val="24"/>
          <w:szCs w:val="24"/>
        </w:rPr>
      </w:pPr>
      <w:r w:rsidRPr="003174A9">
        <w:rPr>
          <w:b/>
          <w:sz w:val="24"/>
          <w:szCs w:val="24"/>
        </w:rPr>
        <w:t xml:space="preserve">   </w:t>
      </w:r>
      <w:r w:rsidRPr="003174A9">
        <w:rPr>
          <w:b/>
          <w:sz w:val="24"/>
          <w:szCs w:val="24"/>
        </w:rPr>
        <w:tab/>
      </w:r>
      <w:r w:rsidRPr="003174A9">
        <w:rPr>
          <w:b/>
          <w:sz w:val="24"/>
          <w:szCs w:val="24"/>
        </w:rPr>
        <w:tab/>
      </w:r>
      <w:r w:rsidRPr="003174A9">
        <w:rPr>
          <w:b/>
          <w:sz w:val="24"/>
          <w:szCs w:val="24"/>
        </w:rPr>
        <w:tab/>
      </w:r>
      <w:r w:rsidRPr="003174A9">
        <w:rPr>
          <w:b/>
          <w:sz w:val="24"/>
          <w:szCs w:val="24"/>
        </w:rPr>
        <w:tab/>
      </w:r>
      <w:r w:rsidRPr="003174A9">
        <w:rPr>
          <w:b/>
          <w:sz w:val="24"/>
          <w:szCs w:val="24"/>
        </w:rPr>
        <w:tab/>
        <w:t xml:space="preserve">      </w:t>
      </w:r>
    </w:p>
    <w:p w14:paraId="737513E6" w14:textId="77777777" w:rsidR="003174A9" w:rsidRPr="003174A9" w:rsidRDefault="003174A9" w:rsidP="003174A9">
      <w:pPr>
        <w:contextualSpacing/>
        <w:rPr>
          <w:b/>
          <w:sz w:val="24"/>
          <w:szCs w:val="24"/>
        </w:rPr>
      </w:pPr>
      <w:r w:rsidRPr="003174A9">
        <w:rPr>
          <w:b/>
          <w:noProof/>
          <w:sz w:val="24"/>
          <w:szCs w:val="24"/>
        </w:rPr>
        <mc:AlternateContent>
          <mc:Choice Requires="wps">
            <w:drawing>
              <wp:anchor distT="0" distB="0" distL="114300" distR="114300" simplePos="0" relativeHeight="251717632" behindDoc="0" locked="0" layoutInCell="1" allowOverlap="1" wp14:anchorId="14DA3E3F" wp14:editId="1392A2CC">
                <wp:simplePos x="0" y="0"/>
                <wp:positionH relativeFrom="column">
                  <wp:posOffset>3200400</wp:posOffset>
                </wp:positionH>
                <wp:positionV relativeFrom="paragraph">
                  <wp:posOffset>40005</wp:posOffset>
                </wp:positionV>
                <wp:extent cx="1066800" cy="283464"/>
                <wp:effectExtent l="0" t="0" r="19050" b="21590"/>
                <wp:wrapNone/>
                <wp:docPr id="324632404" name="Text Box 2"/>
                <wp:cNvGraphicFramePr/>
                <a:graphic xmlns:a="http://schemas.openxmlformats.org/drawingml/2006/main">
                  <a:graphicData uri="http://schemas.microsoft.com/office/word/2010/wordprocessingShape">
                    <wps:wsp>
                      <wps:cNvSpPr txBox="1"/>
                      <wps:spPr>
                        <a:xfrm>
                          <a:off x="0" y="0"/>
                          <a:ext cx="1066800" cy="283464"/>
                        </a:xfrm>
                        <a:prstGeom prst="rect">
                          <a:avLst/>
                        </a:prstGeom>
                        <a:solidFill>
                          <a:schemeClr val="lt1"/>
                        </a:solidFill>
                        <a:ln w="6350">
                          <a:solidFill>
                            <a:prstClr val="black"/>
                          </a:solidFill>
                        </a:ln>
                      </wps:spPr>
                      <wps:txbx>
                        <w:txbxContent>
                          <w:p w14:paraId="5027271B" w14:textId="77777777" w:rsidR="003174A9" w:rsidRPr="00C36925" w:rsidRDefault="003174A9" w:rsidP="003174A9">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A3E3F" id="_x0000_s1035" type="#_x0000_t202" style="position:absolute;margin-left:252pt;margin-top:3.15pt;width:84pt;height:22.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2XOwIAAIMEAAAOAAAAZHJzL2Uyb0RvYy54bWysVE1v2zAMvQ/YfxB0X+ykaZYa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" fillcolor="white [3201]" strokeweight=".5pt">
                <v:textbox>
                  <w:txbxContent>
                    <w:p w14:paraId="5027271B" w14:textId="77777777" w:rsidR="003174A9" w:rsidRPr="00C36925" w:rsidRDefault="003174A9" w:rsidP="003174A9">
                      <w:pPr>
                        <w:rPr>
                          <w:rFonts w:asciiTheme="minorHAnsi" w:hAnsiTheme="minorHAnsi" w:cstheme="minorHAnsi"/>
                        </w:rPr>
                      </w:pPr>
                    </w:p>
                  </w:txbxContent>
                </v:textbox>
              </v:shape>
            </w:pict>
          </mc:Fallback>
        </mc:AlternateContent>
      </w:r>
      <w:r w:rsidRPr="003174A9">
        <w:rPr>
          <w:b/>
          <w:noProof/>
          <w:sz w:val="24"/>
          <w:szCs w:val="24"/>
        </w:rPr>
        <mc:AlternateContent>
          <mc:Choice Requires="wps">
            <w:drawing>
              <wp:anchor distT="0" distB="0" distL="114300" distR="114300" simplePos="0" relativeHeight="251716608" behindDoc="0" locked="0" layoutInCell="1" allowOverlap="1" wp14:anchorId="7B7C3084" wp14:editId="665E31EF">
                <wp:simplePos x="0" y="0"/>
                <wp:positionH relativeFrom="column">
                  <wp:posOffset>0</wp:posOffset>
                </wp:positionH>
                <wp:positionV relativeFrom="paragraph">
                  <wp:posOffset>47625</wp:posOffset>
                </wp:positionV>
                <wp:extent cx="2221992" cy="283464"/>
                <wp:effectExtent l="0" t="0" r="26035" b="21590"/>
                <wp:wrapNone/>
                <wp:docPr id="1447987243" name="Text Box 1"/>
                <wp:cNvGraphicFramePr/>
                <a:graphic xmlns:a="http://schemas.openxmlformats.org/drawingml/2006/main">
                  <a:graphicData uri="http://schemas.microsoft.com/office/word/2010/wordprocessingShape">
                    <wps:wsp>
                      <wps:cNvSpPr txBox="1"/>
                      <wps:spPr>
                        <a:xfrm>
                          <a:off x="0" y="0"/>
                          <a:ext cx="2221992" cy="283464"/>
                        </a:xfrm>
                        <a:prstGeom prst="rect">
                          <a:avLst/>
                        </a:prstGeom>
                        <a:solidFill>
                          <a:schemeClr val="lt1"/>
                        </a:solidFill>
                        <a:ln w="6350">
                          <a:solidFill>
                            <a:prstClr val="black"/>
                          </a:solidFill>
                        </a:ln>
                      </wps:spPr>
                      <wps:txbx>
                        <w:txbxContent>
                          <w:p w14:paraId="09142691" w14:textId="77777777" w:rsidR="003174A9" w:rsidRPr="00EE552E" w:rsidRDefault="003174A9" w:rsidP="003174A9">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C3084" id="_x0000_s1036" type="#_x0000_t202" style="position:absolute;margin-left:0;margin-top:3.75pt;width:174.95pt;height:22.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" fillcolor="white [3201]" strokeweight=".5pt">
                <v:textbox>
                  <w:txbxContent>
                    <w:p w14:paraId="09142691" w14:textId="77777777" w:rsidR="003174A9" w:rsidRPr="00EE552E" w:rsidRDefault="003174A9" w:rsidP="003174A9">
                      <w:pPr>
                        <w:rPr>
                          <w:rFonts w:asciiTheme="minorHAnsi" w:hAnsiTheme="minorHAnsi" w:cstheme="minorHAnsi"/>
                        </w:rPr>
                      </w:pPr>
                    </w:p>
                  </w:txbxContent>
                </v:textbox>
              </v:shape>
            </w:pict>
          </mc:Fallback>
        </mc:AlternateContent>
      </w:r>
    </w:p>
    <w:p w14:paraId="6D895E28" w14:textId="77777777" w:rsidR="003174A9" w:rsidRPr="003174A9" w:rsidRDefault="003174A9" w:rsidP="003174A9">
      <w:pPr>
        <w:contextualSpacing/>
        <w:rPr>
          <w:b/>
          <w:sz w:val="24"/>
          <w:szCs w:val="24"/>
        </w:rPr>
      </w:pPr>
      <w:r w:rsidRPr="003174A9">
        <w:rPr>
          <w:b/>
          <w:sz w:val="24"/>
          <w:szCs w:val="24"/>
        </w:rPr>
        <w:tab/>
      </w:r>
    </w:p>
    <w:p w14:paraId="49EE0B42" w14:textId="77777777" w:rsidR="003174A9" w:rsidRPr="003174A9" w:rsidRDefault="003174A9" w:rsidP="003174A9">
      <w:pPr>
        <w:contextualSpacing/>
        <w:rPr>
          <w:sz w:val="24"/>
          <w:szCs w:val="24"/>
          <w:u w:val="single"/>
        </w:rPr>
      </w:pPr>
      <w:r w:rsidRPr="003174A9">
        <w:rPr>
          <w:sz w:val="24"/>
          <w:szCs w:val="24"/>
        </w:rPr>
        <w:t>(Student’s Signature)</w:t>
      </w:r>
      <w:r w:rsidRPr="003174A9">
        <w:rPr>
          <w:sz w:val="24"/>
          <w:szCs w:val="24"/>
        </w:rPr>
        <w:tab/>
      </w:r>
      <w:r w:rsidRPr="003174A9">
        <w:rPr>
          <w:sz w:val="24"/>
          <w:szCs w:val="24"/>
        </w:rPr>
        <w:tab/>
      </w:r>
      <w:r w:rsidRPr="003174A9">
        <w:rPr>
          <w:sz w:val="24"/>
          <w:szCs w:val="24"/>
        </w:rPr>
        <w:tab/>
      </w:r>
      <w:r w:rsidRPr="003174A9">
        <w:rPr>
          <w:sz w:val="24"/>
          <w:szCs w:val="24"/>
        </w:rPr>
        <w:tab/>
      </w:r>
      <w:r w:rsidRPr="003174A9">
        <w:rPr>
          <w:sz w:val="24"/>
          <w:szCs w:val="24"/>
        </w:rPr>
        <w:tab/>
        <w:t>(Date)</w:t>
      </w:r>
    </w:p>
    <w:p w14:paraId="51B06D87" w14:textId="77777777" w:rsidR="003174A9" w:rsidRPr="003174A9" w:rsidRDefault="003174A9" w:rsidP="003174A9">
      <w:pPr>
        <w:pBdr>
          <w:bottom w:val="single" w:sz="12" w:space="1" w:color="auto"/>
        </w:pBdr>
        <w:contextualSpacing/>
        <w:rPr>
          <w:b/>
          <w:sz w:val="24"/>
          <w:szCs w:val="24"/>
        </w:rPr>
      </w:pPr>
    </w:p>
    <w:p w14:paraId="7866B838" w14:textId="77777777" w:rsidR="003174A9" w:rsidRPr="003174A9" w:rsidRDefault="003174A9" w:rsidP="003174A9">
      <w:pPr>
        <w:pBdr>
          <w:bottom w:val="single" w:sz="12" w:space="1" w:color="auto"/>
        </w:pBdr>
        <w:contextualSpacing/>
        <w:rPr>
          <w:b/>
          <w:sz w:val="24"/>
          <w:szCs w:val="24"/>
        </w:rPr>
      </w:pPr>
    </w:p>
    <w:p w14:paraId="17B636EE" w14:textId="77777777" w:rsidR="003174A9" w:rsidRPr="003174A9" w:rsidRDefault="003174A9" w:rsidP="003174A9">
      <w:pPr>
        <w:contextualSpacing/>
        <w:rPr>
          <w:b/>
          <w:sz w:val="24"/>
          <w:szCs w:val="24"/>
        </w:rPr>
      </w:pPr>
      <w:r w:rsidRPr="003174A9">
        <w:rPr>
          <w:b/>
          <w:sz w:val="24"/>
          <w:szCs w:val="24"/>
        </w:rPr>
        <w:t>FOR ADMINSTRATIVE USE:</w:t>
      </w:r>
    </w:p>
    <w:p w14:paraId="4466023B" w14:textId="77777777" w:rsidR="003174A9" w:rsidRPr="003174A9" w:rsidRDefault="003174A9" w:rsidP="003174A9">
      <w:pPr>
        <w:contextualSpacing/>
        <w:rPr>
          <w:b/>
          <w:sz w:val="24"/>
          <w:szCs w:val="24"/>
        </w:rPr>
      </w:pPr>
    </w:p>
    <w:p w14:paraId="18706D00" w14:textId="77777777" w:rsidR="003174A9" w:rsidRPr="003174A9" w:rsidRDefault="003174A9" w:rsidP="003174A9">
      <w:pPr>
        <w:contextualSpacing/>
        <w:jc w:val="center"/>
        <w:rPr>
          <w:b/>
          <w:sz w:val="24"/>
          <w:szCs w:val="24"/>
        </w:rPr>
      </w:pPr>
    </w:p>
    <w:p w14:paraId="2C124B21" w14:textId="77777777" w:rsidR="003174A9" w:rsidRPr="003174A9" w:rsidRDefault="003174A9" w:rsidP="003174A9">
      <w:pPr>
        <w:contextualSpacing/>
        <w:rPr>
          <w:b/>
          <w:sz w:val="24"/>
          <w:szCs w:val="24"/>
        </w:rPr>
      </w:pPr>
      <w:r w:rsidRPr="003174A9">
        <w:rPr>
          <w:b/>
          <w:sz w:val="24"/>
          <w:szCs w:val="24"/>
        </w:rPr>
        <w:t xml:space="preserve">ACCEPTED BY THE TEACHER EDUCATION COMMITTEE   Academic Year _________  </w:t>
      </w:r>
    </w:p>
    <w:p w14:paraId="54D8F852" w14:textId="77777777" w:rsidR="003174A9" w:rsidRPr="003174A9" w:rsidRDefault="003174A9" w:rsidP="003174A9">
      <w:pPr>
        <w:contextualSpacing/>
        <w:rPr>
          <w:b/>
          <w:sz w:val="24"/>
          <w:szCs w:val="24"/>
        </w:rPr>
      </w:pPr>
      <w:r w:rsidRPr="003174A9">
        <w:rPr>
          <w:b/>
          <w:noProof/>
          <w:sz w:val="24"/>
          <w:szCs w:val="24"/>
        </w:rPr>
        <mc:AlternateContent>
          <mc:Choice Requires="wps">
            <w:drawing>
              <wp:anchor distT="0" distB="0" distL="114300" distR="114300" simplePos="0" relativeHeight="251720704" behindDoc="0" locked="0" layoutInCell="1" allowOverlap="1" wp14:anchorId="46AE92F0" wp14:editId="3247D75B">
                <wp:simplePos x="0" y="0"/>
                <wp:positionH relativeFrom="column">
                  <wp:posOffset>3209925</wp:posOffset>
                </wp:positionH>
                <wp:positionV relativeFrom="paragraph">
                  <wp:posOffset>158750</wp:posOffset>
                </wp:positionV>
                <wp:extent cx="1066800" cy="283210"/>
                <wp:effectExtent l="0" t="0" r="19050" b="21590"/>
                <wp:wrapNone/>
                <wp:docPr id="712880836" name="Text Box 2"/>
                <wp:cNvGraphicFramePr/>
                <a:graphic xmlns:a="http://schemas.openxmlformats.org/drawingml/2006/main">
                  <a:graphicData uri="http://schemas.microsoft.com/office/word/2010/wordprocessingShape">
                    <wps:wsp>
                      <wps:cNvSpPr txBox="1"/>
                      <wps:spPr>
                        <a:xfrm>
                          <a:off x="0" y="0"/>
                          <a:ext cx="1066800" cy="283210"/>
                        </a:xfrm>
                        <a:prstGeom prst="rect">
                          <a:avLst/>
                        </a:prstGeom>
                        <a:solidFill>
                          <a:schemeClr val="lt1"/>
                        </a:solidFill>
                        <a:ln w="6350">
                          <a:solidFill>
                            <a:prstClr val="black"/>
                          </a:solidFill>
                        </a:ln>
                      </wps:spPr>
                      <wps:txbx>
                        <w:txbxContent>
                          <w:p w14:paraId="65184C1C" w14:textId="77777777" w:rsidR="003174A9" w:rsidRPr="00C36925" w:rsidRDefault="003174A9" w:rsidP="003174A9">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E92F0" id="_x0000_s1037" type="#_x0000_t202" style="position:absolute;margin-left:252.75pt;margin-top:12.5pt;width:84pt;height:22.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" fillcolor="white [3201]" strokeweight=".5pt">
                <v:textbox>
                  <w:txbxContent>
                    <w:p w14:paraId="65184C1C" w14:textId="77777777" w:rsidR="003174A9" w:rsidRPr="00C36925" w:rsidRDefault="003174A9" w:rsidP="003174A9">
                      <w:pPr>
                        <w:rPr>
                          <w:rFonts w:asciiTheme="minorHAnsi" w:hAnsiTheme="minorHAnsi" w:cstheme="minorHAnsi"/>
                        </w:rPr>
                      </w:pPr>
                    </w:p>
                  </w:txbxContent>
                </v:textbox>
              </v:shape>
            </w:pict>
          </mc:Fallback>
        </mc:AlternateContent>
      </w:r>
      <w:r w:rsidRPr="003174A9">
        <w:rPr>
          <w:b/>
          <w:noProof/>
          <w:sz w:val="24"/>
          <w:szCs w:val="24"/>
        </w:rPr>
        <mc:AlternateContent>
          <mc:Choice Requires="wps">
            <w:drawing>
              <wp:anchor distT="0" distB="0" distL="114300" distR="114300" simplePos="0" relativeHeight="251718656" behindDoc="0" locked="0" layoutInCell="1" allowOverlap="1" wp14:anchorId="091D938E" wp14:editId="4EB26BBA">
                <wp:simplePos x="0" y="0"/>
                <wp:positionH relativeFrom="column">
                  <wp:posOffset>0</wp:posOffset>
                </wp:positionH>
                <wp:positionV relativeFrom="paragraph">
                  <wp:posOffset>158750</wp:posOffset>
                </wp:positionV>
                <wp:extent cx="2221865" cy="283210"/>
                <wp:effectExtent l="0" t="0" r="26035" b="21590"/>
                <wp:wrapNone/>
                <wp:docPr id="2056443559" name="Text Box 1"/>
                <wp:cNvGraphicFramePr/>
                <a:graphic xmlns:a="http://schemas.openxmlformats.org/drawingml/2006/main">
                  <a:graphicData uri="http://schemas.microsoft.com/office/word/2010/wordprocessingShape">
                    <wps:wsp>
                      <wps:cNvSpPr txBox="1"/>
                      <wps:spPr>
                        <a:xfrm>
                          <a:off x="0" y="0"/>
                          <a:ext cx="2221865" cy="283210"/>
                        </a:xfrm>
                        <a:prstGeom prst="rect">
                          <a:avLst/>
                        </a:prstGeom>
                        <a:solidFill>
                          <a:schemeClr val="lt1"/>
                        </a:solidFill>
                        <a:ln w="6350">
                          <a:solidFill>
                            <a:prstClr val="black"/>
                          </a:solidFill>
                        </a:ln>
                      </wps:spPr>
                      <wps:txbx>
                        <w:txbxContent>
                          <w:p w14:paraId="702CBA4A" w14:textId="77777777" w:rsidR="003174A9" w:rsidRPr="00EE552E" w:rsidRDefault="003174A9" w:rsidP="003174A9">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D938E" id="_x0000_s1038" type="#_x0000_t202" style="position:absolute;margin-left:0;margin-top:12.5pt;width:174.95pt;height:22.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" fillcolor="white [3201]" strokeweight=".5pt">
                <v:textbox>
                  <w:txbxContent>
                    <w:p w14:paraId="702CBA4A" w14:textId="77777777" w:rsidR="003174A9" w:rsidRPr="00EE552E" w:rsidRDefault="003174A9" w:rsidP="003174A9">
                      <w:pPr>
                        <w:rPr>
                          <w:rFonts w:asciiTheme="minorHAnsi" w:hAnsiTheme="minorHAnsi" w:cstheme="minorHAnsi"/>
                        </w:rPr>
                      </w:pPr>
                    </w:p>
                  </w:txbxContent>
                </v:textbox>
              </v:shape>
            </w:pict>
          </mc:Fallback>
        </mc:AlternateContent>
      </w:r>
    </w:p>
    <w:p w14:paraId="22BB38A2" w14:textId="77777777" w:rsidR="003174A9" w:rsidRPr="003174A9" w:rsidRDefault="003174A9" w:rsidP="003174A9">
      <w:pPr>
        <w:contextualSpacing/>
        <w:rPr>
          <w:b/>
          <w:sz w:val="24"/>
          <w:szCs w:val="24"/>
        </w:rPr>
      </w:pPr>
      <w:r w:rsidRPr="003174A9">
        <w:rPr>
          <w:b/>
          <w:sz w:val="24"/>
          <w:szCs w:val="24"/>
        </w:rPr>
        <w:tab/>
      </w:r>
      <w:r w:rsidRPr="003174A9">
        <w:rPr>
          <w:b/>
          <w:sz w:val="24"/>
          <w:szCs w:val="24"/>
        </w:rPr>
        <w:tab/>
      </w:r>
    </w:p>
    <w:p w14:paraId="03786656" w14:textId="77777777" w:rsidR="003174A9" w:rsidRPr="003174A9" w:rsidRDefault="003174A9" w:rsidP="003174A9">
      <w:pPr>
        <w:contextualSpacing/>
        <w:jc w:val="both"/>
        <w:rPr>
          <w:sz w:val="24"/>
          <w:szCs w:val="24"/>
        </w:rPr>
      </w:pPr>
      <w:r w:rsidRPr="003174A9">
        <w:rPr>
          <w:sz w:val="24"/>
          <w:szCs w:val="24"/>
        </w:rPr>
        <w:t xml:space="preserve"> </w:t>
      </w:r>
      <w:r w:rsidRPr="003174A9">
        <w:rPr>
          <w:sz w:val="24"/>
          <w:szCs w:val="24"/>
        </w:rPr>
        <w:tab/>
      </w:r>
      <w:r w:rsidRPr="003174A9">
        <w:rPr>
          <w:sz w:val="24"/>
          <w:szCs w:val="24"/>
        </w:rPr>
        <w:tab/>
      </w:r>
      <w:r w:rsidRPr="003174A9">
        <w:rPr>
          <w:sz w:val="24"/>
          <w:szCs w:val="24"/>
        </w:rPr>
        <w:tab/>
      </w:r>
      <w:r w:rsidRPr="003174A9">
        <w:rPr>
          <w:sz w:val="24"/>
          <w:szCs w:val="24"/>
        </w:rPr>
        <w:tab/>
      </w:r>
      <w:r w:rsidRPr="003174A9">
        <w:rPr>
          <w:sz w:val="24"/>
          <w:szCs w:val="24"/>
        </w:rPr>
        <w:tab/>
      </w:r>
    </w:p>
    <w:p w14:paraId="7831A5A2" w14:textId="69F61780" w:rsidR="003174A9" w:rsidRPr="003174A9" w:rsidRDefault="003174A9" w:rsidP="003174A9">
      <w:pPr>
        <w:contextualSpacing/>
        <w:jc w:val="both"/>
        <w:rPr>
          <w:sz w:val="24"/>
          <w:szCs w:val="24"/>
        </w:rPr>
      </w:pPr>
      <w:r w:rsidRPr="003174A9">
        <w:rPr>
          <w:sz w:val="24"/>
          <w:szCs w:val="24"/>
        </w:rPr>
        <w:t>(Teacher Education Committee Chair)</w:t>
      </w:r>
      <w:r w:rsidRPr="003174A9">
        <w:rPr>
          <w:sz w:val="24"/>
          <w:szCs w:val="24"/>
        </w:rPr>
        <w:tab/>
      </w:r>
      <w:r w:rsidRPr="003174A9">
        <w:rPr>
          <w:sz w:val="24"/>
          <w:szCs w:val="24"/>
        </w:rPr>
        <w:tab/>
        <w:t>(Date)</w:t>
      </w:r>
    </w:p>
    <w:p w14:paraId="23AC1D62" w14:textId="77777777" w:rsidR="003174A9" w:rsidRDefault="003174A9" w:rsidP="003174A9">
      <w:pPr>
        <w:jc w:val="center"/>
      </w:pPr>
    </w:p>
    <w:p w14:paraId="614897ED" w14:textId="77777777" w:rsidR="003174A9" w:rsidRDefault="003174A9" w:rsidP="003174A9">
      <w:pPr>
        <w:jc w:val="center"/>
      </w:pPr>
    </w:p>
    <w:p w14:paraId="1CEFF0E0" w14:textId="77777777" w:rsidR="003174A9" w:rsidRPr="00E75751" w:rsidRDefault="003174A9" w:rsidP="003174A9">
      <w:pPr>
        <w:jc w:val="center"/>
      </w:pPr>
      <w:r w:rsidRPr="008841D8">
        <w:rPr>
          <w:b/>
          <w:sz w:val="28"/>
          <w:szCs w:val="28"/>
          <w:u w:val="single"/>
        </w:rPr>
        <w:t>STEP DECLARATION OF CANDIDACY APPLICATION</w:t>
      </w:r>
    </w:p>
    <w:p w14:paraId="3BF884A9" w14:textId="77777777" w:rsidR="003174A9" w:rsidRDefault="003174A9" w:rsidP="003174A9">
      <w:pPr>
        <w:tabs>
          <w:tab w:val="left" w:pos="1350"/>
          <w:tab w:val="left" w:pos="1440"/>
        </w:tabs>
        <w:jc w:val="center"/>
        <w:rPr>
          <w:b/>
          <w:sz w:val="28"/>
          <w:szCs w:val="28"/>
        </w:rPr>
      </w:pPr>
      <w:r w:rsidRPr="00EB2CED">
        <w:rPr>
          <w:b/>
          <w:sz w:val="28"/>
          <w:szCs w:val="28"/>
        </w:rPr>
        <w:t>Kansas State Department of Education (KSDE)</w:t>
      </w:r>
      <w:r>
        <w:rPr>
          <w:b/>
          <w:sz w:val="28"/>
          <w:szCs w:val="28"/>
        </w:rPr>
        <w:t>, Licensure Questions</w:t>
      </w:r>
    </w:p>
    <w:p w14:paraId="48062594" w14:textId="77777777" w:rsidR="003174A9" w:rsidRPr="003174A9" w:rsidRDefault="003174A9" w:rsidP="003174A9">
      <w:pPr>
        <w:tabs>
          <w:tab w:val="left" w:pos="1350"/>
          <w:tab w:val="left" w:pos="1440"/>
        </w:tabs>
        <w:jc w:val="center"/>
        <w:rPr>
          <w:rFonts w:asciiTheme="minorHAnsi" w:hAnsiTheme="minorHAnsi" w:cstheme="minorHAnsi"/>
          <w:bCs/>
          <w:i/>
          <w:iCs/>
          <w:sz w:val="24"/>
          <w:szCs w:val="24"/>
        </w:rPr>
      </w:pPr>
      <w:r w:rsidRPr="003174A9">
        <w:rPr>
          <w:rFonts w:asciiTheme="minorHAnsi" w:hAnsiTheme="minorHAnsi" w:cstheme="minorHAnsi"/>
          <w:bCs/>
          <w:i/>
          <w:iCs/>
          <w:color w:val="365F91" w:themeColor="accent1" w:themeShade="BF"/>
          <w:sz w:val="24"/>
          <w:szCs w:val="24"/>
        </w:rPr>
        <w:t>To select your answer, click on the box next to NO or YES.</w:t>
      </w:r>
    </w:p>
    <w:p w14:paraId="2EDC84F8" w14:textId="77777777" w:rsidR="003174A9" w:rsidRPr="003174A9" w:rsidRDefault="003174A9" w:rsidP="003174A9">
      <w:pPr>
        <w:rPr>
          <w:sz w:val="24"/>
          <w:szCs w:val="24"/>
        </w:rPr>
      </w:pPr>
    </w:p>
    <w:p w14:paraId="5CE5EEA4" w14:textId="77777777" w:rsidR="003174A9" w:rsidRPr="003174A9" w:rsidRDefault="003174A9" w:rsidP="003174A9">
      <w:pPr>
        <w:rPr>
          <w:sz w:val="24"/>
          <w:szCs w:val="24"/>
        </w:rPr>
      </w:pPr>
      <w:r w:rsidRPr="003174A9">
        <w:rPr>
          <w:b/>
          <w:bCs/>
          <w:sz w:val="24"/>
          <w:szCs w:val="24"/>
        </w:rPr>
        <w:t xml:space="preserve">   a.   Have you ever been convicted of a felony? </w:t>
      </w:r>
      <w:r w:rsidRPr="003174A9">
        <w:rPr>
          <w:sz w:val="24"/>
          <w:szCs w:val="24"/>
        </w:rPr>
        <w:br/>
        <w:t xml:space="preserve">         </w:t>
      </w:r>
      <w:sdt>
        <w:sdtPr>
          <w:rPr>
            <w:sz w:val="24"/>
            <w:szCs w:val="24"/>
          </w:rPr>
          <w:id w:val="1748996714"/>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NO</w:t>
      </w:r>
      <w:r w:rsidRPr="003174A9">
        <w:rPr>
          <w:sz w:val="24"/>
          <w:szCs w:val="24"/>
        </w:rPr>
        <w:tab/>
        <w:t xml:space="preserve"> </w:t>
      </w:r>
      <w:sdt>
        <w:sdtPr>
          <w:rPr>
            <w:sz w:val="24"/>
            <w:szCs w:val="24"/>
          </w:rPr>
          <w:id w:val="-2037569885"/>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YES</w:t>
      </w:r>
      <w:r w:rsidRPr="003174A9">
        <w:rPr>
          <w:sz w:val="24"/>
          <w:szCs w:val="24"/>
        </w:rPr>
        <w:tab/>
      </w:r>
    </w:p>
    <w:p w14:paraId="7C00ED87" w14:textId="77777777" w:rsidR="003174A9" w:rsidRPr="003174A9" w:rsidRDefault="003174A9" w:rsidP="003174A9">
      <w:pPr>
        <w:tabs>
          <w:tab w:val="left" w:pos="180"/>
          <w:tab w:val="left" w:pos="270"/>
          <w:tab w:val="left" w:pos="1440"/>
          <w:tab w:val="left" w:pos="2520"/>
          <w:tab w:val="left" w:pos="7920"/>
        </w:tabs>
        <w:rPr>
          <w:sz w:val="24"/>
          <w:szCs w:val="24"/>
          <w:u w:val="single"/>
        </w:rPr>
      </w:pPr>
      <w:r w:rsidRPr="003174A9">
        <w:rPr>
          <w:sz w:val="24"/>
          <w:szCs w:val="24"/>
        </w:rPr>
        <w:tab/>
      </w:r>
      <w:r w:rsidRPr="003174A9">
        <w:rPr>
          <w:sz w:val="24"/>
          <w:szCs w:val="24"/>
        </w:rPr>
        <w:tab/>
        <w:t xml:space="preserve">      </w:t>
      </w:r>
    </w:p>
    <w:p w14:paraId="4AA56015" w14:textId="77777777" w:rsidR="003174A9" w:rsidRPr="003174A9" w:rsidRDefault="003174A9" w:rsidP="003174A9">
      <w:pPr>
        <w:tabs>
          <w:tab w:val="left" w:pos="180"/>
          <w:tab w:val="left" w:pos="540"/>
          <w:tab w:val="left" w:pos="1440"/>
          <w:tab w:val="left" w:pos="2520"/>
          <w:tab w:val="left" w:pos="3240"/>
          <w:tab w:val="left" w:pos="7920"/>
        </w:tabs>
        <w:rPr>
          <w:sz w:val="24"/>
          <w:szCs w:val="24"/>
        </w:rPr>
      </w:pPr>
      <w:r w:rsidRPr="003174A9">
        <w:rPr>
          <w:b/>
          <w:bCs/>
          <w:sz w:val="24"/>
          <w:szCs w:val="24"/>
        </w:rPr>
        <w:tab/>
        <w:t>b.</w:t>
      </w:r>
      <w:r w:rsidRPr="003174A9">
        <w:rPr>
          <w:sz w:val="24"/>
          <w:szCs w:val="24"/>
        </w:rPr>
        <w:tab/>
      </w:r>
      <w:r w:rsidRPr="003174A9">
        <w:rPr>
          <w:b/>
          <w:bCs/>
          <w:sz w:val="24"/>
          <w:szCs w:val="24"/>
        </w:rPr>
        <w:t>Have you ever been convicted of ANY crime involving theft, drugs, or a child?</w:t>
      </w:r>
      <w:r w:rsidRPr="003174A9">
        <w:rPr>
          <w:sz w:val="24"/>
          <w:szCs w:val="24"/>
        </w:rPr>
        <w:br/>
      </w:r>
      <w:r w:rsidRPr="003174A9">
        <w:rPr>
          <w:sz w:val="24"/>
          <w:szCs w:val="24"/>
        </w:rPr>
        <w:tab/>
      </w:r>
      <w:r w:rsidRPr="003174A9">
        <w:rPr>
          <w:sz w:val="24"/>
          <w:szCs w:val="24"/>
        </w:rPr>
        <w:tab/>
      </w:r>
      <w:sdt>
        <w:sdtPr>
          <w:rPr>
            <w:sz w:val="24"/>
            <w:szCs w:val="24"/>
          </w:rPr>
          <w:id w:val="-1524782934"/>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NO</w:t>
      </w:r>
      <w:r w:rsidRPr="003174A9">
        <w:rPr>
          <w:sz w:val="24"/>
          <w:szCs w:val="24"/>
        </w:rPr>
        <w:tab/>
        <w:t xml:space="preserve"> </w:t>
      </w:r>
      <w:sdt>
        <w:sdtPr>
          <w:rPr>
            <w:sz w:val="24"/>
            <w:szCs w:val="24"/>
          </w:rPr>
          <w:id w:val="-722131472"/>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YES</w:t>
      </w:r>
      <w:r w:rsidRPr="003174A9">
        <w:rPr>
          <w:sz w:val="24"/>
          <w:szCs w:val="24"/>
        </w:rPr>
        <w:tab/>
      </w:r>
    </w:p>
    <w:p w14:paraId="4563F233" w14:textId="77777777" w:rsidR="003174A9" w:rsidRPr="003174A9" w:rsidRDefault="003174A9" w:rsidP="003174A9">
      <w:pPr>
        <w:tabs>
          <w:tab w:val="left" w:pos="180"/>
          <w:tab w:val="left" w:pos="540"/>
          <w:tab w:val="left" w:pos="1440"/>
          <w:tab w:val="left" w:pos="2520"/>
          <w:tab w:val="left" w:pos="3240"/>
          <w:tab w:val="left" w:pos="7920"/>
        </w:tabs>
        <w:rPr>
          <w:sz w:val="24"/>
          <w:szCs w:val="24"/>
          <w:u w:val="single"/>
        </w:rPr>
      </w:pPr>
      <w:r w:rsidRPr="003174A9">
        <w:rPr>
          <w:sz w:val="24"/>
          <w:szCs w:val="24"/>
        </w:rPr>
        <w:tab/>
        <w:t xml:space="preserve">      </w:t>
      </w:r>
    </w:p>
    <w:p w14:paraId="264F6FF0" w14:textId="77777777" w:rsidR="003174A9" w:rsidRPr="003174A9" w:rsidRDefault="003174A9" w:rsidP="003174A9">
      <w:pPr>
        <w:tabs>
          <w:tab w:val="left" w:pos="180"/>
          <w:tab w:val="left" w:pos="540"/>
          <w:tab w:val="left" w:pos="1440"/>
          <w:tab w:val="left" w:pos="2520"/>
          <w:tab w:val="left" w:pos="3240"/>
          <w:tab w:val="left" w:pos="7920"/>
        </w:tabs>
        <w:ind w:left="540" w:hanging="540"/>
        <w:rPr>
          <w:sz w:val="24"/>
          <w:szCs w:val="24"/>
        </w:rPr>
      </w:pPr>
      <w:r w:rsidRPr="003174A9">
        <w:rPr>
          <w:b/>
          <w:bCs/>
          <w:sz w:val="24"/>
          <w:szCs w:val="24"/>
        </w:rPr>
        <w:tab/>
        <w:t>c.</w:t>
      </w:r>
      <w:r w:rsidRPr="003174A9">
        <w:rPr>
          <w:sz w:val="24"/>
          <w:szCs w:val="24"/>
        </w:rPr>
        <w:tab/>
      </w:r>
      <w:r w:rsidRPr="003174A9">
        <w:rPr>
          <w:b/>
          <w:bCs/>
          <w:sz w:val="24"/>
          <w:szCs w:val="24"/>
        </w:rPr>
        <w:t>Have you entered into a criminal diversion agreement after being charged with any offense described in question a or b?</w:t>
      </w:r>
    </w:p>
    <w:p w14:paraId="508602C2" w14:textId="77777777" w:rsidR="003174A9" w:rsidRPr="003174A9" w:rsidRDefault="003174A9" w:rsidP="003174A9">
      <w:pPr>
        <w:tabs>
          <w:tab w:val="left" w:pos="180"/>
          <w:tab w:val="left" w:pos="540"/>
          <w:tab w:val="left" w:pos="1440"/>
          <w:tab w:val="left" w:pos="2520"/>
          <w:tab w:val="left" w:pos="3240"/>
          <w:tab w:val="left" w:pos="7920"/>
        </w:tabs>
        <w:rPr>
          <w:sz w:val="24"/>
          <w:szCs w:val="24"/>
        </w:rPr>
      </w:pPr>
      <w:r w:rsidRPr="003174A9">
        <w:rPr>
          <w:sz w:val="24"/>
          <w:szCs w:val="24"/>
        </w:rPr>
        <w:tab/>
      </w:r>
      <w:r w:rsidRPr="003174A9">
        <w:rPr>
          <w:sz w:val="24"/>
          <w:szCs w:val="24"/>
        </w:rPr>
        <w:tab/>
      </w:r>
      <w:sdt>
        <w:sdtPr>
          <w:rPr>
            <w:sz w:val="24"/>
            <w:szCs w:val="24"/>
          </w:rPr>
          <w:id w:val="264901800"/>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NO</w:t>
      </w:r>
      <w:r w:rsidRPr="003174A9">
        <w:rPr>
          <w:sz w:val="24"/>
          <w:szCs w:val="24"/>
        </w:rPr>
        <w:tab/>
        <w:t xml:space="preserve"> </w:t>
      </w:r>
      <w:sdt>
        <w:sdtPr>
          <w:rPr>
            <w:sz w:val="24"/>
            <w:szCs w:val="24"/>
          </w:rPr>
          <w:id w:val="-839075905"/>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YES</w:t>
      </w:r>
      <w:r w:rsidRPr="003174A9">
        <w:rPr>
          <w:sz w:val="24"/>
          <w:szCs w:val="24"/>
        </w:rPr>
        <w:tab/>
      </w:r>
    </w:p>
    <w:p w14:paraId="4024ABA3" w14:textId="77777777" w:rsidR="003174A9" w:rsidRPr="003174A9" w:rsidRDefault="003174A9" w:rsidP="003174A9">
      <w:pPr>
        <w:tabs>
          <w:tab w:val="left" w:pos="180"/>
          <w:tab w:val="left" w:pos="540"/>
          <w:tab w:val="left" w:pos="1440"/>
          <w:tab w:val="left" w:pos="2520"/>
          <w:tab w:val="left" w:pos="3240"/>
          <w:tab w:val="left" w:pos="7920"/>
        </w:tabs>
        <w:rPr>
          <w:sz w:val="24"/>
          <w:szCs w:val="24"/>
          <w:u w:val="single"/>
        </w:rPr>
      </w:pPr>
      <w:r w:rsidRPr="003174A9">
        <w:rPr>
          <w:sz w:val="24"/>
          <w:szCs w:val="24"/>
        </w:rPr>
        <w:tab/>
        <w:t xml:space="preserve">      </w:t>
      </w:r>
    </w:p>
    <w:p w14:paraId="59D959EA" w14:textId="77777777" w:rsidR="003174A9" w:rsidRPr="003174A9" w:rsidRDefault="003174A9" w:rsidP="003174A9">
      <w:pPr>
        <w:tabs>
          <w:tab w:val="left" w:pos="180"/>
          <w:tab w:val="left" w:pos="540"/>
          <w:tab w:val="left" w:pos="1440"/>
          <w:tab w:val="left" w:pos="2520"/>
          <w:tab w:val="left" w:pos="3240"/>
          <w:tab w:val="left" w:pos="7920"/>
        </w:tabs>
        <w:ind w:left="540" w:hanging="540"/>
        <w:rPr>
          <w:sz w:val="24"/>
          <w:szCs w:val="24"/>
        </w:rPr>
      </w:pPr>
      <w:r w:rsidRPr="003174A9">
        <w:rPr>
          <w:sz w:val="24"/>
          <w:szCs w:val="24"/>
        </w:rPr>
        <w:tab/>
      </w:r>
      <w:r w:rsidRPr="003174A9">
        <w:rPr>
          <w:b/>
          <w:bCs/>
          <w:sz w:val="24"/>
          <w:szCs w:val="24"/>
        </w:rPr>
        <w:t>d.</w:t>
      </w:r>
      <w:r w:rsidRPr="003174A9">
        <w:rPr>
          <w:sz w:val="24"/>
          <w:szCs w:val="24"/>
        </w:rPr>
        <w:tab/>
      </w:r>
      <w:r w:rsidRPr="003174A9">
        <w:rPr>
          <w:b/>
          <w:bCs/>
          <w:sz w:val="24"/>
          <w:szCs w:val="24"/>
        </w:rPr>
        <w:t>Are criminal charges pending against you in any state involving any of the offenses described in question a or b?</w:t>
      </w:r>
    </w:p>
    <w:p w14:paraId="025B4DB6" w14:textId="77777777" w:rsidR="003174A9" w:rsidRPr="003174A9" w:rsidRDefault="003174A9" w:rsidP="003174A9">
      <w:pPr>
        <w:tabs>
          <w:tab w:val="left" w:pos="180"/>
          <w:tab w:val="left" w:pos="540"/>
          <w:tab w:val="left" w:pos="1440"/>
          <w:tab w:val="left" w:pos="2520"/>
          <w:tab w:val="left" w:pos="3240"/>
          <w:tab w:val="left" w:pos="7920"/>
        </w:tabs>
        <w:rPr>
          <w:sz w:val="24"/>
          <w:szCs w:val="24"/>
        </w:rPr>
      </w:pPr>
      <w:r w:rsidRPr="003174A9">
        <w:rPr>
          <w:sz w:val="24"/>
          <w:szCs w:val="24"/>
        </w:rPr>
        <w:tab/>
      </w:r>
      <w:r w:rsidRPr="003174A9">
        <w:rPr>
          <w:sz w:val="24"/>
          <w:szCs w:val="24"/>
        </w:rPr>
        <w:tab/>
      </w:r>
      <w:sdt>
        <w:sdtPr>
          <w:rPr>
            <w:sz w:val="24"/>
            <w:szCs w:val="24"/>
          </w:rPr>
          <w:id w:val="204614464"/>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NO</w:t>
      </w:r>
      <w:r w:rsidRPr="003174A9">
        <w:rPr>
          <w:sz w:val="24"/>
          <w:szCs w:val="24"/>
        </w:rPr>
        <w:tab/>
        <w:t xml:space="preserve"> </w:t>
      </w:r>
      <w:sdt>
        <w:sdtPr>
          <w:rPr>
            <w:sz w:val="24"/>
            <w:szCs w:val="24"/>
          </w:rPr>
          <w:id w:val="1933857725"/>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YES</w:t>
      </w:r>
      <w:r w:rsidRPr="003174A9">
        <w:rPr>
          <w:sz w:val="24"/>
          <w:szCs w:val="24"/>
        </w:rPr>
        <w:tab/>
      </w:r>
    </w:p>
    <w:p w14:paraId="03C10195" w14:textId="77777777" w:rsidR="003174A9" w:rsidRPr="003174A9" w:rsidRDefault="003174A9" w:rsidP="003174A9">
      <w:pPr>
        <w:tabs>
          <w:tab w:val="left" w:pos="180"/>
          <w:tab w:val="left" w:pos="540"/>
          <w:tab w:val="left" w:pos="1440"/>
          <w:tab w:val="left" w:pos="2520"/>
          <w:tab w:val="left" w:pos="3240"/>
          <w:tab w:val="left" w:pos="7920"/>
        </w:tabs>
        <w:rPr>
          <w:sz w:val="24"/>
          <w:szCs w:val="24"/>
          <w:u w:val="single"/>
        </w:rPr>
      </w:pPr>
      <w:r w:rsidRPr="003174A9">
        <w:rPr>
          <w:sz w:val="24"/>
          <w:szCs w:val="24"/>
        </w:rPr>
        <w:tab/>
        <w:t xml:space="preserve">      </w:t>
      </w:r>
    </w:p>
    <w:p w14:paraId="1E666908" w14:textId="77777777" w:rsidR="003174A9" w:rsidRPr="003174A9" w:rsidRDefault="003174A9" w:rsidP="003174A9">
      <w:pPr>
        <w:tabs>
          <w:tab w:val="left" w:pos="180"/>
          <w:tab w:val="left" w:pos="540"/>
          <w:tab w:val="left" w:pos="1440"/>
          <w:tab w:val="left" w:pos="2520"/>
          <w:tab w:val="left" w:pos="3240"/>
          <w:tab w:val="left" w:pos="7920"/>
        </w:tabs>
        <w:ind w:left="540" w:hanging="540"/>
        <w:rPr>
          <w:sz w:val="24"/>
          <w:szCs w:val="24"/>
        </w:rPr>
      </w:pPr>
      <w:r w:rsidRPr="003174A9">
        <w:rPr>
          <w:b/>
          <w:bCs/>
          <w:sz w:val="24"/>
          <w:szCs w:val="24"/>
        </w:rPr>
        <w:tab/>
        <w:t>e.</w:t>
      </w:r>
      <w:r w:rsidRPr="003174A9">
        <w:rPr>
          <w:sz w:val="24"/>
          <w:szCs w:val="24"/>
        </w:rPr>
        <w:tab/>
      </w:r>
      <w:r w:rsidRPr="003174A9">
        <w:rPr>
          <w:b/>
          <w:bCs/>
          <w:sz w:val="24"/>
          <w:szCs w:val="24"/>
        </w:rPr>
        <w:t>Have you had a teacher’s or school administrator’s certificate or license denied, suspended, revoked or been the subject of other disciplinary action in any state?</w:t>
      </w:r>
    </w:p>
    <w:p w14:paraId="59D80F58" w14:textId="77777777" w:rsidR="003174A9" w:rsidRPr="003174A9" w:rsidRDefault="003174A9" w:rsidP="003174A9">
      <w:pPr>
        <w:tabs>
          <w:tab w:val="left" w:pos="180"/>
          <w:tab w:val="left" w:pos="540"/>
          <w:tab w:val="left" w:pos="1440"/>
          <w:tab w:val="left" w:pos="2520"/>
          <w:tab w:val="left" w:pos="3240"/>
          <w:tab w:val="left" w:pos="7920"/>
          <w:tab w:val="left" w:pos="10440"/>
          <w:tab w:val="left" w:pos="10800"/>
        </w:tabs>
        <w:rPr>
          <w:sz w:val="24"/>
          <w:szCs w:val="24"/>
        </w:rPr>
      </w:pPr>
      <w:r w:rsidRPr="003174A9">
        <w:rPr>
          <w:sz w:val="24"/>
          <w:szCs w:val="24"/>
        </w:rPr>
        <w:tab/>
      </w:r>
      <w:r w:rsidRPr="003174A9">
        <w:rPr>
          <w:sz w:val="24"/>
          <w:szCs w:val="24"/>
        </w:rPr>
        <w:tab/>
      </w:r>
      <w:sdt>
        <w:sdtPr>
          <w:rPr>
            <w:sz w:val="24"/>
            <w:szCs w:val="24"/>
          </w:rPr>
          <w:id w:val="-1942523278"/>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NO</w:t>
      </w:r>
      <w:r w:rsidRPr="003174A9">
        <w:rPr>
          <w:sz w:val="24"/>
          <w:szCs w:val="24"/>
        </w:rPr>
        <w:tab/>
        <w:t xml:space="preserve"> </w:t>
      </w:r>
      <w:sdt>
        <w:sdtPr>
          <w:rPr>
            <w:sz w:val="24"/>
            <w:szCs w:val="24"/>
          </w:rPr>
          <w:id w:val="-531892080"/>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YES</w:t>
      </w:r>
      <w:r w:rsidRPr="003174A9">
        <w:rPr>
          <w:sz w:val="24"/>
          <w:szCs w:val="24"/>
        </w:rPr>
        <w:tab/>
      </w:r>
    </w:p>
    <w:p w14:paraId="50D17D72" w14:textId="77777777" w:rsidR="003174A9" w:rsidRPr="003174A9" w:rsidRDefault="003174A9" w:rsidP="003174A9">
      <w:pPr>
        <w:tabs>
          <w:tab w:val="left" w:pos="180"/>
          <w:tab w:val="left" w:pos="540"/>
          <w:tab w:val="left" w:pos="1440"/>
          <w:tab w:val="left" w:pos="2520"/>
          <w:tab w:val="left" w:pos="3240"/>
          <w:tab w:val="left" w:pos="7920"/>
          <w:tab w:val="left" w:pos="10440"/>
          <w:tab w:val="left" w:pos="10800"/>
        </w:tabs>
        <w:rPr>
          <w:sz w:val="24"/>
          <w:szCs w:val="24"/>
          <w:u w:val="single"/>
        </w:rPr>
      </w:pPr>
      <w:r w:rsidRPr="003174A9">
        <w:rPr>
          <w:sz w:val="24"/>
          <w:szCs w:val="24"/>
        </w:rPr>
        <w:tab/>
        <w:t xml:space="preserve">      </w:t>
      </w:r>
    </w:p>
    <w:p w14:paraId="0FC651BD" w14:textId="77777777" w:rsidR="003174A9" w:rsidRPr="003174A9" w:rsidRDefault="003174A9" w:rsidP="003174A9">
      <w:pPr>
        <w:tabs>
          <w:tab w:val="left" w:pos="180"/>
          <w:tab w:val="left" w:pos="540"/>
          <w:tab w:val="left" w:pos="1440"/>
          <w:tab w:val="left" w:pos="2520"/>
          <w:tab w:val="left" w:pos="3240"/>
          <w:tab w:val="left" w:pos="7920"/>
        </w:tabs>
        <w:ind w:left="540" w:hanging="540"/>
        <w:rPr>
          <w:b/>
          <w:bCs/>
          <w:sz w:val="24"/>
          <w:szCs w:val="24"/>
        </w:rPr>
      </w:pPr>
      <w:r w:rsidRPr="003174A9">
        <w:rPr>
          <w:b/>
          <w:bCs/>
          <w:sz w:val="24"/>
          <w:szCs w:val="24"/>
        </w:rPr>
        <w:tab/>
        <w:t>f.</w:t>
      </w:r>
      <w:r w:rsidRPr="003174A9">
        <w:rPr>
          <w:sz w:val="24"/>
          <w:szCs w:val="24"/>
        </w:rPr>
        <w:tab/>
      </w:r>
      <w:r w:rsidRPr="003174A9">
        <w:rPr>
          <w:b/>
          <w:bCs/>
          <w:sz w:val="24"/>
          <w:szCs w:val="24"/>
        </w:rPr>
        <w:t>Is disciplinary action pending against you in any state regarding a teacher’s or administrator’s certificate or license?</w:t>
      </w:r>
    </w:p>
    <w:p w14:paraId="463A7289" w14:textId="77777777" w:rsidR="003174A9" w:rsidRPr="003174A9" w:rsidRDefault="003174A9" w:rsidP="003174A9">
      <w:pPr>
        <w:tabs>
          <w:tab w:val="left" w:pos="180"/>
          <w:tab w:val="left" w:pos="540"/>
          <w:tab w:val="left" w:pos="1440"/>
          <w:tab w:val="left" w:pos="2520"/>
          <w:tab w:val="left" w:pos="3240"/>
          <w:tab w:val="left" w:pos="7920"/>
        </w:tabs>
        <w:ind w:left="540" w:hanging="540"/>
        <w:rPr>
          <w:sz w:val="24"/>
          <w:szCs w:val="24"/>
        </w:rPr>
      </w:pPr>
      <w:r w:rsidRPr="003174A9">
        <w:rPr>
          <w:sz w:val="24"/>
          <w:szCs w:val="24"/>
        </w:rPr>
        <w:tab/>
      </w:r>
      <w:r w:rsidRPr="003174A9">
        <w:rPr>
          <w:sz w:val="24"/>
          <w:szCs w:val="24"/>
        </w:rPr>
        <w:tab/>
      </w:r>
      <w:sdt>
        <w:sdtPr>
          <w:rPr>
            <w:sz w:val="24"/>
            <w:szCs w:val="24"/>
          </w:rPr>
          <w:id w:val="-1066950652"/>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NO</w:t>
      </w:r>
      <w:r w:rsidRPr="003174A9">
        <w:rPr>
          <w:sz w:val="24"/>
          <w:szCs w:val="24"/>
        </w:rPr>
        <w:tab/>
        <w:t xml:space="preserve"> </w:t>
      </w:r>
      <w:sdt>
        <w:sdtPr>
          <w:rPr>
            <w:sz w:val="24"/>
            <w:szCs w:val="24"/>
          </w:rPr>
          <w:id w:val="595754922"/>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YES</w:t>
      </w:r>
      <w:r w:rsidRPr="003174A9">
        <w:rPr>
          <w:sz w:val="24"/>
          <w:szCs w:val="24"/>
        </w:rPr>
        <w:tab/>
      </w:r>
    </w:p>
    <w:p w14:paraId="4B48D86C" w14:textId="77777777" w:rsidR="003174A9" w:rsidRPr="003174A9" w:rsidRDefault="003174A9" w:rsidP="003174A9">
      <w:pPr>
        <w:tabs>
          <w:tab w:val="left" w:pos="180"/>
          <w:tab w:val="left" w:pos="540"/>
          <w:tab w:val="left" w:pos="1440"/>
          <w:tab w:val="left" w:pos="2520"/>
          <w:tab w:val="left" w:pos="3240"/>
          <w:tab w:val="left" w:pos="7920"/>
        </w:tabs>
        <w:ind w:left="540" w:hanging="540"/>
        <w:rPr>
          <w:sz w:val="24"/>
          <w:szCs w:val="24"/>
        </w:rPr>
      </w:pPr>
      <w:r w:rsidRPr="003174A9">
        <w:rPr>
          <w:sz w:val="24"/>
          <w:szCs w:val="24"/>
        </w:rPr>
        <w:tab/>
      </w:r>
      <w:r w:rsidRPr="003174A9">
        <w:rPr>
          <w:sz w:val="24"/>
          <w:szCs w:val="24"/>
        </w:rPr>
        <w:tab/>
      </w:r>
    </w:p>
    <w:p w14:paraId="44A37B3B" w14:textId="77777777" w:rsidR="003174A9" w:rsidRPr="003174A9" w:rsidRDefault="003174A9" w:rsidP="003174A9">
      <w:pPr>
        <w:tabs>
          <w:tab w:val="left" w:pos="180"/>
          <w:tab w:val="left" w:pos="540"/>
          <w:tab w:val="left" w:pos="1440"/>
          <w:tab w:val="left" w:pos="2520"/>
          <w:tab w:val="left" w:pos="3240"/>
          <w:tab w:val="left" w:pos="7920"/>
        </w:tabs>
        <w:ind w:left="540" w:hanging="540"/>
        <w:rPr>
          <w:sz w:val="24"/>
          <w:szCs w:val="24"/>
        </w:rPr>
      </w:pPr>
      <w:r w:rsidRPr="003174A9">
        <w:rPr>
          <w:b/>
          <w:bCs/>
          <w:sz w:val="24"/>
          <w:szCs w:val="24"/>
        </w:rPr>
        <w:tab/>
        <w:t>g.</w:t>
      </w:r>
      <w:r w:rsidRPr="003174A9">
        <w:rPr>
          <w:sz w:val="24"/>
          <w:szCs w:val="24"/>
        </w:rPr>
        <w:tab/>
      </w:r>
      <w:r w:rsidRPr="003174A9">
        <w:rPr>
          <w:b/>
          <w:bCs/>
          <w:sz w:val="24"/>
          <w:szCs w:val="24"/>
        </w:rPr>
        <w:t>Have you ever been disbarred or had a professional license or state issued certificate denied, suspended, revoked or been the subject of other disciplinary action regarding any profession in Kansas or any other state?</w:t>
      </w:r>
    </w:p>
    <w:p w14:paraId="4EBB51A9" w14:textId="77777777" w:rsidR="003174A9" w:rsidRPr="003174A9" w:rsidRDefault="003174A9" w:rsidP="003174A9">
      <w:pPr>
        <w:tabs>
          <w:tab w:val="left" w:pos="180"/>
          <w:tab w:val="left" w:pos="540"/>
          <w:tab w:val="left" w:pos="1440"/>
          <w:tab w:val="left" w:pos="2520"/>
          <w:tab w:val="left" w:pos="3240"/>
          <w:tab w:val="left" w:pos="7920"/>
          <w:tab w:val="left" w:pos="10440"/>
          <w:tab w:val="left" w:pos="10800"/>
        </w:tabs>
        <w:rPr>
          <w:sz w:val="24"/>
          <w:szCs w:val="24"/>
        </w:rPr>
      </w:pPr>
      <w:r w:rsidRPr="003174A9">
        <w:rPr>
          <w:sz w:val="24"/>
          <w:szCs w:val="24"/>
        </w:rPr>
        <w:tab/>
      </w:r>
      <w:r w:rsidRPr="003174A9">
        <w:rPr>
          <w:sz w:val="24"/>
          <w:szCs w:val="24"/>
        </w:rPr>
        <w:tab/>
      </w:r>
      <w:sdt>
        <w:sdtPr>
          <w:rPr>
            <w:sz w:val="24"/>
            <w:szCs w:val="24"/>
          </w:rPr>
          <w:id w:val="-964584442"/>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NO</w:t>
      </w:r>
      <w:r w:rsidRPr="003174A9">
        <w:rPr>
          <w:sz w:val="24"/>
          <w:szCs w:val="24"/>
        </w:rPr>
        <w:tab/>
        <w:t xml:space="preserve"> </w:t>
      </w:r>
      <w:sdt>
        <w:sdtPr>
          <w:rPr>
            <w:sz w:val="24"/>
            <w:szCs w:val="24"/>
          </w:rPr>
          <w:id w:val="-319804128"/>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YES</w:t>
      </w:r>
      <w:r w:rsidRPr="003174A9">
        <w:rPr>
          <w:sz w:val="24"/>
          <w:szCs w:val="24"/>
        </w:rPr>
        <w:tab/>
      </w:r>
    </w:p>
    <w:p w14:paraId="0338A853" w14:textId="77777777" w:rsidR="003174A9" w:rsidRPr="003174A9" w:rsidRDefault="003174A9" w:rsidP="003174A9">
      <w:pPr>
        <w:tabs>
          <w:tab w:val="left" w:pos="180"/>
          <w:tab w:val="left" w:pos="540"/>
          <w:tab w:val="left" w:pos="1440"/>
          <w:tab w:val="left" w:pos="2520"/>
          <w:tab w:val="left" w:pos="3240"/>
          <w:tab w:val="left" w:pos="7920"/>
          <w:tab w:val="left" w:pos="10440"/>
          <w:tab w:val="left" w:pos="10800"/>
        </w:tabs>
        <w:rPr>
          <w:sz w:val="24"/>
          <w:szCs w:val="24"/>
          <w:u w:val="single"/>
        </w:rPr>
      </w:pPr>
      <w:r w:rsidRPr="003174A9">
        <w:rPr>
          <w:sz w:val="24"/>
          <w:szCs w:val="24"/>
        </w:rPr>
        <w:tab/>
        <w:t xml:space="preserve">      </w:t>
      </w:r>
    </w:p>
    <w:p w14:paraId="2F9E2928" w14:textId="77777777" w:rsidR="003174A9" w:rsidRPr="003174A9" w:rsidRDefault="003174A9" w:rsidP="003174A9">
      <w:pPr>
        <w:tabs>
          <w:tab w:val="left" w:pos="180"/>
          <w:tab w:val="left" w:pos="540"/>
          <w:tab w:val="left" w:pos="1440"/>
          <w:tab w:val="left" w:pos="2520"/>
          <w:tab w:val="left" w:pos="3240"/>
          <w:tab w:val="left" w:pos="7920"/>
        </w:tabs>
        <w:ind w:left="540" w:hanging="540"/>
        <w:rPr>
          <w:b/>
          <w:bCs/>
          <w:sz w:val="24"/>
          <w:szCs w:val="24"/>
        </w:rPr>
      </w:pPr>
      <w:r w:rsidRPr="003174A9">
        <w:rPr>
          <w:b/>
          <w:bCs/>
          <w:sz w:val="24"/>
          <w:szCs w:val="24"/>
        </w:rPr>
        <w:tab/>
        <w:t>h.</w:t>
      </w:r>
      <w:r w:rsidRPr="003174A9">
        <w:rPr>
          <w:sz w:val="24"/>
          <w:szCs w:val="24"/>
        </w:rPr>
        <w:tab/>
      </w:r>
      <w:r w:rsidRPr="003174A9">
        <w:rPr>
          <w:b/>
          <w:bCs/>
          <w:sz w:val="24"/>
          <w:szCs w:val="24"/>
        </w:rPr>
        <w:t>Have you ever been terminated, suspended, or otherwise disciplined by a local Board of Education for falsifying or altering student tests or student test scores?</w:t>
      </w:r>
    </w:p>
    <w:p w14:paraId="619DB56E" w14:textId="77777777" w:rsidR="003174A9" w:rsidRPr="003174A9" w:rsidRDefault="003174A9" w:rsidP="003174A9">
      <w:pPr>
        <w:tabs>
          <w:tab w:val="left" w:pos="180"/>
          <w:tab w:val="left" w:pos="540"/>
          <w:tab w:val="left" w:pos="1440"/>
          <w:tab w:val="left" w:pos="2520"/>
          <w:tab w:val="left" w:pos="3240"/>
          <w:tab w:val="left" w:pos="5797"/>
          <w:tab w:val="left" w:pos="7920"/>
        </w:tabs>
        <w:rPr>
          <w:sz w:val="24"/>
          <w:szCs w:val="24"/>
        </w:rPr>
      </w:pPr>
      <w:r w:rsidRPr="003174A9">
        <w:rPr>
          <w:sz w:val="24"/>
          <w:szCs w:val="24"/>
        </w:rPr>
        <w:tab/>
      </w:r>
      <w:r w:rsidRPr="003174A9">
        <w:rPr>
          <w:sz w:val="24"/>
          <w:szCs w:val="24"/>
        </w:rPr>
        <w:tab/>
      </w:r>
      <w:sdt>
        <w:sdtPr>
          <w:rPr>
            <w:sz w:val="24"/>
            <w:szCs w:val="24"/>
          </w:rPr>
          <w:id w:val="-652908236"/>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NO</w:t>
      </w:r>
      <w:r w:rsidRPr="003174A9">
        <w:rPr>
          <w:sz w:val="24"/>
          <w:szCs w:val="24"/>
        </w:rPr>
        <w:tab/>
        <w:t xml:space="preserve"> </w:t>
      </w:r>
      <w:sdt>
        <w:sdtPr>
          <w:rPr>
            <w:sz w:val="24"/>
            <w:szCs w:val="24"/>
          </w:rPr>
          <w:id w:val="1444806734"/>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YES</w:t>
      </w:r>
      <w:r w:rsidRPr="003174A9">
        <w:rPr>
          <w:sz w:val="24"/>
          <w:szCs w:val="24"/>
        </w:rPr>
        <w:tab/>
      </w:r>
    </w:p>
    <w:p w14:paraId="7A461BE4" w14:textId="77777777" w:rsidR="003174A9" w:rsidRPr="003174A9" w:rsidRDefault="003174A9" w:rsidP="003174A9">
      <w:pPr>
        <w:tabs>
          <w:tab w:val="left" w:pos="180"/>
          <w:tab w:val="left" w:pos="540"/>
          <w:tab w:val="left" w:pos="1440"/>
          <w:tab w:val="left" w:pos="2520"/>
          <w:tab w:val="left" w:pos="3240"/>
          <w:tab w:val="left" w:pos="5797"/>
          <w:tab w:val="left" w:pos="7920"/>
        </w:tabs>
        <w:rPr>
          <w:sz w:val="24"/>
          <w:szCs w:val="24"/>
          <w:u w:val="single"/>
        </w:rPr>
      </w:pPr>
      <w:r w:rsidRPr="003174A9">
        <w:rPr>
          <w:sz w:val="24"/>
          <w:szCs w:val="24"/>
        </w:rPr>
        <w:tab/>
        <w:t xml:space="preserve">      </w:t>
      </w:r>
    </w:p>
    <w:p w14:paraId="6EA8FF59" w14:textId="77777777" w:rsidR="003174A9" w:rsidRPr="003174A9" w:rsidRDefault="003174A9" w:rsidP="003174A9">
      <w:pPr>
        <w:tabs>
          <w:tab w:val="left" w:pos="180"/>
          <w:tab w:val="left" w:pos="540"/>
          <w:tab w:val="left" w:pos="1440"/>
          <w:tab w:val="left" w:pos="2520"/>
          <w:tab w:val="left" w:pos="3240"/>
          <w:tab w:val="left" w:pos="5797"/>
          <w:tab w:val="left" w:pos="7920"/>
        </w:tabs>
        <w:ind w:left="540" w:hanging="540"/>
        <w:rPr>
          <w:b/>
          <w:bCs/>
          <w:sz w:val="24"/>
          <w:szCs w:val="24"/>
        </w:rPr>
      </w:pPr>
      <w:r w:rsidRPr="003174A9">
        <w:rPr>
          <w:b/>
          <w:bCs/>
          <w:sz w:val="24"/>
          <w:szCs w:val="24"/>
        </w:rPr>
        <w:tab/>
      </w:r>
      <w:proofErr w:type="spellStart"/>
      <w:r w:rsidRPr="003174A9">
        <w:rPr>
          <w:b/>
          <w:bCs/>
          <w:sz w:val="24"/>
          <w:szCs w:val="24"/>
        </w:rPr>
        <w:t>i</w:t>
      </w:r>
      <w:proofErr w:type="spellEnd"/>
      <w:r w:rsidRPr="003174A9">
        <w:rPr>
          <w:b/>
          <w:bCs/>
          <w:sz w:val="24"/>
          <w:szCs w:val="24"/>
        </w:rPr>
        <w:t>.</w:t>
      </w:r>
      <w:r w:rsidRPr="003174A9">
        <w:rPr>
          <w:sz w:val="24"/>
          <w:szCs w:val="24"/>
        </w:rPr>
        <w:tab/>
      </w:r>
      <w:r w:rsidRPr="003174A9">
        <w:rPr>
          <w:b/>
          <w:bCs/>
          <w:sz w:val="24"/>
          <w:szCs w:val="24"/>
        </w:rPr>
        <w:t>Have you ever falsified or altered assessment data, documents, or test score reports required for licensure?</w:t>
      </w:r>
    </w:p>
    <w:p w14:paraId="6458ED8B" w14:textId="77777777" w:rsidR="003174A9" w:rsidRPr="003174A9" w:rsidRDefault="003174A9" w:rsidP="003174A9">
      <w:pPr>
        <w:tabs>
          <w:tab w:val="left" w:pos="180"/>
          <w:tab w:val="left" w:pos="540"/>
          <w:tab w:val="left" w:pos="1440"/>
          <w:tab w:val="left" w:pos="2520"/>
          <w:tab w:val="left" w:pos="3240"/>
          <w:tab w:val="left" w:pos="5797"/>
          <w:tab w:val="left" w:pos="7920"/>
        </w:tabs>
        <w:ind w:left="540" w:hanging="540"/>
        <w:rPr>
          <w:sz w:val="24"/>
          <w:szCs w:val="24"/>
        </w:rPr>
      </w:pPr>
      <w:r w:rsidRPr="003174A9">
        <w:rPr>
          <w:b/>
          <w:bCs/>
          <w:sz w:val="24"/>
          <w:szCs w:val="24"/>
        </w:rPr>
        <w:tab/>
      </w:r>
      <w:r w:rsidRPr="003174A9">
        <w:rPr>
          <w:b/>
          <w:bCs/>
          <w:sz w:val="24"/>
          <w:szCs w:val="24"/>
        </w:rPr>
        <w:tab/>
      </w:r>
      <w:sdt>
        <w:sdtPr>
          <w:rPr>
            <w:sz w:val="24"/>
            <w:szCs w:val="24"/>
          </w:rPr>
          <w:id w:val="-2080056804"/>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NO</w:t>
      </w:r>
      <w:r w:rsidRPr="003174A9">
        <w:rPr>
          <w:sz w:val="24"/>
          <w:szCs w:val="24"/>
        </w:rPr>
        <w:tab/>
        <w:t xml:space="preserve"> </w:t>
      </w:r>
      <w:sdt>
        <w:sdtPr>
          <w:rPr>
            <w:sz w:val="24"/>
            <w:szCs w:val="24"/>
          </w:rPr>
          <w:id w:val="-881408723"/>
          <w15:appearance w15:val="hidden"/>
          <w14:checkbox>
            <w14:checked w14:val="0"/>
            <w14:checkedState w14:val="2612" w14:font="MS Gothic"/>
            <w14:uncheckedState w14:val="2610" w14:font="MS Gothic"/>
          </w14:checkbox>
        </w:sdtPr>
        <w:sdtEndPr/>
        <w:sdtContent>
          <w:r w:rsidRPr="003174A9">
            <w:rPr>
              <w:rFonts w:ascii="MS Gothic" w:eastAsia="MS Gothic" w:hAnsi="MS Gothic" w:hint="eastAsia"/>
              <w:sz w:val="24"/>
              <w:szCs w:val="24"/>
            </w:rPr>
            <w:t>☐</w:t>
          </w:r>
        </w:sdtContent>
      </w:sdt>
      <w:r w:rsidRPr="003174A9">
        <w:rPr>
          <w:sz w:val="24"/>
          <w:szCs w:val="24"/>
        </w:rPr>
        <w:t xml:space="preserve">YES   </w:t>
      </w:r>
    </w:p>
    <w:p w14:paraId="429DE335" w14:textId="77777777" w:rsidR="003174A9" w:rsidRDefault="003174A9" w:rsidP="003174A9">
      <w:pPr>
        <w:ind w:left="540" w:firstLine="720"/>
        <w:rPr>
          <w:b/>
          <w:sz w:val="28"/>
          <w:szCs w:val="28"/>
        </w:rPr>
      </w:pPr>
    </w:p>
    <w:p w14:paraId="3E224FCE" w14:textId="77777777" w:rsidR="003174A9" w:rsidRDefault="003174A9" w:rsidP="003174A9">
      <w:pPr>
        <w:ind w:left="540" w:firstLine="720"/>
        <w:rPr>
          <w:b/>
          <w:sz w:val="28"/>
          <w:szCs w:val="28"/>
        </w:rPr>
      </w:pPr>
    </w:p>
    <w:p w14:paraId="455C6CB9" w14:textId="77777777" w:rsidR="003174A9" w:rsidRDefault="003174A9" w:rsidP="003174A9">
      <w:pPr>
        <w:ind w:left="540" w:firstLine="720"/>
        <w:rPr>
          <w:b/>
          <w:sz w:val="28"/>
          <w:szCs w:val="28"/>
        </w:rPr>
      </w:pPr>
    </w:p>
    <w:p w14:paraId="05C3DBB6" w14:textId="77777777" w:rsidR="003174A9" w:rsidRDefault="003174A9" w:rsidP="003174A9">
      <w:pPr>
        <w:ind w:left="540" w:firstLine="720"/>
        <w:rPr>
          <w:b/>
          <w:sz w:val="28"/>
          <w:szCs w:val="28"/>
        </w:rPr>
      </w:pPr>
    </w:p>
    <w:p w14:paraId="50DE2940" w14:textId="77777777" w:rsidR="003174A9" w:rsidRDefault="003174A9" w:rsidP="003174A9">
      <w:pPr>
        <w:ind w:left="540" w:firstLine="720"/>
        <w:rPr>
          <w:b/>
          <w:sz w:val="28"/>
          <w:szCs w:val="28"/>
        </w:rPr>
      </w:pPr>
    </w:p>
    <w:p w14:paraId="5F858F7A" w14:textId="77777777" w:rsidR="003174A9" w:rsidRDefault="003174A9" w:rsidP="003174A9">
      <w:pPr>
        <w:ind w:left="540" w:firstLine="720"/>
        <w:rPr>
          <w:b/>
          <w:sz w:val="28"/>
          <w:szCs w:val="28"/>
        </w:rPr>
      </w:pPr>
    </w:p>
    <w:p w14:paraId="60D00CB4" w14:textId="77777777" w:rsidR="003174A9" w:rsidRDefault="003174A9" w:rsidP="003174A9">
      <w:pPr>
        <w:ind w:left="540" w:firstLine="720"/>
        <w:rPr>
          <w:b/>
          <w:sz w:val="28"/>
          <w:szCs w:val="28"/>
        </w:rPr>
      </w:pPr>
    </w:p>
    <w:p w14:paraId="45D09B2D" w14:textId="77777777" w:rsidR="003174A9" w:rsidRDefault="003174A9" w:rsidP="003174A9">
      <w:pPr>
        <w:tabs>
          <w:tab w:val="left" w:pos="720"/>
        </w:tabs>
        <w:rPr>
          <w:b/>
          <w:sz w:val="28"/>
          <w:szCs w:val="28"/>
        </w:rPr>
      </w:pPr>
    </w:p>
    <w:p w14:paraId="6EDDE0D1" w14:textId="77777777" w:rsidR="003174A9" w:rsidRDefault="003174A9" w:rsidP="003174A9">
      <w:pPr>
        <w:tabs>
          <w:tab w:val="left" w:pos="720"/>
        </w:tabs>
        <w:rPr>
          <w:b/>
          <w:sz w:val="28"/>
          <w:szCs w:val="28"/>
        </w:rPr>
      </w:pPr>
    </w:p>
    <w:p w14:paraId="5106991A" w14:textId="77777777" w:rsidR="003174A9" w:rsidRPr="003174A9" w:rsidRDefault="003174A9" w:rsidP="003174A9">
      <w:pPr>
        <w:tabs>
          <w:tab w:val="left" w:pos="720"/>
        </w:tabs>
        <w:jc w:val="center"/>
        <w:rPr>
          <w:b/>
          <w:sz w:val="28"/>
          <w:szCs w:val="28"/>
        </w:rPr>
      </w:pPr>
      <w:r w:rsidRPr="003174A9">
        <w:rPr>
          <w:b/>
          <w:sz w:val="28"/>
          <w:szCs w:val="28"/>
        </w:rPr>
        <w:lastRenderedPageBreak/>
        <w:t>STEP DECLARATION OF CANDIDACY CONTRACT</w:t>
      </w:r>
    </w:p>
    <w:p w14:paraId="052C58EF" w14:textId="77777777" w:rsidR="003174A9" w:rsidRPr="00A91A4D" w:rsidRDefault="003174A9" w:rsidP="003174A9">
      <w:pPr>
        <w:ind w:left="540"/>
        <w:rPr>
          <w:b/>
          <w:sz w:val="22"/>
          <w:szCs w:val="22"/>
        </w:rPr>
      </w:pPr>
      <w:r>
        <w:rPr>
          <w:b/>
          <w:sz w:val="28"/>
          <w:szCs w:val="28"/>
        </w:rPr>
        <w:t xml:space="preserve">        </w:t>
      </w:r>
    </w:p>
    <w:p w14:paraId="115C7E2D" w14:textId="77777777" w:rsidR="003174A9" w:rsidRPr="00051289" w:rsidRDefault="003174A9" w:rsidP="003174A9">
      <w:pPr>
        <w:rPr>
          <w:b/>
          <w:sz w:val="22"/>
          <w:szCs w:val="22"/>
        </w:rPr>
      </w:pPr>
      <w:r w:rsidRPr="00051289">
        <w:rPr>
          <w:b/>
          <w:sz w:val="22"/>
          <w:szCs w:val="22"/>
        </w:rPr>
        <w:t>I understand the following requirements must be met prior to acceptance into the Sterling Teacher Education Program (STEP):</w:t>
      </w:r>
    </w:p>
    <w:p w14:paraId="2461446A" w14:textId="77777777" w:rsidR="003174A9" w:rsidRPr="00051289" w:rsidRDefault="003174A9" w:rsidP="003174A9">
      <w:pPr>
        <w:rPr>
          <w:b/>
          <w:sz w:val="22"/>
          <w:szCs w:val="22"/>
        </w:rPr>
      </w:pPr>
    </w:p>
    <w:p w14:paraId="428A5599" w14:textId="77777777" w:rsidR="003174A9" w:rsidRPr="00051289" w:rsidRDefault="003174A9" w:rsidP="003174A9">
      <w:pPr>
        <w:numPr>
          <w:ilvl w:val="0"/>
          <w:numId w:val="24"/>
        </w:numPr>
        <w:ind w:left="360"/>
        <w:contextualSpacing/>
        <w:rPr>
          <w:sz w:val="22"/>
          <w:szCs w:val="22"/>
        </w:rPr>
      </w:pPr>
      <w:r w:rsidRPr="00051289">
        <w:rPr>
          <w:sz w:val="22"/>
          <w:szCs w:val="22"/>
        </w:rPr>
        <w:t>Declare Candidacy by completing the Declaration Packet</w:t>
      </w:r>
      <w:r>
        <w:rPr>
          <w:sz w:val="22"/>
          <w:szCs w:val="22"/>
        </w:rPr>
        <w:t xml:space="preserve"> and returning it to the Administrative Assistant.</w:t>
      </w:r>
    </w:p>
    <w:p w14:paraId="5002A62C" w14:textId="77777777" w:rsidR="003174A9" w:rsidRPr="00051289" w:rsidRDefault="003174A9" w:rsidP="003174A9">
      <w:pPr>
        <w:numPr>
          <w:ilvl w:val="0"/>
          <w:numId w:val="24"/>
        </w:numPr>
        <w:ind w:left="360"/>
        <w:contextualSpacing/>
        <w:rPr>
          <w:sz w:val="22"/>
          <w:szCs w:val="22"/>
        </w:rPr>
      </w:pPr>
      <w:r w:rsidRPr="00051289">
        <w:rPr>
          <w:sz w:val="22"/>
          <w:szCs w:val="22"/>
        </w:rPr>
        <w:t>Demonstrate Pre-Professional Skills:</w:t>
      </w:r>
    </w:p>
    <w:p w14:paraId="10ADCCCA" w14:textId="77777777" w:rsidR="003174A9" w:rsidRDefault="003174A9" w:rsidP="003174A9">
      <w:pPr>
        <w:ind w:firstLine="360"/>
        <w:contextualSpacing/>
        <w:rPr>
          <w:rFonts w:asciiTheme="minorHAnsi" w:hAnsiTheme="minorHAnsi" w:cstheme="minorHAnsi"/>
          <w:i/>
          <w:iCs/>
          <w:color w:val="365F91" w:themeColor="accent1" w:themeShade="BF"/>
          <w:sz w:val="22"/>
          <w:szCs w:val="22"/>
        </w:rPr>
      </w:pPr>
      <w:r w:rsidRPr="00051289">
        <w:rPr>
          <w:b/>
          <w:noProof/>
          <w:sz w:val="22"/>
          <w:szCs w:val="22"/>
        </w:rPr>
        <mc:AlternateContent>
          <mc:Choice Requires="wps">
            <w:drawing>
              <wp:anchor distT="0" distB="0" distL="114300" distR="114300" simplePos="0" relativeHeight="251706368" behindDoc="0" locked="0" layoutInCell="1" allowOverlap="1" wp14:anchorId="2DDBA0CE" wp14:editId="5DB4B755">
                <wp:simplePos x="0" y="0"/>
                <wp:positionH relativeFrom="column">
                  <wp:posOffset>4288155</wp:posOffset>
                </wp:positionH>
                <wp:positionV relativeFrom="paragraph">
                  <wp:posOffset>19685</wp:posOffset>
                </wp:positionV>
                <wp:extent cx="1752600" cy="154305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543050"/>
                        </a:xfrm>
                        <a:prstGeom prst="rect">
                          <a:avLst/>
                        </a:prstGeom>
                        <a:solidFill>
                          <a:srgbClr val="FFFFFF"/>
                        </a:solidFill>
                        <a:ln w="9525">
                          <a:solidFill>
                            <a:srgbClr val="000000"/>
                          </a:solidFill>
                          <a:miter lim="800000"/>
                          <a:headEnd/>
                          <a:tailEnd/>
                        </a:ln>
                      </wps:spPr>
                      <wps:txbx>
                        <w:txbxContent>
                          <w:p w14:paraId="7EF3AD34" w14:textId="77777777" w:rsidR="003174A9" w:rsidRPr="00F64F24" w:rsidRDefault="003174A9" w:rsidP="003174A9">
                            <w:pPr>
                              <w:rPr>
                                <w:b/>
                                <w:sz w:val="16"/>
                                <w:szCs w:val="16"/>
                              </w:rPr>
                            </w:pPr>
                            <w:r>
                              <w:rPr>
                                <w:sz w:val="16"/>
                                <w:szCs w:val="16"/>
                              </w:rPr>
                              <w:t>4.0</w:t>
                            </w:r>
                            <w:r w:rsidRPr="00DD59AE">
                              <w:rPr>
                                <w:sz w:val="16"/>
                                <w:szCs w:val="16"/>
                              </w:rPr>
                              <w:t xml:space="preserve"> </w:t>
                            </w:r>
                            <w:r>
                              <w:rPr>
                                <w:sz w:val="16"/>
                                <w:szCs w:val="16"/>
                              </w:rPr>
                              <w:t xml:space="preserve">       </w:t>
                            </w:r>
                            <w:r w:rsidRPr="00DD59AE">
                              <w:rPr>
                                <w:sz w:val="16"/>
                                <w:szCs w:val="16"/>
                              </w:rPr>
                              <w:t xml:space="preserve">A     </w:t>
                            </w:r>
                            <w:r w:rsidRPr="00F64F24">
                              <w:rPr>
                                <w:b/>
                                <w:sz w:val="16"/>
                                <w:szCs w:val="16"/>
                              </w:rPr>
                              <w:t>TARGET</w:t>
                            </w:r>
                          </w:p>
                          <w:p w14:paraId="65489BB3" w14:textId="77777777" w:rsidR="003174A9" w:rsidRPr="00334129" w:rsidRDefault="003174A9" w:rsidP="003174A9">
                            <w:pPr>
                              <w:rPr>
                                <w:sz w:val="22"/>
                                <w:szCs w:val="22"/>
                                <w:u w:val="single"/>
                              </w:rPr>
                            </w:pPr>
                            <w:r w:rsidRPr="00334129">
                              <w:rPr>
                                <w:sz w:val="16"/>
                                <w:szCs w:val="16"/>
                                <w:u w:val="single"/>
                              </w:rPr>
                              <w:t>3.7        A</w:t>
                            </w:r>
                            <w:r w:rsidRPr="00334129">
                              <w:rPr>
                                <w:sz w:val="22"/>
                                <w:szCs w:val="22"/>
                                <w:u w:val="single"/>
                              </w:rPr>
                              <w:t>-</w:t>
                            </w:r>
                            <w:r>
                              <w:rPr>
                                <w:sz w:val="22"/>
                                <w:szCs w:val="22"/>
                                <w:u w:val="single"/>
                              </w:rPr>
                              <w:t>______________</w:t>
                            </w:r>
                          </w:p>
                          <w:p w14:paraId="2D8A0CF4" w14:textId="77777777" w:rsidR="003174A9" w:rsidRPr="00DD59AE" w:rsidRDefault="003174A9" w:rsidP="003174A9">
                            <w:pPr>
                              <w:rPr>
                                <w:sz w:val="16"/>
                                <w:szCs w:val="16"/>
                              </w:rPr>
                            </w:pPr>
                            <w:r>
                              <w:rPr>
                                <w:sz w:val="16"/>
                                <w:szCs w:val="16"/>
                              </w:rPr>
                              <w:t>3.3</w:t>
                            </w:r>
                            <w:r w:rsidRPr="00DD59AE">
                              <w:rPr>
                                <w:sz w:val="16"/>
                                <w:szCs w:val="16"/>
                              </w:rPr>
                              <w:t xml:space="preserve">         B+   </w:t>
                            </w:r>
                            <w:r w:rsidRPr="00F64F24">
                              <w:rPr>
                                <w:b/>
                                <w:sz w:val="16"/>
                                <w:szCs w:val="16"/>
                              </w:rPr>
                              <w:t>COMPETENT</w:t>
                            </w:r>
                          </w:p>
                          <w:p w14:paraId="241FA7D6" w14:textId="77777777" w:rsidR="003174A9" w:rsidRPr="00DD59AE" w:rsidRDefault="003174A9" w:rsidP="003174A9">
                            <w:pPr>
                              <w:rPr>
                                <w:sz w:val="16"/>
                                <w:szCs w:val="16"/>
                              </w:rPr>
                            </w:pPr>
                            <w:r>
                              <w:rPr>
                                <w:sz w:val="16"/>
                                <w:szCs w:val="16"/>
                              </w:rPr>
                              <w:t>3.0</w:t>
                            </w:r>
                            <w:r w:rsidRPr="00DD59AE">
                              <w:rPr>
                                <w:sz w:val="16"/>
                                <w:szCs w:val="16"/>
                              </w:rPr>
                              <w:t xml:space="preserve">         B</w:t>
                            </w:r>
                          </w:p>
                          <w:p w14:paraId="6D76833F" w14:textId="77777777" w:rsidR="003174A9" w:rsidRPr="00334129" w:rsidRDefault="003174A9" w:rsidP="003174A9">
                            <w:pPr>
                              <w:rPr>
                                <w:sz w:val="16"/>
                                <w:szCs w:val="16"/>
                                <w:u w:val="single"/>
                              </w:rPr>
                            </w:pPr>
                            <w:r w:rsidRPr="00334129">
                              <w:rPr>
                                <w:sz w:val="16"/>
                                <w:szCs w:val="16"/>
                                <w:u w:val="single"/>
                              </w:rPr>
                              <w:t>2.7         B-</w:t>
                            </w:r>
                            <w:r>
                              <w:rPr>
                                <w:sz w:val="16"/>
                                <w:szCs w:val="16"/>
                                <w:u w:val="single"/>
                              </w:rPr>
                              <w:t>___________________</w:t>
                            </w:r>
                          </w:p>
                          <w:p w14:paraId="7696052A" w14:textId="77777777" w:rsidR="003174A9" w:rsidRPr="00F64F24" w:rsidRDefault="003174A9" w:rsidP="003174A9">
                            <w:pPr>
                              <w:rPr>
                                <w:sz w:val="16"/>
                                <w:szCs w:val="16"/>
                              </w:rPr>
                            </w:pPr>
                            <w:r>
                              <w:rPr>
                                <w:sz w:val="16"/>
                                <w:szCs w:val="16"/>
                              </w:rPr>
                              <w:t>2.3</w:t>
                            </w:r>
                            <w:r w:rsidRPr="00DD59AE">
                              <w:rPr>
                                <w:sz w:val="16"/>
                                <w:szCs w:val="16"/>
                              </w:rPr>
                              <w:t xml:space="preserve">         C+   </w:t>
                            </w:r>
                            <w:r w:rsidRPr="00F64F24">
                              <w:rPr>
                                <w:b/>
                                <w:sz w:val="16"/>
                                <w:szCs w:val="16"/>
                              </w:rPr>
                              <w:t>BASIC</w:t>
                            </w:r>
                          </w:p>
                          <w:p w14:paraId="74511111" w14:textId="77777777" w:rsidR="003174A9" w:rsidRPr="00334129" w:rsidRDefault="003174A9" w:rsidP="003174A9">
                            <w:pPr>
                              <w:rPr>
                                <w:sz w:val="16"/>
                                <w:szCs w:val="16"/>
                                <w:u w:val="single"/>
                              </w:rPr>
                            </w:pPr>
                            <w:r w:rsidRPr="00334129">
                              <w:rPr>
                                <w:sz w:val="16"/>
                                <w:szCs w:val="16"/>
                                <w:u w:val="single"/>
                              </w:rPr>
                              <w:t>2.0         C</w:t>
                            </w:r>
                            <w:r>
                              <w:rPr>
                                <w:sz w:val="16"/>
                                <w:szCs w:val="16"/>
                                <w:u w:val="single"/>
                              </w:rPr>
                              <w:t>____________________</w:t>
                            </w:r>
                          </w:p>
                          <w:p w14:paraId="6508C045" w14:textId="77777777" w:rsidR="003174A9" w:rsidRPr="00F64F24" w:rsidRDefault="003174A9" w:rsidP="003174A9">
                            <w:pPr>
                              <w:rPr>
                                <w:sz w:val="16"/>
                                <w:szCs w:val="16"/>
                              </w:rPr>
                            </w:pP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t>1.7</w:t>
                            </w:r>
                            <w:r w:rsidRPr="00DD59AE">
                              <w:rPr>
                                <w:sz w:val="16"/>
                                <w:szCs w:val="16"/>
                              </w:rPr>
                              <w:t xml:space="preserve">         C-    </w:t>
                            </w:r>
                            <w:r w:rsidRPr="00F64F24">
                              <w:rPr>
                                <w:b/>
                                <w:sz w:val="16"/>
                                <w:szCs w:val="16"/>
                              </w:rPr>
                              <w:t>UNACCEPTABLE</w:t>
                            </w:r>
                          </w:p>
                          <w:p w14:paraId="1BC50417" w14:textId="77777777" w:rsidR="003174A9" w:rsidRPr="00DD59AE" w:rsidRDefault="003174A9" w:rsidP="003174A9">
                            <w:pPr>
                              <w:rPr>
                                <w:sz w:val="16"/>
                                <w:szCs w:val="16"/>
                              </w:rPr>
                            </w:pPr>
                            <w:r>
                              <w:rPr>
                                <w:sz w:val="16"/>
                                <w:szCs w:val="16"/>
                              </w:rPr>
                              <w:t>1.3</w:t>
                            </w:r>
                            <w:r w:rsidRPr="00DD59AE">
                              <w:rPr>
                                <w:sz w:val="16"/>
                                <w:szCs w:val="16"/>
                              </w:rPr>
                              <w:t xml:space="preserve">        </w:t>
                            </w:r>
                            <w:r>
                              <w:rPr>
                                <w:sz w:val="16"/>
                                <w:szCs w:val="16"/>
                              </w:rPr>
                              <w:t xml:space="preserve"> </w:t>
                            </w:r>
                            <w:r w:rsidRPr="00DD59AE">
                              <w:rPr>
                                <w:sz w:val="16"/>
                                <w:szCs w:val="16"/>
                              </w:rPr>
                              <w:t xml:space="preserve">D+    </w:t>
                            </w:r>
                          </w:p>
                          <w:p w14:paraId="703AA4D8" w14:textId="77777777" w:rsidR="003174A9" w:rsidRPr="00DD59AE" w:rsidRDefault="003174A9" w:rsidP="003174A9">
                            <w:pPr>
                              <w:rPr>
                                <w:sz w:val="16"/>
                                <w:szCs w:val="16"/>
                              </w:rPr>
                            </w:pPr>
                            <w:r>
                              <w:rPr>
                                <w:sz w:val="16"/>
                                <w:szCs w:val="16"/>
                              </w:rPr>
                              <w:t>1.0</w:t>
                            </w:r>
                            <w:r w:rsidRPr="00DD59AE">
                              <w:rPr>
                                <w:sz w:val="16"/>
                                <w:szCs w:val="16"/>
                              </w:rPr>
                              <w:t xml:space="preserve">        </w:t>
                            </w:r>
                            <w:r>
                              <w:rPr>
                                <w:sz w:val="16"/>
                                <w:szCs w:val="16"/>
                              </w:rPr>
                              <w:t xml:space="preserve"> </w:t>
                            </w:r>
                            <w:r w:rsidRPr="00DD59AE">
                              <w:rPr>
                                <w:sz w:val="16"/>
                                <w:szCs w:val="16"/>
                              </w:rPr>
                              <w:t>D</w:t>
                            </w:r>
                          </w:p>
                          <w:p w14:paraId="14D2DF0B" w14:textId="77777777" w:rsidR="003174A9" w:rsidRPr="00DD59AE" w:rsidRDefault="003174A9" w:rsidP="003174A9">
                            <w:pPr>
                              <w:rPr>
                                <w:sz w:val="16"/>
                                <w:szCs w:val="16"/>
                              </w:rPr>
                            </w:pPr>
                            <w:r>
                              <w:rPr>
                                <w:sz w:val="16"/>
                                <w:szCs w:val="16"/>
                              </w:rPr>
                              <w:t>0.7</w:t>
                            </w:r>
                            <w:r w:rsidRPr="00DD59AE">
                              <w:rPr>
                                <w:sz w:val="16"/>
                                <w:szCs w:val="16"/>
                              </w:rPr>
                              <w:t xml:space="preserve">         D-</w:t>
                            </w:r>
                          </w:p>
                          <w:p w14:paraId="78C3641D" w14:textId="77777777" w:rsidR="003174A9" w:rsidRPr="00DD59AE" w:rsidRDefault="003174A9" w:rsidP="003174A9">
                            <w:pPr>
                              <w:rPr>
                                <w:sz w:val="16"/>
                                <w:szCs w:val="16"/>
                              </w:rPr>
                            </w:pPr>
                            <w:r>
                              <w:rPr>
                                <w:sz w:val="16"/>
                                <w:szCs w:val="16"/>
                              </w:rPr>
                              <w:t>0.0</w:t>
                            </w:r>
                            <w:r w:rsidRPr="00DD59AE">
                              <w:rPr>
                                <w:sz w:val="16"/>
                                <w:szCs w:val="16"/>
                              </w:rPr>
                              <w:t xml:space="preserve">         F</w:t>
                            </w:r>
                          </w:p>
                          <w:p w14:paraId="7AE4926F" w14:textId="77777777" w:rsidR="003174A9" w:rsidRDefault="003174A9" w:rsidP="00317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BA0CE" id="Text Box 13" o:spid="_x0000_s1039" type="#_x0000_t202" style="position:absolute;left:0;text-align:left;margin-left:337.65pt;margin-top:1.55pt;width:138pt;height:1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">
                <v:textbox>
                  <w:txbxContent>
                    <w:p w14:paraId="7EF3AD34" w14:textId="77777777" w:rsidR="003174A9" w:rsidRPr="00F64F24" w:rsidRDefault="003174A9" w:rsidP="003174A9">
                      <w:pPr>
                        <w:rPr>
                          <w:b/>
                          <w:sz w:val="16"/>
                          <w:szCs w:val="16"/>
                        </w:rPr>
                      </w:pPr>
                      <w:r>
                        <w:rPr>
                          <w:sz w:val="16"/>
                          <w:szCs w:val="16"/>
                        </w:rPr>
                        <w:t>4.0</w:t>
                      </w:r>
                      <w:r w:rsidRPr="00DD59AE">
                        <w:rPr>
                          <w:sz w:val="16"/>
                          <w:szCs w:val="16"/>
                        </w:rPr>
                        <w:t xml:space="preserve"> </w:t>
                      </w:r>
                      <w:r>
                        <w:rPr>
                          <w:sz w:val="16"/>
                          <w:szCs w:val="16"/>
                        </w:rPr>
                        <w:t xml:space="preserve">       </w:t>
                      </w:r>
                      <w:r w:rsidRPr="00DD59AE">
                        <w:rPr>
                          <w:sz w:val="16"/>
                          <w:szCs w:val="16"/>
                        </w:rPr>
                        <w:t xml:space="preserve">A     </w:t>
                      </w:r>
                      <w:r w:rsidRPr="00F64F24">
                        <w:rPr>
                          <w:b/>
                          <w:sz w:val="16"/>
                          <w:szCs w:val="16"/>
                        </w:rPr>
                        <w:t>TARGET</w:t>
                      </w:r>
                    </w:p>
                    <w:p w14:paraId="65489BB3" w14:textId="77777777" w:rsidR="003174A9" w:rsidRPr="00334129" w:rsidRDefault="003174A9" w:rsidP="003174A9">
                      <w:pPr>
                        <w:rPr>
                          <w:sz w:val="22"/>
                          <w:szCs w:val="22"/>
                          <w:u w:val="single"/>
                        </w:rPr>
                      </w:pPr>
                      <w:r w:rsidRPr="00334129">
                        <w:rPr>
                          <w:sz w:val="16"/>
                          <w:szCs w:val="16"/>
                          <w:u w:val="single"/>
                        </w:rPr>
                        <w:t>3.7        A</w:t>
                      </w:r>
                      <w:r w:rsidRPr="00334129">
                        <w:rPr>
                          <w:sz w:val="22"/>
                          <w:szCs w:val="22"/>
                          <w:u w:val="single"/>
                        </w:rPr>
                        <w:t>-</w:t>
                      </w:r>
                      <w:r>
                        <w:rPr>
                          <w:sz w:val="22"/>
                          <w:szCs w:val="22"/>
                          <w:u w:val="single"/>
                        </w:rPr>
                        <w:t>______________</w:t>
                      </w:r>
                    </w:p>
                    <w:p w14:paraId="2D8A0CF4" w14:textId="77777777" w:rsidR="003174A9" w:rsidRPr="00DD59AE" w:rsidRDefault="003174A9" w:rsidP="003174A9">
                      <w:pPr>
                        <w:rPr>
                          <w:sz w:val="16"/>
                          <w:szCs w:val="16"/>
                        </w:rPr>
                      </w:pPr>
                      <w:r>
                        <w:rPr>
                          <w:sz w:val="16"/>
                          <w:szCs w:val="16"/>
                        </w:rPr>
                        <w:t>3.3</w:t>
                      </w:r>
                      <w:r w:rsidRPr="00DD59AE">
                        <w:rPr>
                          <w:sz w:val="16"/>
                          <w:szCs w:val="16"/>
                        </w:rPr>
                        <w:t xml:space="preserve">         B+   </w:t>
                      </w:r>
                      <w:r w:rsidRPr="00F64F24">
                        <w:rPr>
                          <w:b/>
                          <w:sz w:val="16"/>
                          <w:szCs w:val="16"/>
                        </w:rPr>
                        <w:t>COMPETENT</w:t>
                      </w:r>
                    </w:p>
                    <w:p w14:paraId="241FA7D6" w14:textId="77777777" w:rsidR="003174A9" w:rsidRPr="00DD59AE" w:rsidRDefault="003174A9" w:rsidP="003174A9">
                      <w:pPr>
                        <w:rPr>
                          <w:sz w:val="16"/>
                          <w:szCs w:val="16"/>
                        </w:rPr>
                      </w:pPr>
                      <w:r>
                        <w:rPr>
                          <w:sz w:val="16"/>
                          <w:szCs w:val="16"/>
                        </w:rPr>
                        <w:t>3.0</w:t>
                      </w:r>
                      <w:r w:rsidRPr="00DD59AE">
                        <w:rPr>
                          <w:sz w:val="16"/>
                          <w:szCs w:val="16"/>
                        </w:rPr>
                        <w:t xml:space="preserve">         B</w:t>
                      </w:r>
                    </w:p>
                    <w:p w14:paraId="6D76833F" w14:textId="77777777" w:rsidR="003174A9" w:rsidRPr="00334129" w:rsidRDefault="003174A9" w:rsidP="003174A9">
                      <w:pPr>
                        <w:rPr>
                          <w:sz w:val="16"/>
                          <w:szCs w:val="16"/>
                          <w:u w:val="single"/>
                        </w:rPr>
                      </w:pPr>
                      <w:r w:rsidRPr="00334129">
                        <w:rPr>
                          <w:sz w:val="16"/>
                          <w:szCs w:val="16"/>
                          <w:u w:val="single"/>
                        </w:rPr>
                        <w:t>2.7         B-</w:t>
                      </w:r>
                      <w:r>
                        <w:rPr>
                          <w:sz w:val="16"/>
                          <w:szCs w:val="16"/>
                          <w:u w:val="single"/>
                        </w:rPr>
                        <w:t>___________________</w:t>
                      </w:r>
                    </w:p>
                    <w:p w14:paraId="7696052A" w14:textId="77777777" w:rsidR="003174A9" w:rsidRPr="00F64F24" w:rsidRDefault="003174A9" w:rsidP="003174A9">
                      <w:pPr>
                        <w:rPr>
                          <w:sz w:val="16"/>
                          <w:szCs w:val="16"/>
                        </w:rPr>
                      </w:pPr>
                      <w:r>
                        <w:rPr>
                          <w:sz w:val="16"/>
                          <w:szCs w:val="16"/>
                        </w:rPr>
                        <w:t>2.3</w:t>
                      </w:r>
                      <w:r w:rsidRPr="00DD59AE">
                        <w:rPr>
                          <w:sz w:val="16"/>
                          <w:szCs w:val="16"/>
                        </w:rPr>
                        <w:t xml:space="preserve">         C+   </w:t>
                      </w:r>
                      <w:r w:rsidRPr="00F64F24">
                        <w:rPr>
                          <w:b/>
                          <w:sz w:val="16"/>
                          <w:szCs w:val="16"/>
                        </w:rPr>
                        <w:t>BASIC</w:t>
                      </w:r>
                    </w:p>
                    <w:p w14:paraId="74511111" w14:textId="77777777" w:rsidR="003174A9" w:rsidRPr="00334129" w:rsidRDefault="003174A9" w:rsidP="003174A9">
                      <w:pPr>
                        <w:rPr>
                          <w:sz w:val="16"/>
                          <w:szCs w:val="16"/>
                          <w:u w:val="single"/>
                        </w:rPr>
                      </w:pPr>
                      <w:r w:rsidRPr="00334129">
                        <w:rPr>
                          <w:sz w:val="16"/>
                          <w:szCs w:val="16"/>
                          <w:u w:val="single"/>
                        </w:rPr>
                        <w:t>2.0         C</w:t>
                      </w:r>
                      <w:r>
                        <w:rPr>
                          <w:sz w:val="16"/>
                          <w:szCs w:val="16"/>
                          <w:u w:val="single"/>
                        </w:rPr>
                        <w:t>____________________</w:t>
                      </w:r>
                    </w:p>
                    <w:p w14:paraId="6508C045" w14:textId="77777777" w:rsidR="003174A9" w:rsidRPr="00F64F24" w:rsidRDefault="003174A9" w:rsidP="003174A9">
                      <w:pPr>
                        <w:rPr>
                          <w:sz w:val="16"/>
                          <w:szCs w:val="16"/>
                        </w:rPr>
                      </w:pP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t>1.7</w:t>
                      </w:r>
                      <w:r w:rsidRPr="00DD59AE">
                        <w:rPr>
                          <w:sz w:val="16"/>
                          <w:szCs w:val="16"/>
                        </w:rPr>
                        <w:t xml:space="preserve">         C-    </w:t>
                      </w:r>
                      <w:r w:rsidRPr="00F64F24">
                        <w:rPr>
                          <w:b/>
                          <w:sz w:val="16"/>
                          <w:szCs w:val="16"/>
                        </w:rPr>
                        <w:t>UNACCEPTABLE</w:t>
                      </w:r>
                    </w:p>
                    <w:p w14:paraId="1BC50417" w14:textId="77777777" w:rsidR="003174A9" w:rsidRPr="00DD59AE" w:rsidRDefault="003174A9" w:rsidP="003174A9">
                      <w:pPr>
                        <w:rPr>
                          <w:sz w:val="16"/>
                          <w:szCs w:val="16"/>
                        </w:rPr>
                      </w:pPr>
                      <w:r>
                        <w:rPr>
                          <w:sz w:val="16"/>
                          <w:szCs w:val="16"/>
                        </w:rPr>
                        <w:t>1.3</w:t>
                      </w:r>
                      <w:r w:rsidRPr="00DD59AE">
                        <w:rPr>
                          <w:sz w:val="16"/>
                          <w:szCs w:val="16"/>
                        </w:rPr>
                        <w:t xml:space="preserve">        </w:t>
                      </w:r>
                      <w:r>
                        <w:rPr>
                          <w:sz w:val="16"/>
                          <w:szCs w:val="16"/>
                        </w:rPr>
                        <w:t xml:space="preserve"> </w:t>
                      </w:r>
                      <w:r w:rsidRPr="00DD59AE">
                        <w:rPr>
                          <w:sz w:val="16"/>
                          <w:szCs w:val="16"/>
                        </w:rPr>
                        <w:t xml:space="preserve">D+    </w:t>
                      </w:r>
                    </w:p>
                    <w:p w14:paraId="703AA4D8" w14:textId="77777777" w:rsidR="003174A9" w:rsidRPr="00DD59AE" w:rsidRDefault="003174A9" w:rsidP="003174A9">
                      <w:pPr>
                        <w:rPr>
                          <w:sz w:val="16"/>
                          <w:szCs w:val="16"/>
                        </w:rPr>
                      </w:pPr>
                      <w:r>
                        <w:rPr>
                          <w:sz w:val="16"/>
                          <w:szCs w:val="16"/>
                        </w:rPr>
                        <w:t>1.0</w:t>
                      </w:r>
                      <w:r w:rsidRPr="00DD59AE">
                        <w:rPr>
                          <w:sz w:val="16"/>
                          <w:szCs w:val="16"/>
                        </w:rPr>
                        <w:t xml:space="preserve">        </w:t>
                      </w:r>
                      <w:r>
                        <w:rPr>
                          <w:sz w:val="16"/>
                          <w:szCs w:val="16"/>
                        </w:rPr>
                        <w:t xml:space="preserve"> </w:t>
                      </w:r>
                      <w:r w:rsidRPr="00DD59AE">
                        <w:rPr>
                          <w:sz w:val="16"/>
                          <w:szCs w:val="16"/>
                        </w:rPr>
                        <w:t>D</w:t>
                      </w:r>
                    </w:p>
                    <w:p w14:paraId="14D2DF0B" w14:textId="77777777" w:rsidR="003174A9" w:rsidRPr="00DD59AE" w:rsidRDefault="003174A9" w:rsidP="003174A9">
                      <w:pPr>
                        <w:rPr>
                          <w:sz w:val="16"/>
                          <w:szCs w:val="16"/>
                        </w:rPr>
                      </w:pPr>
                      <w:r>
                        <w:rPr>
                          <w:sz w:val="16"/>
                          <w:szCs w:val="16"/>
                        </w:rPr>
                        <w:t>0.7</w:t>
                      </w:r>
                      <w:r w:rsidRPr="00DD59AE">
                        <w:rPr>
                          <w:sz w:val="16"/>
                          <w:szCs w:val="16"/>
                        </w:rPr>
                        <w:t xml:space="preserve">         D-</w:t>
                      </w:r>
                    </w:p>
                    <w:p w14:paraId="78C3641D" w14:textId="77777777" w:rsidR="003174A9" w:rsidRPr="00DD59AE" w:rsidRDefault="003174A9" w:rsidP="003174A9">
                      <w:pPr>
                        <w:rPr>
                          <w:sz w:val="16"/>
                          <w:szCs w:val="16"/>
                        </w:rPr>
                      </w:pPr>
                      <w:r>
                        <w:rPr>
                          <w:sz w:val="16"/>
                          <w:szCs w:val="16"/>
                        </w:rPr>
                        <w:t>0.0</w:t>
                      </w:r>
                      <w:r w:rsidRPr="00DD59AE">
                        <w:rPr>
                          <w:sz w:val="16"/>
                          <w:szCs w:val="16"/>
                        </w:rPr>
                        <w:t xml:space="preserve">         F</w:t>
                      </w:r>
                    </w:p>
                    <w:p w14:paraId="7AE4926F" w14:textId="77777777" w:rsidR="003174A9" w:rsidRDefault="003174A9" w:rsidP="003174A9"/>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78EA1011" wp14:editId="4677545C">
                <wp:simplePos x="0" y="0"/>
                <wp:positionH relativeFrom="column">
                  <wp:posOffset>-264795</wp:posOffset>
                </wp:positionH>
                <wp:positionV relativeFrom="paragraph">
                  <wp:posOffset>238760</wp:posOffset>
                </wp:positionV>
                <wp:extent cx="457200" cy="285750"/>
                <wp:effectExtent l="0" t="0" r="19050" b="19050"/>
                <wp:wrapNone/>
                <wp:docPr id="516125357" name="Text Box 5"/>
                <wp:cNvGraphicFramePr/>
                <a:graphic xmlns:a="http://schemas.openxmlformats.org/drawingml/2006/main">
                  <a:graphicData uri="http://schemas.microsoft.com/office/word/2010/wordprocessingShape">
                    <wps:wsp>
                      <wps:cNvSpPr txBox="1"/>
                      <wps:spPr>
                        <a:xfrm>
                          <a:off x="0" y="0"/>
                          <a:ext cx="457200" cy="285750"/>
                        </a:xfrm>
                        <a:prstGeom prst="rect">
                          <a:avLst/>
                        </a:prstGeom>
                        <a:solidFill>
                          <a:schemeClr val="lt1"/>
                        </a:solidFill>
                        <a:ln w="6350">
                          <a:solidFill>
                            <a:prstClr val="black"/>
                          </a:solidFill>
                        </a:ln>
                      </wps:spPr>
                      <wps:txbx>
                        <w:txbxContent>
                          <w:p w14:paraId="2DD2ADBA" w14:textId="77777777" w:rsidR="003174A9" w:rsidRPr="00B4346F" w:rsidRDefault="003174A9" w:rsidP="003174A9">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A1011" id="Text Box 5" o:spid="_x0000_s1040" type="#_x0000_t202" style="position:absolute;left:0;text-align:left;margin-left:-20.85pt;margin-top:18.8pt;width:36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" fillcolor="white [3201]" strokeweight=".5pt">
                <v:textbox>
                  <w:txbxContent>
                    <w:p w14:paraId="2DD2ADBA" w14:textId="77777777" w:rsidR="003174A9" w:rsidRPr="00B4346F" w:rsidRDefault="003174A9" w:rsidP="003174A9">
                      <w:pPr>
                        <w:jc w:val="center"/>
                        <w:rPr>
                          <w:rFonts w:asciiTheme="minorHAnsi" w:hAnsiTheme="minorHAnsi" w:cstheme="minorHAnsi"/>
                        </w:rPr>
                      </w:pPr>
                    </w:p>
                  </w:txbxContent>
                </v:textbox>
              </v:shape>
            </w:pict>
          </mc:Fallback>
        </mc:AlternateContent>
      </w:r>
      <w:r>
        <w:rPr>
          <w:rFonts w:asciiTheme="minorHAnsi" w:hAnsiTheme="minorHAnsi" w:cstheme="minorHAnsi"/>
          <w:i/>
          <w:iCs/>
          <w:color w:val="365F91" w:themeColor="accent1" w:themeShade="BF"/>
          <w:sz w:val="22"/>
          <w:szCs w:val="22"/>
        </w:rPr>
        <w:t>T</w:t>
      </w:r>
      <w:r w:rsidRPr="00051289">
        <w:rPr>
          <w:rFonts w:asciiTheme="minorHAnsi" w:hAnsiTheme="minorHAnsi" w:cstheme="minorHAnsi"/>
          <w:i/>
          <w:iCs/>
          <w:color w:val="365F91" w:themeColor="accent1" w:themeShade="BF"/>
          <w:sz w:val="22"/>
          <w:szCs w:val="22"/>
        </w:rPr>
        <w:t>ype your initials</w:t>
      </w:r>
      <w:r>
        <w:rPr>
          <w:rFonts w:asciiTheme="minorHAnsi" w:hAnsiTheme="minorHAnsi" w:cstheme="minorHAnsi"/>
          <w:i/>
          <w:iCs/>
          <w:color w:val="365F91" w:themeColor="accent1" w:themeShade="BF"/>
          <w:sz w:val="22"/>
          <w:szCs w:val="22"/>
        </w:rPr>
        <w:t xml:space="preserve"> in the text box </w:t>
      </w:r>
      <w:r w:rsidRPr="00051289">
        <w:rPr>
          <w:rFonts w:asciiTheme="minorHAnsi" w:hAnsiTheme="minorHAnsi" w:cstheme="minorHAnsi"/>
          <w:i/>
          <w:iCs/>
          <w:color w:val="365F91" w:themeColor="accent1" w:themeShade="BF"/>
          <w:sz w:val="22"/>
          <w:szCs w:val="22"/>
        </w:rPr>
        <w:t>next to your choice of acceptance</w:t>
      </w:r>
      <w:r>
        <w:rPr>
          <w:rFonts w:asciiTheme="minorHAnsi" w:hAnsiTheme="minorHAnsi" w:cstheme="minorHAnsi"/>
          <w:i/>
          <w:iCs/>
          <w:color w:val="365F91" w:themeColor="accent1" w:themeShade="BF"/>
          <w:sz w:val="22"/>
          <w:szCs w:val="22"/>
        </w:rPr>
        <w:t>.</w:t>
      </w:r>
    </w:p>
    <w:p w14:paraId="76961CF3" w14:textId="77777777" w:rsidR="003174A9" w:rsidRPr="00525D22" w:rsidRDefault="003174A9" w:rsidP="003174A9">
      <w:pPr>
        <w:ind w:firstLine="360"/>
        <w:contextualSpacing/>
        <w:rPr>
          <w:rFonts w:asciiTheme="minorHAnsi" w:hAnsiTheme="minorHAnsi" w:cstheme="minorHAnsi"/>
          <w:sz w:val="16"/>
          <w:szCs w:val="16"/>
        </w:rPr>
      </w:pPr>
    </w:p>
    <w:p w14:paraId="77E17FA0" w14:textId="77777777" w:rsidR="003174A9" w:rsidRPr="00051289" w:rsidRDefault="003174A9" w:rsidP="003174A9">
      <w:pPr>
        <w:ind w:left="360"/>
        <w:contextualSpacing/>
        <w:rPr>
          <w:sz w:val="22"/>
          <w:szCs w:val="22"/>
        </w:rPr>
      </w:pPr>
      <w:r w:rsidRPr="00051289">
        <w:rPr>
          <w:sz w:val="22"/>
          <w:szCs w:val="22"/>
        </w:rPr>
        <w:t>Option 1: ACT Test with minimum scores of:</w:t>
      </w:r>
    </w:p>
    <w:p w14:paraId="20EA05F4" w14:textId="77777777" w:rsidR="003174A9" w:rsidRPr="00051289" w:rsidRDefault="003174A9" w:rsidP="003174A9">
      <w:pPr>
        <w:numPr>
          <w:ilvl w:val="0"/>
          <w:numId w:val="42"/>
        </w:numPr>
        <w:ind w:left="1710" w:hanging="270"/>
        <w:contextualSpacing/>
        <w:rPr>
          <w:sz w:val="22"/>
          <w:szCs w:val="22"/>
        </w:rPr>
      </w:pPr>
      <w:r w:rsidRPr="00051289">
        <w:rPr>
          <w:sz w:val="22"/>
          <w:szCs w:val="22"/>
        </w:rPr>
        <w:t xml:space="preserve">Reading – 22 </w:t>
      </w:r>
    </w:p>
    <w:p w14:paraId="4CF3199D" w14:textId="77777777" w:rsidR="003174A9" w:rsidRPr="00051289" w:rsidRDefault="003174A9" w:rsidP="003174A9">
      <w:pPr>
        <w:numPr>
          <w:ilvl w:val="0"/>
          <w:numId w:val="42"/>
        </w:numPr>
        <w:ind w:left="1710" w:hanging="270"/>
        <w:contextualSpacing/>
        <w:rPr>
          <w:sz w:val="22"/>
          <w:szCs w:val="22"/>
        </w:rPr>
      </w:pPr>
      <w:r>
        <w:rPr>
          <w:noProof/>
        </w:rPr>
        <mc:AlternateContent>
          <mc:Choice Requires="wps">
            <w:drawing>
              <wp:anchor distT="0" distB="0" distL="114300" distR="114300" simplePos="0" relativeHeight="251712512" behindDoc="0" locked="0" layoutInCell="1" allowOverlap="1" wp14:anchorId="6AEC34BF" wp14:editId="02B06FBD">
                <wp:simplePos x="0" y="0"/>
                <wp:positionH relativeFrom="column">
                  <wp:posOffset>-266700</wp:posOffset>
                </wp:positionH>
                <wp:positionV relativeFrom="paragraph">
                  <wp:posOffset>98425</wp:posOffset>
                </wp:positionV>
                <wp:extent cx="457200" cy="285750"/>
                <wp:effectExtent l="0" t="0" r="19050" b="19050"/>
                <wp:wrapNone/>
                <wp:docPr id="2086939969" name="Text Box 5"/>
                <wp:cNvGraphicFramePr/>
                <a:graphic xmlns:a="http://schemas.openxmlformats.org/drawingml/2006/main">
                  <a:graphicData uri="http://schemas.microsoft.com/office/word/2010/wordprocessingShape">
                    <wps:wsp>
                      <wps:cNvSpPr txBox="1"/>
                      <wps:spPr>
                        <a:xfrm>
                          <a:off x="0" y="0"/>
                          <a:ext cx="457200" cy="285750"/>
                        </a:xfrm>
                        <a:prstGeom prst="rect">
                          <a:avLst/>
                        </a:prstGeom>
                        <a:solidFill>
                          <a:schemeClr val="lt1"/>
                        </a:solidFill>
                        <a:ln w="6350">
                          <a:solidFill>
                            <a:prstClr val="black"/>
                          </a:solidFill>
                        </a:ln>
                      </wps:spPr>
                      <wps:txbx>
                        <w:txbxContent>
                          <w:p w14:paraId="065F86B9" w14:textId="77777777" w:rsidR="003174A9" w:rsidRPr="00B4346F" w:rsidRDefault="003174A9" w:rsidP="003174A9">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C34BF" id="_x0000_s1041" type="#_x0000_t202" style="position:absolute;left:0;text-align:left;margin-left:-21pt;margin-top:7.75pt;width:36pt;height: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" fillcolor="white [3201]" strokeweight=".5pt">
                <v:textbox>
                  <w:txbxContent>
                    <w:p w14:paraId="065F86B9" w14:textId="77777777" w:rsidR="003174A9" w:rsidRPr="00B4346F" w:rsidRDefault="003174A9" w:rsidP="003174A9">
                      <w:pPr>
                        <w:jc w:val="center"/>
                        <w:rPr>
                          <w:rFonts w:asciiTheme="minorHAnsi" w:hAnsiTheme="minorHAnsi" w:cstheme="minorHAnsi"/>
                        </w:rPr>
                      </w:pPr>
                    </w:p>
                  </w:txbxContent>
                </v:textbox>
              </v:shape>
            </w:pict>
          </mc:Fallback>
        </mc:AlternateContent>
      </w:r>
      <w:r w:rsidRPr="00051289">
        <w:rPr>
          <w:sz w:val="22"/>
          <w:szCs w:val="22"/>
        </w:rPr>
        <w:t xml:space="preserve">Math – 22 </w:t>
      </w:r>
    </w:p>
    <w:p w14:paraId="252A69D0" w14:textId="77777777" w:rsidR="003174A9" w:rsidRPr="00051289" w:rsidRDefault="003174A9" w:rsidP="003174A9">
      <w:pPr>
        <w:ind w:left="360"/>
        <w:contextualSpacing/>
        <w:rPr>
          <w:sz w:val="22"/>
          <w:szCs w:val="22"/>
        </w:rPr>
      </w:pPr>
      <w:r w:rsidRPr="00051289">
        <w:rPr>
          <w:sz w:val="22"/>
          <w:szCs w:val="22"/>
        </w:rPr>
        <w:t>Option 2: SAT Test with minimum scores of:</w:t>
      </w:r>
    </w:p>
    <w:p w14:paraId="672A18DE" w14:textId="77777777" w:rsidR="003174A9" w:rsidRPr="00051289" w:rsidRDefault="003174A9" w:rsidP="003174A9">
      <w:pPr>
        <w:pStyle w:val="ListParagraph"/>
        <w:numPr>
          <w:ilvl w:val="2"/>
          <w:numId w:val="41"/>
        </w:numPr>
        <w:ind w:left="1800"/>
        <w:rPr>
          <w:sz w:val="22"/>
          <w:szCs w:val="22"/>
        </w:rPr>
      </w:pPr>
      <w:r w:rsidRPr="00051289">
        <w:rPr>
          <w:sz w:val="22"/>
          <w:szCs w:val="22"/>
        </w:rPr>
        <w:t>Reading – 544</w:t>
      </w:r>
    </w:p>
    <w:p w14:paraId="5508E15A" w14:textId="77777777" w:rsidR="003174A9" w:rsidRPr="00051289" w:rsidRDefault="003174A9" w:rsidP="003174A9">
      <w:pPr>
        <w:pStyle w:val="ListParagraph"/>
        <w:numPr>
          <w:ilvl w:val="0"/>
          <w:numId w:val="63"/>
        </w:numPr>
        <w:ind w:left="1800"/>
        <w:rPr>
          <w:sz w:val="22"/>
          <w:szCs w:val="22"/>
        </w:rPr>
      </w:pPr>
      <w:r>
        <w:rPr>
          <w:noProof/>
        </w:rPr>
        <mc:AlternateContent>
          <mc:Choice Requires="wps">
            <w:drawing>
              <wp:anchor distT="0" distB="0" distL="114300" distR="114300" simplePos="0" relativeHeight="251713536" behindDoc="0" locked="0" layoutInCell="1" allowOverlap="1" wp14:anchorId="45BB4BF3" wp14:editId="3D5D7C27">
                <wp:simplePos x="0" y="0"/>
                <wp:positionH relativeFrom="column">
                  <wp:posOffset>-266700</wp:posOffset>
                </wp:positionH>
                <wp:positionV relativeFrom="paragraph">
                  <wp:posOffset>103505</wp:posOffset>
                </wp:positionV>
                <wp:extent cx="457200" cy="285750"/>
                <wp:effectExtent l="0" t="0" r="19050" b="19050"/>
                <wp:wrapNone/>
                <wp:docPr id="871145778" name="Text Box 5"/>
                <wp:cNvGraphicFramePr/>
                <a:graphic xmlns:a="http://schemas.openxmlformats.org/drawingml/2006/main">
                  <a:graphicData uri="http://schemas.microsoft.com/office/word/2010/wordprocessingShape">
                    <wps:wsp>
                      <wps:cNvSpPr txBox="1"/>
                      <wps:spPr>
                        <a:xfrm>
                          <a:off x="0" y="0"/>
                          <a:ext cx="457200" cy="285750"/>
                        </a:xfrm>
                        <a:prstGeom prst="rect">
                          <a:avLst/>
                        </a:prstGeom>
                        <a:solidFill>
                          <a:schemeClr val="lt1"/>
                        </a:solidFill>
                        <a:ln w="6350">
                          <a:solidFill>
                            <a:prstClr val="black"/>
                          </a:solidFill>
                        </a:ln>
                      </wps:spPr>
                      <wps:txbx>
                        <w:txbxContent>
                          <w:p w14:paraId="19C02BFE" w14:textId="77777777" w:rsidR="003174A9" w:rsidRPr="00B4346F" w:rsidRDefault="003174A9" w:rsidP="003174A9">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B4BF3" id="_x0000_s1042" type="#_x0000_t202" style="position:absolute;left:0;text-align:left;margin-left:-21pt;margin-top:8.15pt;width:36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" fillcolor="white [3201]" strokeweight=".5pt">
                <v:textbox>
                  <w:txbxContent>
                    <w:p w14:paraId="19C02BFE" w14:textId="77777777" w:rsidR="003174A9" w:rsidRPr="00B4346F" w:rsidRDefault="003174A9" w:rsidP="003174A9">
                      <w:pPr>
                        <w:jc w:val="center"/>
                        <w:rPr>
                          <w:rFonts w:asciiTheme="minorHAnsi" w:hAnsiTheme="minorHAnsi" w:cstheme="minorHAnsi"/>
                        </w:rPr>
                      </w:pPr>
                    </w:p>
                  </w:txbxContent>
                </v:textbox>
              </v:shape>
            </w:pict>
          </mc:Fallback>
        </mc:AlternateContent>
      </w:r>
      <w:r w:rsidRPr="00051289">
        <w:rPr>
          <w:sz w:val="22"/>
          <w:szCs w:val="22"/>
        </w:rPr>
        <w:t xml:space="preserve">Math – 533                  </w:t>
      </w:r>
    </w:p>
    <w:p w14:paraId="50BA1854" w14:textId="77777777" w:rsidR="003174A9" w:rsidRPr="00051289" w:rsidRDefault="003174A9" w:rsidP="003174A9">
      <w:pPr>
        <w:ind w:left="360"/>
        <w:contextualSpacing/>
        <w:rPr>
          <w:sz w:val="22"/>
          <w:szCs w:val="22"/>
        </w:rPr>
      </w:pPr>
      <w:r w:rsidRPr="00051289">
        <w:rPr>
          <w:sz w:val="22"/>
          <w:szCs w:val="22"/>
        </w:rPr>
        <w:t>Option 3: Praxis CORE Test with minimum scores of:</w:t>
      </w:r>
    </w:p>
    <w:p w14:paraId="0E44382B" w14:textId="77777777" w:rsidR="003174A9" w:rsidRPr="00051289" w:rsidRDefault="003174A9" w:rsidP="003174A9">
      <w:pPr>
        <w:pStyle w:val="ListParagraph"/>
        <w:numPr>
          <w:ilvl w:val="3"/>
          <w:numId w:val="64"/>
        </w:numPr>
        <w:tabs>
          <w:tab w:val="left" w:pos="1440"/>
        </w:tabs>
        <w:ind w:left="1800"/>
        <w:rPr>
          <w:sz w:val="22"/>
          <w:szCs w:val="22"/>
        </w:rPr>
      </w:pPr>
      <w:r w:rsidRPr="00051289">
        <w:rPr>
          <w:sz w:val="22"/>
          <w:szCs w:val="22"/>
        </w:rPr>
        <w:t>Reading – 169</w:t>
      </w:r>
    </w:p>
    <w:p w14:paraId="6A2B8171" w14:textId="77777777" w:rsidR="003174A9" w:rsidRPr="00051289" w:rsidRDefault="003174A9" w:rsidP="003174A9">
      <w:pPr>
        <w:pStyle w:val="ListParagraph"/>
        <w:numPr>
          <w:ilvl w:val="0"/>
          <w:numId w:val="64"/>
        </w:numPr>
        <w:tabs>
          <w:tab w:val="left" w:pos="1440"/>
        </w:tabs>
        <w:ind w:left="1800"/>
        <w:rPr>
          <w:sz w:val="22"/>
          <w:szCs w:val="22"/>
        </w:rPr>
      </w:pPr>
      <w:r w:rsidRPr="00051289">
        <w:rPr>
          <w:sz w:val="22"/>
          <w:szCs w:val="22"/>
        </w:rPr>
        <w:t>Math – 163</w:t>
      </w:r>
    </w:p>
    <w:p w14:paraId="2211B241" w14:textId="77777777" w:rsidR="003174A9" w:rsidRPr="00051289" w:rsidRDefault="003174A9" w:rsidP="003174A9">
      <w:pPr>
        <w:pStyle w:val="ListParagraph"/>
        <w:numPr>
          <w:ilvl w:val="0"/>
          <w:numId w:val="64"/>
        </w:numPr>
        <w:ind w:left="1800"/>
        <w:rPr>
          <w:sz w:val="22"/>
          <w:szCs w:val="22"/>
        </w:rPr>
      </w:pPr>
      <w:r>
        <w:rPr>
          <w:noProof/>
        </w:rPr>
        <mc:AlternateContent>
          <mc:Choice Requires="wps">
            <w:drawing>
              <wp:anchor distT="0" distB="0" distL="114300" distR="114300" simplePos="0" relativeHeight="251714560" behindDoc="0" locked="0" layoutInCell="1" allowOverlap="1" wp14:anchorId="4670AA9A" wp14:editId="6B4DA5E4">
                <wp:simplePos x="0" y="0"/>
                <wp:positionH relativeFrom="column">
                  <wp:posOffset>-266700</wp:posOffset>
                </wp:positionH>
                <wp:positionV relativeFrom="paragraph">
                  <wp:posOffset>100330</wp:posOffset>
                </wp:positionV>
                <wp:extent cx="457200" cy="285750"/>
                <wp:effectExtent l="0" t="0" r="19050" b="19050"/>
                <wp:wrapNone/>
                <wp:docPr id="180534190" name="Text Box 5"/>
                <wp:cNvGraphicFramePr/>
                <a:graphic xmlns:a="http://schemas.openxmlformats.org/drawingml/2006/main">
                  <a:graphicData uri="http://schemas.microsoft.com/office/word/2010/wordprocessingShape">
                    <wps:wsp>
                      <wps:cNvSpPr txBox="1"/>
                      <wps:spPr>
                        <a:xfrm>
                          <a:off x="0" y="0"/>
                          <a:ext cx="457200" cy="285750"/>
                        </a:xfrm>
                        <a:prstGeom prst="rect">
                          <a:avLst/>
                        </a:prstGeom>
                        <a:solidFill>
                          <a:schemeClr val="lt1"/>
                        </a:solidFill>
                        <a:ln w="6350">
                          <a:solidFill>
                            <a:prstClr val="black"/>
                          </a:solidFill>
                        </a:ln>
                      </wps:spPr>
                      <wps:txbx>
                        <w:txbxContent>
                          <w:p w14:paraId="7C647F5E" w14:textId="77777777" w:rsidR="003174A9" w:rsidRPr="00B4346F" w:rsidRDefault="003174A9" w:rsidP="003174A9">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0AA9A" id="_x0000_s1043" type="#_x0000_t202" style="position:absolute;left:0;text-align:left;margin-left:-21pt;margin-top:7.9pt;width:36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" fillcolor="white [3201]" strokeweight=".5pt">
                <v:textbox>
                  <w:txbxContent>
                    <w:p w14:paraId="7C647F5E" w14:textId="77777777" w:rsidR="003174A9" w:rsidRPr="00B4346F" w:rsidRDefault="003174A9" w:rsidP="003174A9">
                      <w:pPr>
                        <w:jc w:val="center"/>
                        <w:rPr>
                          <w:rFonts w:asciiTheme="minorHAnsi" w:hAnsiTheme="minorHAnsi" w:cstheme="minorHAnsi"/>
                        </w:rPr>
                      </w:pPr>
                    </w:p>
                  </w:txbxContent>
                </v:textbox>
              </v:shape>
            </w:pict>
          </mc:Fallback>
        </mc:AlternateContent>
      </w:r>
      <w:r w:rsidRPr="00051289">
        <w:rPr>
          <w:sz w:val="22"/>
          <w:szCs w:val="22"/>
        </w:rPr>
        <w:t>Writing – 165</w:t>
      </w:r>
    </w:p>
    <w:p w14:paraId="1BF0382A" w14:textId="77777777" w:rsidR="003174A9" w:rsidRPr="00051289" w:rsidRDefault="003174A9" w:rsidP="003174A9">
      <w:pPr>
        <w:ind w:left="720" w:hanging="360"/>
        <w:contextualSpacing/>
        <w:rPr>
          <w:sz w:val="22"/>
          <w:szCs w:val="22"/>
        </w:rPr>
      </w:pPr>
      <w:r w:rsidRPr="00051289">
        <w:rPr>
          <w:sz w:val="22"/>
          <w:szCs w:val="22"/>
        </w:rPr>
        <w:t>Option 4: Core Competency Based Grades: Candidates must complete the core competency courses listed below with the noted grades within their first year of enrollment. Candidates who complete an AP or CLEP exam(s) to meet requirement(s) will be reviewed by the Education Department Chair and the Registrar to determine if competency grade has been achieved.</w:t>
      </w:r>
    </w:p>
    <w:p w14:paraId="69A760D9" w14:textId="77777777" w:rsidR="003174A9" w:rsidRPr="00051289" w:rsidRDefault="003174A9" w:rsidP="003174A9">
      <w:pPr>
        <w:pStyle w:val="ListParagraph"/>
        <w:numPr>
          <w:ilvl w:val="0"/>
          <w:numId w:val="65"/>
        </w:numPr>
        <w:rPr>
          <w:sz w:val="22"/>
          <w:szCs w:val="22"/>
        </w:rPr>
      </w:pPr>
      <w:r w:rsidRPr="00051289">
        <w:rPr>
          <w:sz w:val="22"/>
          <w:szCs w:val="22"/>
        </w:rPr>
        <w:t>LL101 College Composition C or higher</w:t>
      </w:r>
    </w:p>
    <w:p w14:paraId="553B4A82" w14:textId="77777777" w:rsidR="003174A9" w:rsidRPr="00051289" w:rsidRDefault="003174A9" w:rsidP="003174A9">
      <w:pPr>
        <w:pStyle w:val="ListParagraph"/>
        <w:numPr>
          <w:ilvl w:val="0"/>
          <w:numId w:val="65"/>
        </w:numPr>
        <w:rPr>
          <w:sz w:val="22"/>
          <w:szCs w:val="22"/>
        </w:rPr>
      </w:pPr>
      <w:r w:rsidRPr="00051289">
        <w:rPr>
          <w:sz w:val="22"/>
          <w:szCs w:val="22"/>
        </w:rPr>
        <w:t>GE Literature Course C or higher</w:t>
      </w:r>
    </w:p>
    <w:p w14:paraId="5EA649B9" w14:textId="77777777" w:rsidR="003174A9" w:rsidRPr="00051289" w:rsidRDefault="003174A9" w:rsidP="003174A9">
      <w:pPr>
        <w:pStyle w:val="ListParagraph"/>
        <w:numPr>
          <w:ilvl w:val="0"/>
          <w:numId w:val="65"/>
        </w:numPr>
        <w:rPr>
          <w:sz w:val="22"/>
          <w:szCs w:val="22"/>
        </w:rPr>
      </w:pPr>
      <w:r w:rsidRPr="00051289">
        <w:rPr>
          <w:sz w:val="22"/>
          <w:szCs w:val="22"/>
        </w:rPr>
        <w:t xml:space="preserve">GE Mathematics Course C or higher </w:t>
      </w:r>
    </w:p>
    <w:p w14:paraId="2C6718A6" w14:textId="77777777" w:rsidR="003174A9" w:rsidRPr="00051289" w:rsidRDefault="003174A9" w:rsidP="003174A9">
      <w:pPr>
        <w:tabs>
          <w:tab w:val="left" w:pos="900"/>
          <w:tab w:val="left" w:pos="1170"/>
          <w:tab w:val="left" w:pos="1350"/>
        </w:tabs>
        <w:ind w:left="720" w:hanging="180"/>
        <w:contextualSpacing/>
        <w:rPr>
          <w:color w:val="FF0000"/>
          <w:sz w:val="22"/>
          <w:szCs w:val="22"/>
        </w:rPr>
      </w:pPr>
      <w:r>
        <w:rPr>
          <w:noProof/>
        </w:rPr>
        <mc:AlternateContent>
          <mc:Choice Requires="wps">
            <w:drawing>
              <wp:anchor distT="0" distB="0" distL="114300" distR="114300" simplePos="0" relativeHeight="251715584" behindDoc="0" locked="0" layoutInCell="1" allowOverlap="1" wp14:anchorId="1CE214C4" wp14:editId="28435D46">
                <wp:simplePos x="0" y="0"/>
                <wp:positionH relativeFrom="column">
                  <wp:posOffset>-266700</wp:posOffset>
                </wp:positionH>
                <wp:positionV relativeFrom="paragraph">
                  <wp:posOffset>254635</wp:posOffset>
                </wp:positionV>
                <wp:extent cx="457200" cy="285750"/>
                <wp:effectExtent l="0" t="0" r="19050" b="19050"/>
                <wp:wrapNone/>
                <wp:docPr id="2093704344" name="Text Box 5"/>
                <wp:cNvGraphicFramePr/>
                <a:graphic xmlns:a="http://schemas.openxmlformats.org/drawingml/2006/main">
                  <a:graphicData uri="http://schemas.microsoft.com/office/word/2010/wordprocessingShape">
                    <wps:wsp>
                      <wps:cNvSpPr txBox="1"/>
                      <wps:spPr>
                        <a:xfrm>
                          <a:off x="0" y="0"/>
                          <a:ext cx="457200" cy="285750"/>
                        </a:xfrm>
                        <a:prstGeom prst="rect">
                          <a:avLst/>
                        </a:prstGeom>
                        <a:solidFill>
                          <a:schemeClr val="lt1"/>
                        </a:solidFill>
                        <a:ln w="6350">
                          <a:solidFill>
                            <a:prstClr val="black"/>
                          </a:solidFill>
                        </a:ln>
                      </wps:spPr>
                      <wps:txbx>
                        <w:txbxContent>
                          <w:p w14:paraId="36774005" w14:textId="77777777" w:rsidR="003174A9" w:rsidRPr="00B4346F" w:rsidRDefault="003174A9" w:rsidP="003174A9">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214C4" id="_x0000_s1044" type="#_x0000_t202" style="position:absolute;left:0;text-align:left;margin-left:-21pt;margin-top:20.05pt;width:36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" fillcolor="white [3201]" strokeweight=".5pt">
                <v:textbox>
                  <w:txbxContent>
                    <w:p w14:paraId="36774005" w14:textId="77777777" w:rsidR="003174A9" w:rsidRPr="00B4346F" w:rsidRDefault="003174A9" w:rsidP="003174A9">
                      <w:pPr>
                        <w:jc w:val="center"/>
                        <w:rPr>
                          <w:rFonts w:asciiTheme="minorHAnsi" w:hAnsiTheme="minorHAnsi" w:cstheme="minorHAnsi"/>
                        </w:rPr>
                      </w:pPr>
                    </w:p>
                  </w:txbxContent>
                </v:textbox>
              </v:shape>
            </w:pict>
          </mc:Fallback>
        </mc:AlternateContent>
      </w:r>
      <w:r>
        <w:rPr>
          <w:color w:val="FF0000"/>
          <w:sz w:val="22"/>
          <w:szCs w:val="22"/>
        </w:rPr>
        <w:t xml:space="preserve">~ </w:t>
      </w:r>
      <w:r w:rsidRPr="00051289">
        <w:rPr>
          <w:color w:val="FF0000"/>
          <w:sz w:val="22"/>
          <w:szCs w:val="22"/>
        </w:rPr>
        <w:t>Candidates</w:t>
      </w:r>
      <w:r>
        <w:rPr>
          <w:color w:val="FF0000"/>
          <w:sz w:val="22"/>
          <w:szCs w:val="22"/>
        </w:rPr>
        <w:t xml:space="preserve"> </w:t>
      </w:r>
      <w:r w:rsidRPr="00051289">
        <w:rPr>
          <w:color w:val="FF0000"/>
          <w:sz w:val="22"/>
          <w:szCs w:val="22"/>
        </w:rPr>
        <w:t xml:space="preserve">may mix and match </w:t>
      </w:r>
      <w:r>
        <w:rPr>
          <w:color w:val="FF0000"/>
          <w:sz w:val="22"/>
          <w:szCs w:val="22"/>
        </w:rPr>
        <w:t>O</w:t>
      </w:r>
      <w:r w:rsidRPr="00051289">
        <w:rPr>
          <w:color w:val="FF0000"/>
          <w:sz w:val="22"/>
          <w:szCs w:val="22"/>
        </w:rPr>
        <w:t>ptions 1-4 to meet the Pre-Professional skills requirements.</w:t>
      </w:r>
      <w:r>
        <w:rPr>
          <w:color w:val="FF0000"/>
          <w:sz w:val="22"/>
          <w:szCs w:val="22"/>
        </w:rPr>
        <w:t xml:space="preserve"> If choosing to do this, please speak with Administrative Assistant.</w:t>
      </w:r>
    </w:p>
    <w:p w14:paraId="0A295500" w14:textId="77777777" w:rsidR="003174A9" w:rsidRDefault="003174A9" w:rsidP="003174A9">
      <w:pPr>
        <w:tabs>
          <w:tab w:val="left" w:pos="1080"/>
          <w:tab w:val="left" w:pos="1170"/>
          <w:tab w:val="left" w:pos="1260"/>
          <w:tab w:val="left" w:pos="1350"/>
        </w:tabs>
        <w:ind w:left="720" w:hanging="360"/>
        <w:contextualSpacing/>
        <w:rPr>
          <w:sz w:val="22"/>
          <w:szCs w:val="22"/>
        </w:rPr>
      </w:pPr>
      <w:r w:rsidRPr="00051289">
        <w:rPr>
          <w:sz w:val="22"/>
          <w:szCs w:val="22"/>
        </w:rPr>
        <w:t>Option 5: Post Baccalaureate GPA of 3.0 or higher and Praxis II Content Test with a passing score.</w:t>
      </w:r>
    </w:p>
    <w:p w14:paraId="6EAE996B" w14:textId="77777777" w:rsidR="003174A9" w:rsidRPr="00051289" w:rsidRDefault="003174A9" w:rsidP="003174A9">
      <w:pPr>
        <w:tabs>
          <w:tab w:val="left" w:pos="1080"/>
          <w:tab w:val="left" w:pos="1170"/>
          <w:tab w:val="left" w:pos="1260"/>
          <w:tab w:val="left" w:pos="1350"/>
        </w:tabs>
        <w:ind w:left="720" w:hanging="360"/>
        <w:contextualSpacing/>
        <w:rPr>
          <w:sz w:val="22"/>
          <w:szCs w:val="22"/>
        </w:rPr>
      </w:pPr>
    </w:p>
    <w:p w14:paraId="3B409575" w14:textId="77777777" w:rsidR="003174A9" w:rsidRPr="00051289" w:rsidRDefault="003174A9" w:rsidP="003174A9">
      <w:pPr>
        <w:numPr>
          <w:ilvl w:val="0"/>
          <w:numId w:val="24"/>
        </w:numPr>
        <w:ind w:left="360"/>
        <w:contextualSpacing/>
        <w:rPr>
          <w:sz w:val="22"/>
          <w:szCs w:val="22"/>
        </w:rPr>
      </w:pPr>
      <w:r w:rsidRPr="00051289">
        <w:rPr>
          <w:sz w:val="22"/>
          <w:szCs w:val="22"/>
        </w:rPr>
        <w:t xml:space="preserve">Complete </w:t>
      </w:r>
      <w:r w:rsidRPr="00051289">
        <w:rPr>
          <w:sz w:val="22"/>
          <w:szCs w:val="22"/>
          <w:u w:val="single"/>
        </w:rPr>
        <w:t>CM101 Public Speaking</w:t>
      </w:r>
      <w:r w:rsidRPr="00051289">
        <w:rPr>
          <w:sz w:val="22"/>
          <w:szCs w:val="22"/>
        </w:rPr>
        <w:t xml:space="preserve"> with a B or higher.</w:t>
      </w:r>
    </w:p>
    <w:p w14:paraId="37B27F73" w14:textId="77777777" w:rsidR="003174A9" w:rsidRPr="00051289" w:rsidRDefault="003174A9" w:rsidP="003174A9">
      <w:pPr>
        <w:numPr>
          <w:ilvl w:val="0"/>
          <w:numId w:val="24"/>
        </w:numPr>
        <w:ind w:left="360"/>
        <w:contextualSpacing/>
        <w:rPr>
          <w:sz w:val="22"/>
          <w:szCs w:val="22"/>
        </w:rPr>
      </w:pPr>
      <w:r w:rsidRPr="00051289">
        <w:rPr>
          <w:sz w:val="22"/>
          <w:szCs w:val="22"/>
        </w:rPr>
        <w:t xml:space="preserve">Complete </w:t>
      </w:r>
      <w:r w:rsidRPr="00051289">
        <w:rPr>
          <w:sz w:val="22"/>
          <w:szCs w:val="22"/>
          <w:u w:val="single"/>
        </w:rPr>
        <w:t>ED195 Introduction to Education</w:t>
      </w:r>
      <w:r w:rsidRPr="00051289">
        <w:rPr>
          <w:sz w:val="22"/>
          <w:szCs w:val="22"/>
        </w:rPr>
        <w:t xml:space="preserve"> with a B or higher.</w:t>
      </w:r>
    </w:p>
    <w:p w14:paraId="55D01F5D" w14:textId="77777777" w:rsidR="003174A9" w:rsidRPr="00051289" w:rsidRDefault="003174A9" w:rsidP="003174A9">
      <w:pPr>
        <w:numPr>
          <w:ilvl w:val="0"/>
          <w:numId w:val="24"/>
        </w:numPr>
        <w:ind w:left="360"/>
        <w:contextualSpacing/>
        <w:rPr>
          <w:sz w:val="22"/>
          <w:szCs w:val="22"/>
        </w:rPr>
      </w:pPr>
      <w:r w:rsidRPr="00051289">
        <w:rPr>
          <w:sz w:val="22"/>
          <w:szCs w:val="22"/>
        </w:rPr>
        <w:t>Complete Level I Professional Coursework with a C or higher – unless required grade is stated.</w:t>
      </w:r>
    </w:p>
    <w:p w14:paraId="2C5022A8" w14:textId="77777777" w:rsidR="003174A9" w:rsidRPr="00051289" w:rsidRDefault="003174A9" w:rsidP="003174A9">
      <w:pPr>
        <w:numPr>
          <w:ilvl w:val="0"/>
          <w:numId w:val="24"/>
        </w:numPr>
        <w:ind w:left="360"/>
        <w:contextualSpacing/>
        <w:rPr>
          <w:sz w:val="22"/>
          <w:szCs w:val="22"/>
        </w:rPr>
      </w:pPr>
      <w:r w:rsidRPr="00051289">
        <w:rPr>
          <w:sz w:val="22"/>
          <w:szCs w:val="22"/>
        </w:rPr>
        <w:t xml:space="preserve">Maintain an overall GPA of 3.0 or higher. </w:t>
      </w:r>
    </w:p>
    <w:p w14:paraId="194E41C7" w14:textId="77777777" w:rsidR="003174A9" w:rsidRPr="00051289" w:rsidRDefault="003174A9" w:rsidP="003174A9">
      <w:pPr>
        <w:numPr>
          <w:ilvl w:val="0"/>
          <w:numId w:val="24"/>
        </w:numPr>
        <w:ind w:left="360"/>
        <w:contextualSpacing/>
        <w:rPr>
          <w:sz w:val="22"/>
          <w:szCs w:val="22"/>
        </w:rPr>
      </w:pPr>
      <w:r w:rsidRPr="00051289">
        <w:rPr>
          <w:sz w:val="22"/>
          <w:szCs w:val="22"/>
        </w:rPr>
        <w:t xml:space="preserve">Successful completion of 40 field hours.  </w:t>
      </w:r>
    </w:p>
    <w:p w14:paraId="6A3E325A" w14:textId="77777777" w:rsidR="003174A9" w:rsidRPr="00051289" w:rsidRDefault="003174A9" w:rsidP="003174A9">
      <w:pPr>
        <w:numPr>
          <w:ilvl w:val="0"/>
          <w:numId w:val="24"/>
        </w:numPr>
        <w:ind w:left="360"/>
        <w:contextualSpacing/>
        <w:rPr>
          <w:sz w:val="22"/>
          <w:szCs w:val="22"/>
        </w:rPr>
      </w:pPr>
      <w:r w:rsidRPr="00051289">
        <w:rPr>
          <w:sz w:val="22"/>
          <w:szCs w:val="22"/>
        </w:rPr>
        <w:t>Dispositions from department.</w:t>
      </w:r>
    </w:p>
    <w:p w14:paraId="6F1E9656" w14:textId="77777777" w:rsidR="003174A9" w:rsidRPr="00051289" w:rsidRDefault="003174A9" w:rsidP="003174A9">
      <w:pPr>
        <w:numPr>
          <w:ilvl w:val="0"/>
          <w:numId w:val="24"/>
        </w:numPr>
        <w:tabs>
          <w:tab w:val="left" w:pos="1260"/>
        </w:tabs>
        <w:ind w:left="360"/>
        <w:contextualSpacing/>
        <w:rPr>
          <w:sz w:val="22"/>
          <w:szCs w:val="22"/>
        </w:rPr>
      </w:pPr>
      <w:r w:rsidRPr="00051289">
        <w:rPr>
          <w:sz w:val="22"/>
          <w:szCs w:val="22"/>
        </w:rPr>
        <w:t xml:space="preserve">Portfolio. </w:t>
      </w:r>
    </w:p>
    <w:p w14:paraId="037A53D0" w14:textId="77777777" w:rsidR="003174A9" w:rsidRPr="00051289" w:rsidRDefault="003174A9" w:rsidP="003174A9">
      <w:pPr>
        <w:tabs>
          <w:tab w:val="left" w:pos="1440"/>
          <w:tab w:val="left" w:pos="1620"/>
        </w:tabs>
        <w:rPr>
          <w:b/>
          <w:sz w:val="22"/>
          <w:szCs w:val="22"/>
        </w:rPr>
      </w:pPr>
    </w:p>
    <w:p w14:paraId="06EDFBB4" w14:textId="77777777" w:rsidR="003174A9" w:rsidRPr="00051289" w:rsidRDefault="003174A9" w:rsidP="003174A9">
      <w:pPr>
        <w:tabs>
          <w:tab w:val="left" w:pos="1440"/>
          <w:tab w:val="left" w:pos="1620"/>
        </w:tabs>
        <w:rPr>
          <w:b/>
          <w:sz w:val="22"/>
          <w:szCs w:val="22"/>
        </w:rPr>
      </w:pPr>
      <w:r w:rsidRPr="00051289">
        <w:rPr>
          <w:b/>
          <w:sz w:val="22"/>
          <w:szCs w:val="22"/>
        </w:rPr>
        <w:t xml:space="preserve">I understand that in order to </w:t>
      </w:r>
      <w:r w:rsidRPr="00051289">
        <w:rPr>
          <w:b/>
          <w:color w:val="FF0000"/>
          <w:sz w:val="22"/>
          <w:szCs w:val="22"/>
        </w:rPr>
        <w:t>proceed</w:t>
      </w:r>
      <w:r w:rsidRPr="00051289">
        <w:rPr>
          <w:b/>
          <w:sz w:val="22"/>
          <w:szCs w:val="22"/>
        </w:rPr>
        <w:t xml:space="preserve"> in STEP Level II &amp; III Professional and Methods Classes and STEP Level IV Clinical Teaching:</w:t>
      </w:r>
    </w:p>
    <w:p w14:paraId="72DDD126" w14:textId="77777777" w:rsidR="003174A9" w:rsidRPr="00051289" w:rsidRDefault="003174A9" w:rsidP="003174A9">
      <w:pPr>
        <w:tabs>
          <w:tab w:val="left" w:pos="1440"/>
          <w:tab w:val="left" w:pos="1620"/>
        </w:tabs>
        <w:rPr>
          <w:b/>
          <w:sz w:val="22"/>
          <w:szCs w:val="22"/>
        </w:rPr>
      </w:pPr>
    </w:p>
    <w:p w14:paraId="42AD97D0" w14:textId="77777777" w:rsidR="003174A9" w:rsidRPr="00051289" w:rsidRDefault="003174A9" w:rsidP="003174A9">
      <w:pPr>
        <w:numPr>
          <w:ilvl w:val="0"/>
          <w:numId w:val="40"/>
        </w:numPr>
        <w:tabs>
          <w:tab w:val="left" w:pos="1440"/>
          <w:tab w:val="left" w:pos="1620"/>
        </w:tabs>
        <w:ind w:left="360"/>
        <w:contextualSpacing/>
        <w:rPr>
          <w:sz w:val="22"/>
          <w:szCs w:val="22"/>
        </w:rPr>
      </w:pPr>
      <w:r w:rsidRPr="00051289">
        <w:rPr>
          <w:sz w:val="22"/>
          <w:szCs w:val="22"/>
        </w:rPr>
        <w:t>I must maintain at least the following: 2.75 in my overall grade point average.</w:t>
      </w:r>
    </w:p>
    <w:p w14:paraId="18A5EDE4" w14:textId="77777777" w:rsidR="003174A9" w:rsidRPr="00051289" w:rsidRDefault="003174A9" w:rsidP="003174A9">
      <w:pPr>
        <w:numPr>
          <w:ilvl w:val="0"/>
          <w:numId w:val="40"/>
        </w:numPr>
        <w:tabs>
          <w:tab w:val="left" w:pos="1440"/>
          <w:tab w:val="left" w:pos="1620"/>
        </w:tabs>
        <w:ind w:left="360"/>
        <w:contextualSpacing/>
        <w:rPr>
          <w:sz w:val="22"/>
          <w:szCs w:val="22"/>
        </w:rPr>
      </w:pPr>
      <w:r w:rsidRPr="00051289">
        <w:rPr>
          <w:sz w:val="22"/>
          <w:szCs w:val="22"/>
        </w:rPr>
        <w:t>I must develop a portfolio with all required information to present to STEP when the above requirements are completed to be accepted to STEP.</w:t>
      </w:r>
    </w:p>
    <w:p w14:paraId="30A409D0" w14:textId="77777777" w:rsidR="003174A9" w:rsidRPr="00051289" w:rsidRDefault="003174A9" w:rsidP="003174A9">
      <w:pPr>
        <w:numPr>
          <w:ilvl w:val="0"/>
          <w:numId w:val="40"/>
        </w:numPr>
        <w:tabs>
          <w:tab w:val="left" w:pos="1440"/>
          <w:tab w:val="left" w:pos="1620"/>
        </w:tabs>
        <w:ind w:left="360"/>
        <w:contextualSpacing/>
        <w:rPr>
          <w:sz w:val="22"/>
          <w:szCs w:val="22"/>
        </w:rPr>
      </w:pPr>
      <w:r w:rsidRPr="00051289">
        <w:rPr>
          <w:sz w:val="22"/>
          <w:szCs w:val="22"/>
        </w:rPr>
        <w:t xml:space="preserve">I must complete all my professional education courses with a grade of C or higher unless another grade is stated.  </w:t>
      </w:r>
    </w:p>
    <w:p w14:paraId="20193D11" w14:textId="77777777" w:rsidR="003174A9" w:rsidRPr="00051289" w:rsidRDefault="003174A9" w:rsidP="003174A9">
      <w:pPr>
        <w:numPr>
          <w:ilvl w:val="0"/>
          <w:numId w:val="40"/>
        </w:numPr>
        <w:ind w:left="360"/>
        <w:rPr>
          <w:sz w:val="22"/>
          <w:szCs w:val="22"/>
        </w:rPr>
      </w:pPr>
      <w:r w:rsidRPr="00051289">
        <w:rPr>
          <w:sz w:val="22"/>
          <w:szCs w:val="22"/>
        </w:rPr>
        <w:t xml:space="preserve">Elementary majors must complete all content education courses with a grade of C or higher. </w:t>
      </w:r>
    </w:p>
    <w:p w14:paraId="03487A1D" w14:textId="77777777" w:rsidR="003174A9" w:rsidRPr="00051289" w:rsidRDefault="003174A9" w:rsidP="003174A9">
      <w:pPr>
        <w:tabs>
          <w:tab w:val="left" w:pos="1440"/>
          <w:tab w:val="left" w:pos="1620"/>
        </w:tabs>
        <w:rPr>
          <w:sz w:val="22"/>
          <w:szCs w:val="22"/>
        </w:rPr>
      </w:pPr>
    </w:p>
    <w:p w14:paraId="0E816236" w14:textId="77777777" w:rsidR="003174A9" w:rsidRPr="00051289" w:rsidRDefault="003174A9" w:rsidP="003174A9">
      <w:pPr>
        <w:tabs>
          <w:tab w:val="left" w:pos="1440"/>
          <w:tab w:val="left" w:pos="1620"/>
        </w:tabs>
        <w:rPr>
          <w:sz w:val="22"/>
          <w:szCs w:val="22"/>
        </w:rPr>
      </w:pPr>
    </w:p>
    <w:p w14:paraId="14A16386" w14:textId="77777777" w:rsidR="003174A9" w:rsidRPr="00051289" w:rsidRDefault="003174A9" w:rsidP="003174A9">
      <w:pPr>
        <w:tabs>
          <w:tab w:val="left" w:pos="1440"/>
          <w:tab w:val="left" w:pos="1620"/>
        </w:tabs>
        <w:rPr>
          <w:sz w:val="22"/>
          <w:szCs w:val="22"/>
        </w:rPr>
      </w:pPr>
      <w:r>
        <w:rPr>
          <w:b/>
          <w:noProof/>
        </w:rPr>
        <mc:AlternateContent>
          <mc:Choice Requires="wps">
            <w:drawing>
              <wp:anchor distT="0" distB="0" distL="114300" distR="114300" simplePos="0" relativeHeight="251721728" behindDoc="0" locked="0" layoutInCell="1" allowOverlap="1" wp14:anchorId="3B5E1781" wp14:editId="23B877DF">
                <wp:simplePos x="0" y="0"/>
                <wp:positionH relativeFrom="column">
                  <wp:posOffset>3200400</wp:posOffset>
                </wp:positionH>
                <wp:positionV relativeFrom="paragraph">
                  <wp:posOffset>161290</wp:posOffset>
                </wp:positionV>
                <wp:extent cx="1066800" cy="283210"/>
                <wp:effectExtent l="0" t="0" r="19050" b="21590"/>
                <wp:wrapNone/>
                <wp:docPr id="139666355" name="Text Box 2"/>
                <wp:cNvGraphicFramePr/>
                <a:graphic xmlns:a="http://schemas.openxmlformats.org/drawingml/2006/main">
                  <a:graphicData uri="http://schemas.microsoft.com/office/word/2010/wordprocessingShape">
                    <wps:wsp>
                      <wps:cNvSpPr txBox="1"/>
                      <wps:spPr>
                        <a:xfrm>
                          <a:off x="0" y="0"/>
                          <a:ext cx="1066800" cy="283210"/>
                        </a:xfrm>
                        <a:prstGeom prst="rect">
                          <a:avLst/>
                        </a:prstGeom>
                        <a:solidFill>
                          <a:schemeClr val="lt1"/>
                        </a:solidFill>
                        <a:ln w="6350">
                          <a:solidFill>
                            <a:prstClr val="black"/>
                          </a:solidFill>
                        </a:ln>
                      </wps:spPr>
                      <wps:txbx>
                        <w:txbxContent>
                          <w:p w14:paraId="17DFD7DC" w14:textId="77777777" w:rsidR="003174A9" w:rsidRPr="00C36925" w:rsidRDefault="003174A9" w:rsidP="003174A9">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E1781" id="_x0000_s1045" type="#_x0000_t202" style="position:absolute;margin-left:252pt;margin-top:12.7pt;width:84pt;height:22.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" fillcolor="white [3201]" strokeweight=".5pt">
                <v:textbox>
                  <w:txbxContent>
                    <w:p w14:paraId="17DFD7DC" w14:textId="77777777" w:rsidR="003174A9" w:rsidRPr="00C36925" w:rsidRDefault="003174A9" w:rsidP="003174A9">
                      <w:pPr>
                        <w:rPr>
                          <w:rFonts w:asciiTheme="minorHAnsi" w:hAnsiTheme="minorHAnsi" w:cstheme="minorHAnsi"/>
                        </w:rPr>
                      </w:pPr>
                    </w:p>
                  </w:txbxContent>
                </v:textbox>
              </v:shape>
            </w:pict>
          </mc:Fallback>
        </mc:AlternateContent>
      </w:r>
    </w:p>
    <w:p w14:paraId="0E73D51D" w14:textId="77777777" w:rsidR="003174A9" w:rsidRPr="00051289" w:rsidRDefault="003174A9" w:rsidP="003174A9">
      <w:pPr>
        <w:tabs>
          <w:tab w:val="left" w:pos="1440"/>
          <w:tab w:val="left" w:pos="1620"/>
        </w:tabs>
        <w:rPr>
          <w:sz w:val="22"/>
          <w:szCs w:val="22"/>
        </w:rPr>
      </w:pPr>
      <w:r>
        <w:rPr>
          <w:b/>
          <w:noProof/>
        </w:rPr>
        <mc:AlternateContent>
          <mc:Choice Requires="wps">
            <w:drawing>
              <wp:anchor distT="0" distB="0" distL="114300" distR="114300" simplePos="0" relativeHeight="251719680" behindDoc="0" locked="0" layoutInCell="1" allowOverlap="1" wp14:anchorId="76DB6ED7" wp14:editId="5B381D39">
                <wp:simplePos x="0" y="0"/>
                <wp:positionH relativeFrom="column">
                  <wp:posOffset>0</wp:posOffset>
                </wp:positionH>
                <wp:positionV relativeFrom="paragraph">
                  <wp:posOffset>17145</wp:posOffset>
                </wp:positionV>
                <wp:extent cx="2221865" cy="283210"/>
                <wp:effectExtent l="0" t="0" r="26035" b="21590"/>
                <wp:wrapNone/>
                <wp:docPr id="525585490" name="Text Box 1"/>
                <wp:cNvGraphicFramePr/>
                <a:graphic xmlns:a="http://schemas.openxmlformats.org/drawingml/2006/main">
                  <a:graphicData uri="http://schemas.microsoft.com/office/word/2010/wordprocessingShape">
                    <wps:wsp>
                      <wps:cNvSpPr txBox="1"/>
                      <wps:spPr>
                        <a:xfrm>
                          <a:off x="0" y="0"/>
                          <a:ext cx="2221865" cy="283210"/>
                        </a:xfrm>
                        <a:prstGeom prst="rect">
                          <a:avLst/>
                        </a:prstGeom>
                        <a:solidFill>
                          <a:schemeClr val="lt1"/>
                        </a:solidFill>
                        <a:ln w="6350">
                          <a:solidFill>
                            <a:prstClr val="black"/>
                          </a:solidFill>
                        </a:ln>
                      </wps:spPr>
                      <wps:txbx>
                        <w:txbxContent>
                          <w:p w14:paraId="0168D6D0" w14:textId="77777777" w:rsidR="003174A9" w:rsidRPr="00EE552E" w:rsidRDefault="003174A9" w:rsidP="003174A9">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B6ED7" id="_x0000_s1046" type="#_x0000_t202" style="position:absolute;margin-left:0;margin-top:1.35pt;width:174.95pt;height:22.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" fillcolor="white [3201]" strokeweight=".5pt">
                <v:textbox>
                  <w:txbxContent>
                    <w:p w14:paraId="0168D6D0" w14:textId="77777777" w:rsidR="003174A9" w:rsidRPr="00EE552E" w:rsidRDefault="003174A9" w:rsidP="003174A9">
                      <w:pPr>
                        <w:rPr>
                          <w:rFonts w:asciiTheme="minorHAnsi" w:hAnsiTheme="minorHAnsi" w:cstheme="minorHAnsi"/>
                        </w:rPr>
                      </w:pPr>
                    </w:p>
                  </w:txbxContent>
                </v:textbox>
              </v:shape>
            </w:pict>
          </mc:Fallback>
        </mc:AlternateContent>
      </w:r>
    </w:p>
    <w:p w14:paraId="0CC36D50" w14:textId="77777777" w:rsidR="003174A9" w:rsidRPr="00051289" w:rsidRDefault="003174A9" w:rsidP="003174A9">
      <w:pPr>
        <w:tabs>
          <w:tab w:val="left" w:pos="1440"/>
          <w:tab w:val="left" w:pos="1620"/>
        </w:tabs>
        <w:rPr>
          <w:sz w:val="22"/>
          <w:szCs w:val="22"/>
        </w:rPr>
      </w:pPr>
    </w:p>
    <w:p w14:paraId="40455D3F" w14:textId="77777777" w:rsidR="003174A9" w:rsidRPr="001C7336" w:rsidRDefault="003174A9" w:rsidP="003174A9">
      <w:r w:rsidRPr="001C7336">
        <w:t>(Teacher Candidate Signature)</w:t>
      </w:r>
      <w:r w:rsidRPr="001C7336">
        <w:tab/>
      </w:r>
      <w:r w:rsidRPr="001C7336">
        <w:tab/>
      </w:r>
      <w:r w:rsidRPr="001C7336">
        <w:tab/>
        <w:t>(Date)</w:t>
      </w:r>
    </w:p>
    <w:p w14:paraId="430F8B3E" w14:textId="77777777" w:rsidR="003174A9" w:rsidRDefault="003174A9" w:rsidP="00426C1E">
      <w:pPr>
        <w:tabs>
          <w:tab w:val="left" w:pos="1530"/>
          <w:tab w:val="center" w:pos="4320"/>
        </w:tabs>
        <w:rPr>
          <w:b/>
          <w:sz w:val="28"/>
          <w:szCs w:val="28"/>
        </w:rPr>
      </w:pPr>
    </w:p>
    <w:p w14:paraId="71E0FE6E" w14:textId="77777777" w:rsidR="003174A9" w:rsidRDefault="003174A9" w:rsidP="00426C1E">
      <w:pPr>
        <w:tabs>
          <w:tab w:val="left" w:pos="1530"/>
          <w:tab w:val="center" w:pos="4320"/>
        </w:tabs>
        <w:rPr>
          <w:b/>
          <w:sz w:val="28"/>
          <w:szCs w:val="28"/>
        </w:rPr>
      </w:pPr>
    </w:p>
    <w:p w14:paraId="159BFEC2" w14:textId="377CE2F6" w:rsidR="003E3621" w:rsidRPr="006326B4" w:rsidRDefault="001C2362" w:rsidP="001628F4">
      <w:pPr>
        <w:pStyle w:val="Heading3"/>
        <w:jc w:val="left"/>
        <w:rPr>
          <w:color w:val="0000FF"/>
          <w:sz w:val="28"/>
          <w:szCs w:val="28"/>
        </w:rPr>
      </w:pPr>
      <w:bookmarkStart w:id="129" w:name="_Toc393804489"/>
      <w:bookmarkStart w:id="130" w:name="_Toc459129126"/>
      <w:bookmarkStart w:id="131" w:name="_Toc80091285"/>
      <w:r w:rsidRPr="006326B4">
        <w:rPr>
          <w:color w:val="0000FF"/>
          <w:sz w:val="28"/>
          <w:szCs w:val="28"/>
        </w:rPr>
        <w:lastRenderedPageBreak/>
        <w:t xml:space="preserve">Appendix </w:t>
      </w:r>
      <w:r w:rsidR="00341EA2" w:rsidRPr="006326B4">
        <w:rPr>
          <w:color w:val="0000FF"/>
          <w:sz w:val="28"/>
          <w:szCs w:val="28"/>
        </w:rPr>
        <w:t>D</w:t>
      </w:r>
      <w:r w:rsidR="00F4210B" w:rsidRPr="006326B4">
        <w:rPr>
          <w:color w:val="0000FF"/>
          <w:sz w:val="28"/>
          <w:szCs w:val="28"/>
        </w:rPr>
        <w:t>:</w:t>
      </w:r>
      <w:r w:rsidR="00692344" w:rsidRPr="006326B4">
        <w:rPr>
          <w:color w:val="0000FF"/>
          <w:sz w:val="28"/>
          <w:szCs w:val="28"/>
        </w:rPr>
        <w:t xml:space="preserve"> Professional Education </w:t>
      </w:r>
      <w:r w:rsidR="00262D6E" w:rsidRPr="006326B4">
        <w:rPr>
          <w:color w:val="0000FF"/>
          <w:sz w:val="28"/>
          <w:szCs w:val="28"/>
        </w:rPr>
        <w:t>Requirements</w:t>
      </w:r>
      <w:bookmarkEnd w:id="129"/>
      <w:bookmarkEnd w:id="130"/>
      <w:bookmarkEnd w:id="131"/>
      <w:r w:rsidR="001C26F5" w:rsidRPr="006326B4">
        <w:rPr>
          <w:color w:val="0000FF"/>
          <w:sz w:val="28"/>
          <w:szCs w:val="28"/>
        </w:rPr>
        <w:t xml:space="preserve">                       </w:t>
      </w:r>
      <w:r w:rsidR="00F4210B" w:rsidRPr="006326B4">
        <w:rPr>
          <w:color w:val="0000FF"/>
          <w:sz w:val="28"/>
          <w:szCs w:val="28"/>
        </w:rPr>
        <w:t xml:space="preserve"> </w:t>
      </w:r>
    </w:p>
    <w:p w14:paraId="1C8911CD" w14:textId="77777777" w:rsidR="00EE4ACA" w:rsidRDefault="00EE4ACA" w:rsidP="00A44A13">
      <w:pPr>
        <w:jc w:val="both"/>
        <w:rPr>
          <w:b/>
          <w:u w:val="single"/>
        </w:rPr>
      </w:pPr>
    </w:p>
    <w:p w14:paraId="69084860" w14:textId="5843B33C" w:rsidR="00F6295E" w:rsidRPr="00B041BB" w:rsidRDefault="008B6DC1" w:rsidP="00F6295E">
      <w:pPr>
        <w:ind w:left="720"/>
        <w:rPr>
          <w:b/>
          <w:sz w:val="28"/>
          <w:szCs w:val="28"/>
          <w:u w:val="single"/>
        </w:rPr>
      </w:pPr>
      <w:r>
        <w:rPr>
          <w:b/>
        </w:rPr>
        <w:pict w14:anchorId="557003B9">
          <v:shape id="_x0000_i1026" type="#_x0000_t75" style="width:84pt;height:84pt">
            <v:imagedata r:id="rId11" o:title="Education Department-Logos-copy-(STEP)"/>
          </v:shape>
        </w:pict>
      </w:r>
      <w:r w:rsidR="00262D6E" w:rsidRPr="00262D6E">
        <w:rPr>
          <w:b/>
        </w:rPr>
        <w:t xml:space="preserve">    </w:t>
      </w:r>
      <w:r w:rsidR="00F6295E" w:rsidRPr="00926B50">
        <w:rPr>
          <w:b/>
          <w:sz w:val="28"/>
          <w:szCs w:val="28"/>
          <w:u w:val="single"/>
        </w:rPr>
        <w:t>PROFESSIONAL EDUCATION REQUIREMENTS</w:t>
      </w:r>
      <w:r w:rsidR="00F6295E" w:rsidRPr="00B041BB">
        <w:rPr>
          <w:b/>
          <w:sz w:val="28"/>
          <w:szCs w:val="28"/>
        </w:rPr>
        <w:t xml:space="preserve"> </w:t>
      </w:r>
      <w:r w:rsidR="00F6295E" w:rsidRPr="00B041BB">
        <w:rPr>
          <w:b/>
          <w:sz w:val="28"/>
          <w:szCs w:val="28"/>
        </w:rPr>
        <w:tab/>
      </w:r>
    </w:p>
    <w:p w14:paraId="7DCD7246" w14:textId="77777777" w:rsidR="00F6295E" w:rsidRDefault="00F6295E" w:rsidP="00F6295E">
      <w:pPr>
        <w:ind w:left="720"/>
        <w:jc w:val="both"/>
        <w:rPr>
          <w:b/>
          <w:u w:val="single"/>
        </w:rPr>
      </w:pPr>
    </w:p>
    <w:p w14:paraId="4DA5DABE" w14:textId="77777777" w:rsidR="00F6295E" w:rsidRPr="0065638A" w:rsidRDefault="00F6295E" w:rsidP="00F6295E">
      <w:pPr>
        <w:ind w:left="720"/>
        <w:jc w:val="both"/>
        <w:rPr>
          <w:b/>
          <w:bCs/>
          <w:sz w:val="24"/>
          <w:szCs w:val="24"/>
          <w:u w:val="single"/>
        </w:rPr>
      </w:pPr>
      <w:r w:rsidRPr="0065638A">
        <w:rPr>
          <w:b/>
          <w:bCs/>
          <w:sz w:val="24"/>
          <w:szCs w:val="24"/>
          <w:u w:val="single"/>
        </w:rPr>
        <w:t>Student Name:</w:t>
      </w:r>
      <w:r w:rsidRPr="0065638A">
        <w:rPr>
          <w:b/>
          <w:bCs/>
          <w:sz w:val="24"/>
          <w:szCs w:val="24"/>
          <w:u w:val="single"/>
        </w:rPr>
        <w:tab/>
      </w:r>
      <w:r w:rsidRPr="0065638A">
        <w:rPr>
          <w:b/>
          <w:bCs/>
          <w:sz w:val="24"/>
          <w:szCs w:val="24"/>
          <w:u w:val="single"/>
        </w:rPr>
        <w:tab/>
      </w:r>
      <w:r w:rsidRPr="0065638A">
        <w:rPr>
          <w:b/>
          <w:bCs/>
          <w:sz w:val="24"/>
          <w:szCs w:val="24"/>
          <w:u w:val="single"/>
        </w:rPr>
        <w:tab/>
      </w:r>
      <w:r w:rsidRPr="0065638A">
        <w:rPr>
          <w:b/>
          <w:bCs/>
          <w:sz w:val="24"/>
          <w:szCs w:val="24"/>
          <w:u w:val="single"/>
        </w:rPr>
        <w:tab/>
      </w:r>
      <w:r w:rsidRPr="0065638A">
        <w:rPr>
          <w:b/>
          <w:bCs/>
          <w:sz w:val="24"/>
          <w:szCs w:val="24"/>
          <w:u w:val="single"/>
        </w:rPr>
        <w:tab/>
      </w:r>
      <w:r w:rsidRPr="0065638A">
        <w:rPr>
          <w:b/>
          <w:bCs/>
          <w:sz w:val="24"/>
          <w:szCs w:val="24"/>
          <w:u w:val="single"/>
        </w:rPr>
        <w:tab/>
      </w:r>
    </w:p>
    <w:p w14:paraId="6EC599D7" w14:textId="77777777" w:rsidR="00F6295E" w:rsidRPr="0065638A" w:rsidRDefault="00F6295E" w:rsidP="00F6295E">
      <w:pPr>
        <w:ind w:left="720"/>
        <w:jc w:val="both"/>
        <w:rPr>
          <w:b/>
          <w:sz w:val="24"/>
          <w:szCs w:val="24"/>
          <w:u w:val="single"/>
        </w:rPr>
      </w:pPr>
    </w:p>
    <w:p w14:paraId="2DABBFBF" w14:textId="77777777" w:rsidR="00F6295E" w:rsidRPr="0065638A" w:rsidRDefault="00F6295E" w:rsidP="00F6295E">
      <w:pPr>
        <w:ind w:left="720"/>
        <w:jc w:val="both"/>
        <w:rPr>
          <w:b/>
          <w:bCs/>
          <w:sz w:val="24"/>
          <w:szCs w:val="24"/>
          <w:u w:val="single"/>
        </w:rPr>
      </w:pPr>
      <w:r w:rsidRPr="0065638A">
        <w:rPr>
          <w:b/>
          <w:bCs/>
          <w:sz w:val="24"/>
          <w:szCs w:val="24"/>
          <w:u w:val="single"/>
        </w:rPr>
        <w:t>Major:</w:t>
      </w:r>
      <w:r w:rsidRPr="0065638A">
        <w:rPr>
          <w:b/>
          <w:bCs/>
          <w:sz w:val="24"/>
          <w:szCs w:val="24"/>
          <w:u w:val="single"/>
        </w:rPr>
        <w:tab/>
      </w:r>
      <w:r w:rsidRPr="0065638A">
        <w:rPr>
          <w:b/>
          <w:bCs/>
          <w:sz w:val="24"/>
          <w:szCs w:val="24"/>
          <w:u w:val="single"/>
        </w:rPr>
        <w:tab/>
      </w:r>
      <w:r w:rsidRPr="0065638A">
        <w:rPr>
          <w:b/>
          <w:bCs/>
          <w:sz w:val="24"/>
          <w:szCs w:val="24"/>
          <w:u w:val="single"/>
        </w:rPr>
        <w:tab/>
      </w:r>
      <w:r w:rsidRPr="0065638A">
        <w:rPr>
          <w:b/>
          <w:bCs/>
          <w:sz w:val="24"/>
          <w:szCs w:val="24"/>
          <w:u w:val="single"/>
        </w:rPr>
        <w:tab/>
      </w:r>
      <w:r w:rsidRPr="0065638A">
        <w:rPr>
          <w:b/>
          <w:bCs/>
          <w:sz w:val="24"/>
          <w:szCs w:val="24"/>
          <w:u w:val="single"/>
        </w:rPr>
        <w:tab/>
      </w:r>
      <w:r w:rsidRPr="0065638A">
        <w:rPr>
          <w:b/>
          <w:bCs/>
          <w:sz w:val="24"/>
          <w:szCs w:val="24"/>
          <w:u w:val="single"/>
        </w:rPr>
        <w:tab/>
      </w:r>
      <w:r w:rsidRPr="0065638A">
        <w:rPr>
          <w:b/>
          <w:bCs/>
          <w:sz w:val="24"/>
          <w:szCs w:val="24"/>
          <w:u w:val="single"/>
        </w:rPr>
        <w:tab/>
      </w:r>
    </w:p>
    <w:p w14:paraId="30E7D8EE" w14:textId="77777777" w:rsidR="00F6295E" w:rsidRPr="0065638A" w:rsidRDefault="00F6295E" w:rsidP="00F6295E">
      <w:pPr>
        <w:ind w:left="720"/>
        <w:jc w:val="both"/>
        <w:rPr>
          <w:sz w:val="24"/>
          <w:szCs w:val="24"/>
        </w:rPr>
      </w:pPr>
      <w:r w:rsidRPr="0065638A">
        <w:rPr>
          <w:sz w:val="24"/>
          <w:szCs w:val="24"/>
        </w:rPr>
        <w:t xml:space="preserve"> </w:t>
      </w:r>
    </w:p>
    <w:p w14:paraId="4979F46F" w14:textId="77777777" w:rsidR="00F6295E" w:rsidRPr="0065638A" w:rsidRDefault="00F6295E" w:rsidP="00F6295E">
      <w:pPr>
        <w:ind w:left="720"/>
        <w:jc w:val="both"/>
        <w:rPr>
          <w:b/>
          <w:sz w:val="24"/>
          <w:szCs w:val="24"/>
          <w:u w:val="single"/>
        </w:rPr>
      </w:pPr>
      <w:r w:rsidRPr="0065638A">
        <w:rPr>
          <w:b/>
          <w:sz w:val="24"/>
          <w:szCs w:val="24"/>
          <w:u w:val="single"/>
        </w:rPr>
        <w:t>Education Advisor:</w:t>
      </w:r>
      <w:r w:rsidRPr="0065638A">
        <w:rPr>
          <w:b/>
          <w:sz w:val="24"/>
          <w:szCs w:val="24"/>
          <w:u w:val="single"/>
        </w:rPr>
        <w:tab/>
      </w:r>
      <w:r w:rsidRPr="0065638A">
        <w:rPr>
          <w:b/>
          <w:sz w:val="24"/>
          <w:szCs w:val="24"/>
          <w:u w:val="single"/>
        </w:rPr>
        <w:tab/>
      </w:r>
      <w:r w:rsidRPr="0065638A">
        <w:rPr>
          <w:b/>
          <w:sz w:val="24"/>
          <w:szCs w:val="24"/>
          <w:u w:val="single"/>
        </w:rPr>
        <w:tab/>
      </w:r>
      <w:r w:rsidRPr="0065638A">
        <w:rPr>
          <w:b/>
          <w:sz w:val="24"/>
          <w:szCs w:val="24"/>
          <w:u w:val="single"/>
        </w:rPr>
        <w:tab/>
      </w:r>
      <w:r w:rsidRPr="0065638A">
        <w:rPr>
          <w:b/>
          <w:sz w:val="24"/>
          <w:szCs w:val="24"/>
          <w:u w:val="single"/>
        </w:rPr>
        <w:tab/>
      </w:r>
      <w:r w:rsidRPr="0065638A">
        <w:rPr>
          <w:b/>
          <w:sz w:val="24"/>
          <w:szCs w:val="24"/>
          <w:u w:val="single"/>
        </w:rPr>
        <w:tab/>
      </w:r>
    </w:p>
    <w:p w14:paraId="66A31539" w14:textId="77777777" w:rsidR="00F6295E" w:rsidRPr="0065638A" w:rsidRDefault="00F6295E" w:rsidP="00F6295E">
      <w:pPr>
        <w:ind w:left="720"/>
        <w:jc w:val="both"/>
        <w:rPr>
          <w:b/>
          <w:sz w:val="24"/>
          <w:szCs w:val="24"/>
          <w:u w:val="single"/>
        </w:rPr>
      </w:pPr>
    </w:p>
    <w:p w14:paraId="19720FD0" w14:textId="77777777" w:rsidR="00F6295E" w:rsidRPr="0065638A" w:rsidRDefault="00F6295E" w:rsidP="00F6295E">
      <w:pPr>
        <w:ind w:left="720"/>
        <w:jc w:val="both"/>
        <w:rPr>
          <w:b/>
          <w:sz w:val="24"/>
          <w:szCs w:val="24"/>
          <w:u w:val="single"/>
        </w:rPr>
      </w:pPr>
      <w:r w:rsidRPr="0065638A">
        <w:rPr>
          <w:b/>
          <w:sz w:val="24"/>
          <w:szCs w:val="24"/>
          <w:u w:val="single"/>
        </w:rPr>
        <w:t>Content Advisor:</w:t>
      </w:r>
      <w:r w:rsidRPr="0065638A">
        <w:rPr>
          <w:b/>
          <w:sz w:val="24"/>
          <w:szCs w:val="24"/>
          <w:u w:val="single"/>
        </w:rPr>
        <w:tab/>
      </w:r>
      <w:r w:rsidRPr="0065638A">
        <w:rPr>
          <w:b/>
          <w:sz w:val="24"/>
          <w:szCs w:val="24"/>
          <w:u w:val="single"/>
        </w:rPr>
        <w:tab/>
      </w:r>
      <w:r w:rsidRPr="0065638A">
        <w:rPr>
          <w:b/>
          <w:sz w:val="24"/>
          <w:szCs w:val="24"/>
          <w:u w:val="single"/>
        </w:rPr>
        <w:tab/>
      </w:r>
      <w:r w:rsidRPr="0065638A">
        <w:rPr>
          <w:b/>
          <w:sz w:val="24"/>
          <w:szCs w:val="24"/>
          <w:u w:val="single"/>
        </w:rPr>
        <w:tab/>
      </w:r>
      <w:r w:rsidRPr="0065638A">
        <w:rPr>
          <w:b/>
          <w:sz w:val="24"/>
          <w:szCs w:val="24"/>
          <w:u w:val="single"/>
        </w:rPr>
        <w:tab/>
      </w:r>
      <w:r w:rsidRPr="0065638A">
        <w:rPr>
          <w:b/>
          <w:sz w:val="24"/>
          <w:szCs w:val="24"/>
          <w:u w:val="single"/>
        </w:rPr>
        <w:tab/>
      </w:r>
    </w:p>
    <w:p w14:paraId="47D56BD0" w14:textId="77777777" w:rsidR="00F6295E" w:rsidRPr="0065638A" w:rsidRDefault="00F6295E" w:rsidP="00F6295E">
      <w:pPr>
        <w:ind w:left="720"/>
        <w:jc w:val="both"/>
        <w:rPr>
          <w:b/>
          <w:sz w:val="24"/>
          <w:szCs w:val="24"/>
          <w:u w:val="single"/>
        </w:rPr>
      </w:pPr>
    </w:p>
    <w:p w14:paraId="6195EED1" w14:textId="77777777" w:rsidR="00F6295E" w:rsidRPr="0065638A" w:rsidRDefault="00F6295E" w:rsidP="00F6295E">
      <w:pPr>
        <w:ind w:left="720"/>
        <w:jc w:val="both"/>
        <w:rPr>
          <w:b/>
          <w:sz w:val="24"/>
          <w:szCs w:val="24"/>
          <w:u w:val="single"/>
        </w:rPr>
      </w:pPr>
    </w:p>
    <w:p w14:paraId="4FF7A31D" w14:textId="77777777" w:rsidR="00F6295E" w:rsidRPr="0065638A" w:rsidRDefault="00F6295E" w:rsidP="00F6295E">
      <w:pPr>
        <w:ind w:left="720"/>
        <w:jc w:val="both"/>
        <w:rPr>
          <w:sz w:val="24"/>
          <w:szCs w:val="24"/>
        </w:rPr>
      </w:pPr>
      <w:r w:rsidRPr="0065638A">
        <w:rPr>
          <w:b/>
          <w:sz w:val="24"/>
          <w:szCs w:val="24"/>
          <w:u w:val="single"/>
        </w:rPr>
        <w:t>Professional Education for all Education Majors</w:t>
      </w:r>
      <w:r w:rsidRPr="0065638A">
        <w:rPr>
          <w:sz w:val="24"/>
          <w:szCs w:val="24"/>
        </w:rPr>
        <w:tab/>
      </w:r>
      <w:r w:rsidRPr="0065638A">
        <w:rPr>
          <w:b/>
          <w:sz w:val="24"/>
          <w:szCs w:val="24"/>
        </w:rPr>
        <w:t>Sem/Yr</w:t>
      </w:r>
      <w:r w:rsidRPr="0065638A">
        <w:rPr>
          <w:b/>
          <w:sz w:val="24"/>
          <w:szCs w:val="24"/>
        </w:rPr>
        <w:tab/>
        <w:t>Grade</w:t>
      </w:r>
    </w:p>
    <w:p w14:paraId="6A396B8B" w14:textId="77777777" w:rsidR="00F6295E" w:rsidRPr="0065638A" w:rsidRDefault="00F6295E" w:rsidP="00F6295E">
      <w:pPr>
        <w:ind w:left="720"/>
        <w:jc w:val="both"/>
        <w:rPr>
          <w:b/>
          <w:sz w:val="24"/>
          <w:szCs w:val="24"/>
          <w:u w:val="single"/>
        </w:rPr>
      </w:pPr>
    </w:p>
    <w:p w14:paraId="37DFB5CC" w14:textId="77777777" w:rsidR="00F6295E" w:rsidRPr="0065638A" w:rsidRDefault="00F6295E" w:rsidP="00F6295E">
      <w:pPr>
        <w:ind w:left="720"/>
        <w:jc w:val="both"/>
        <w:rPr>
          <w:sz w:val="24"/>
          <w:szCs w:val="24"/>
        </w:rPr>
      </w:pPr>
      <w:r w:rsidRPr="0065638A">
        <w:rPr>
          <w:sz w:val="24"/>
          <w:szCs w:val="24"/>
        </w:rPr>
        <w:t>ED156 Technology in the Classroom</w:t>
      </w:r>
      <w:r w:rsidRPr="0065638A">
        <w:rPr>
          <w:sz w:val="24"/>
          <w:szCs w:val="24"/>
        </w:rPr>
        <w:tab/>
      </w:r>
      <w:r w:rsidRPr="0065638A">
        <w:rPr>
          <w:sz w:val="24"/>
          <w:szCs w:val="24"/>
        </w:rPr>
        <w:tab/>
        <w:t>(3)</w:t>
      </w:r>
      <w:r w:rsidRPr="0065638A">
        <w:rPr>
          <w:sz w:val="24"/>
          <w:szCs w:val="24"/>
        </w:rPr>
        <w:tab/>
      </w:r>
      <w:r w:rsidRPr="0065638A">
        <w:rPr>
          <w:sz w:val="24"/>
          <w:szCs w:val="24"/>
        </w:rPr>
        <w:tab/>
        <w:t xml:space="preserve"> ______  </w:t>
      </w:r>
      <w:r w:rsidRPr="0065638A">
        <w:rPr>
          <w:sz w:val="24"/>
          <w:szCs w:val="24"/>
        </w:rPr>
        <w:tab/>
        <w:t>______</w:t>
      </w:r>
    </w:p>
    <w:p w14:paraId="1C4E2815" w14:textId="77777777" w:rsidR="00F6295E" w:rsidRPr="0065638A" w:rsidRDefault="00F6295E" w:rsidP="00F6295E">
      <w:pPr>
        <w:ind w:left="720"/>
        <w:jc w:val="both"/>
        <w:rPr>
          <w:sz w:val="24"/>
          <w:szCs w:val="24"/>
        </w:rPr>
      </w:pPr>
      <w:r w:rsidRPr="0065638A">
        <w:rPr>
          <w:sz w:val="24"/>
          <w:szCs w:val="24"/>
        </w:rPr>
        <w:t xml:space="preserve">ED195 Intro to Education </w:t>
      </w:r>
      <w:r w:rsidRPr="0065638A">
        <w:rPr>
          <w:sz w:val="24"/>
          <w:szCs w:val="24"/>
        </w:rPr>
        <w:tab/>
      </w:r>
      <w:r w:rsidRPr="0065638A">
        <w:rPr>
          <w:sz w:val="24"/>
          <w:szCs w:val="24"/>
        </w:rPr>
        <w:tab/>
      </w:r>
      <w:r w:rsidRPr="0065638A">
        <w:rPr>
          <w:sz w:val="24"/>
          <w:szCs w:val="24"/>
        </w:rPr>
        <w:tab/>
        <w:t>(3)</w:t>
      </w:r>
      <w:r w:rsidRPr="0065638A">
        <w:rPr>
          <w:sz w:val="24"/>
          <w:szCs w:val="24"/>
        </w:rPr>
        <w:tab/>
      </w:r>
      <w:r w:rsidRPr="0065638A">
        <w:rPr>
          <w:sz w:val="24"/>
          <w:szCs w:val="24"/>
        </w:rPr>
        <w:tab/>
        <w:t xml:space="preserve"> ______  </w:t>
      </w:r>
      <w:r w:rsidRPr="0065638A">
        <w:rPr>
          <w:sz w:val="24"/>
          <w:szCs w:val="24"/>
        </w:rPr>
        <w:tab/>
        <w:t>______</w:t>
      </w:r>
    </w:p>
    <w:p w14:paraId="7D64605A" w14:textId="77777777" w:rsidR="00F6295E" w:rsidRPr="0065638A" w:rsidRDefault="00F6295E" w:rsidP="00F6295E">
      <w:pPr>
        <w:ind w:left="720"/>
        <w:jc w:val="both"/>
        <w:rPr>
          <w:sz w:val="24"/>
          <w:szCs w:val="24"/>
        </w:rPr>
      </w:pPr>
      <w:r w:rsidRPr="0065638A">
        <w:rPr>
          <w:sz w:val="24"/>
          <w:szCs w:val="24"/>
        </w:rPr>
        <w:t>ED205 Cultural Diversity in Education</w:t>
      </w:r>
      <w:r w:rsidRPr="0065638A">
        <w:rPr>
          <w:sz w:val="24"/>
          <w:szCs w:val="24"/>
        </w:rPr>
        <w:tab/>
        <w:t xml:space="preserve">(3) </w:t>
      </w:r>
      <w:r w:rsidRPr="0065638A">
        <w:rPr>
          <w:sz w:val="24"/>
          <w:szCs w:val="24"/>
        </w:rPr>
        <w:tab/>
      </w:r>
      <w:r w:rsidRPr="0065638A">
        <w:rPr>
          <w:sz w:val="24"/>
          <w:szCs w:val="24"/>
        </w:rPr>
        <w:tab/>
        <w:t xml:space="preserve"> ______  </w:t>
      </w:r>
      <w:r w:rsidRPr="0065638A">
        <w:rPr>
          <w:sz w:val="24"/>
          <w:szCs w:val="24"/>
        </w:rPr>
        <w:tab/>
        <w:t>______</w:t>
      </w:r>
    </w:p>
    <w:p w14:paraId="0ED15BC7" w14:textId="77777777" w:rsidR="00F6295E" w:rsidRPr="0065638A" w:rsidRDefault="00F6295E" w:rsidP="00F6295E">
      <w:pPr>
        <w:ind w:left="720"/>
        <w:jc w:val="both"/>
        <w:rPr>
          <w:sz w:val="24"/>
          <w:szCs w:val="24"/>
        </w:rPr>
      </w:pPr>
      <w:r w:rsidRPr="0065638A">
        <w:rPr>
          <w:sz w:val="24"/>
          <w:szCs w:val="24"/>
        </w:rPr>
        <w:t>ED206 Classroom Management</w:t>
      </w:r>
      <w:r w:rsidRPr="0065638A">
        <w:rPr>
          <w:sz w:val="24"/>
          <w:szCs w:val="24"/>
        </w:rPr>
        <w:tab/>
      </w:r>
      <w:r w:rsidRPr="0065638A">
        <w:rPr>
          <w:sz w:val="24"/>
          <w:szCs w:val="24"/>
        </w:rPr>
        <w:tab/>
        <w:t xml:space="preserve">(2) </w:t>
      </w:r>
      <w:r w:rsidRPr="0065638A">
        <w:rPr>
          <w:sz w:val="24"/>
          <w:szCs w:val="24"/>
        </w:rPr>
        <w:tab/>
      </w:r>
      <w:r w:rsidRPr="0065638A">
        <w:rPr>
          <w:sz w:val="24"/>
          <w:szCs w:val="24"/>
        </w:rPr>
        <w:tab/>
        <w:t xml:space="preserve"> ______  </w:t>
      </w:r>
      <w:r w:rsidRPr="0065638A">
        <w:rPr>
          <w:sz w:val="24"/>
          <w:szCs w:val="24"/>
        </w:rPr>
        <w:tab/>
        <w:t>______</w:t>
      </w:r>
    </w:p>
    <w:p w14:paraId="10BA972B" w14:textId="77777777" w:rsidR="00F6295E" w:rsidRPr="0065638A" w:rsidRDefault="00F6295E" w:rsidP="00F6295E">
      <w:pPr>
        <w:ind w:left="720"/>
        <w:jc w:val="both"/>
        <w:rPr>
          <w:sz w:val="24"/>
          <w:szCs w:val="24"/>
        </w:rPr>
      </w:pPr>
      <w:r w:rsidRPr="0065638A">
        <w:rPr>
          <w:sz w:val="24"/>
          <w:szCs w:val="24"/>
        </w:rPr>
        <w:t xml:space="preserve">SE210 Intro to Special Needs </w:t>
      </w:r>
      <w:r w:rsidRPr="0065638A">
        <w:rPr>
          <w:sz w:val="24"/>
          <w:szCs w:val="24"/>
        </w:rPr>
        <w:tab/>
      </w:r>
      <w:r w:rsidRPr="0065638A">
        <w:rPr>
          <w:sz w:val="24"/>
          <w:szCs w:val="24"/>
        </w:rPr>
        <w:tab/>
        <w:t>(3)</w:t>
      </w:r>
      <w:r w:rsidRPr="0065638A">
        <w:rPr>
          <w:sz w:val="24"/>
          <w:szCs w:val="24"/>
        </w:rPr>
        <w:tab/>
      </w:r>
      <w:r w:rsidRPr="0065638A">
        <w:rPr>
          <w:sz w:val="24"/>
          <w:szCs w:val="24"/>
        </w:rPr>
        <w:tab/>
        <w:t xml:space="preserve"> ______  </w:t>
      </w:r>
      <w:r w:rsidRPr="0065638A">
        <w:rPr>
          <w:sz w:val="24"/>
          <w:szCs w:val="24"/>
        </w:rPr>
        <w:tab/>
        <w:t>______</w:t>
      </w:r>
    </w:p>
    <w:p w14:paraId="61461719" w14:textId="77777777" w:rsidR="00F6295E" w:rsidRPr="0065638A" w:rsidRDefault="00F6295E" w:rsidP="00F6295E">
      <w:pPr>
        <w:ind w:left="720"/>
        <w:jc w:val="both"/>
        <w:rPr>
          <w:sz w:val="24"/>
          <w:szCs w:val="24"/>
        </w:rPr>
      </w:pPr>
      <w:r w:rsidRPr="0065638A">
        <w:rPr>
          <w:sz w:val="24"/>
          <w:szCs w:val="24"/>
        </w:rPr>
        <w:t>ED219 Instruction and Assessment</w:t>
      </w:r>
      <w:r w:rsidRPr="0065638A">
        <w:rPr>
          <w:sz w:val="24"/>
          <w:szCs w:val="24"/>
        </w:rPr>
        <w:tab/>
      </w:r>
      <w:r w:rsidRPr="0065638A">
        <w:rPr>
          <w:sz w:val="24"/>
          <w:szCs w:val="24"/>
        </w:rPr>
        <w:tab/>
        <w:t>(4)</w:t>
      </w:r>
      <w:r w:rsidRPr="0065638A">
        <w:rPr>
          <w:sz w:val="24"/>
          <w:szCs w:val="24"/>
        </w:rPr>
        <w:tab/>
        <w:t xml:space="preserve"> </w:t>
      </w:r>
      <w:r w:rsidRPr="0065638A">
        <w:rPr>
          <w:sz w:val="24"/>
          <w:szCs w:val="24"/>
        </w:rPr>
        <w:tab/>
        <w:t xml:space="preserve"> ______  </w:t>
      </w:r>
      <w:r w:rsidRPr="0065638A">
        <w:rPr>
          <w:sz w:val="24"/>
          <w:szCs w:val="24"/>
        </w:rPr>
        <w:tab/>
        <w:t>______</w:t>
      </w:r>
    </w:p>
    <w:p w14:paraId="58F1090D" w14:textId="77777777" w:rsidR="00F6295E" w:rsidRPr="0065638A" w:rsidRDefault="00F6295E" w:rsidP="00F6295E">
      <w:pPr>
        <w:ind w:left="720"/>
        <w:jc w:val="both"/>
        <w:rPr>
          <w:sz w:val="24"/>
          <w:szCs w:val="24"/>
        </w:rPr>
      </w:pPr>
      <w:r w:rsidRPr="0065638A">
        <w:rPr>
          <w:sz w:val="24"/>
          <w:szCs w:val="24"/>
        </w:rPr>
        <w:t>ED272 Educational Psychology</w:t>
      </w:r>
      <w:r w:rsidRPr="0065638A">
        <w:rPr>
          <w:sz w:val="24"/>
          <w:szCs w:val="24"/>
        </w:rPr>
        <w:tab/>
      </w:r>
      <w:r w:rsidRPr="0065638A">
        <w:rPr>
          <w:sz w:val="24"/>
          <w:szCs w:val="24"/>
        </w:rPr>
        <w:tab/>
        <w:t xml:space="preserve">(3) </w:t>
      </w:r>
      <w:r w:rsidRPr="0065638A">
        <w:rPr>
          <w:sz w:val="24"/>
          <w:szCs w:val="24"/>
        </w:rPr>
        <w:tab/>
      </w:r>
      <w:r w:rsidRPr="0065638A">
        <w:rPr>
          <w:sz w:val="24"/>
          <w:szCs w:val="24"/>
        </w:rPr>
        <w:tab/>
        <w:t xml:space="preserve"> ______  </w:t>
      </w:r>
      <w:r w:rsidRPr="0065638A">
        <w:rPr>
          <w:sz w:val="24"/>
          <w:szCs w:val="24"/>
        </w:rPr>
        <w:tab/>
        <w:t>______</w:t>
      </w:r>
    </w:p>
    <w:p w14:paraId="31F511F0" w14:textId="77777777" w:rsidR="00F6295E" w:rsidRPr="0065638A" w:rsidRDefault="00F6295E" w:rsidP="00F6295E">
      <w:pPr>
        <w:ind w:left="720"/>
        <w:jc w:val="both"/>
        <w:rPr>
          <w:sz w:val="24"/>
          <w:szCs w:val="24"/>
        </w:rPr>
      </w:pPr>
      <w:r w:rsidRPr="0065638A">
        <w:rPr>
          <w:sz w:val="24"/>
          <w:szCs w:val="24"/>
        </w:rPr>
        <w:t xml:space="preserve">ED357 Reading/Writing in Content Area </w:t>
      </w:r>
      <w:r w:rsidRPr="0065638A">
        <w:rPr>
          <w:sz w:val="24"/>
          <w:szCs w:val="24"/>
        </w:rPr>
        <w:tab/>
        <w:t>(3)</w:t>
      </w:r>
      <w:r w:rsidRPr="0065638A">
        <w:rPr>
          <w:sz w:val="24"/>
          <w:szCs w:val="24"/>
        </w:rPr>
        <w:tab/>
      </w:r>
      <w:r w:rsidRPr="0065638A">
        <w:rPr>
          <w:sz w:val="24"/>
          <w:szCs w:val="24"/>
        </w:rPr>
        <w:tab/>
        <w:t xml:space="preserve"> ______  </w:t>
      </w:r>
      <w:r w:rsidRPr="0065638A">
        <w:rPr>
          <w:sz w:val="24"/>
          <w:szCs w:val="24"/>
        </w:rPr>
        <w:tab/>
        <w:t>______</w:t>
      </w:r>
    </w:p>
    <w:p w14:paraId="21BDF257" w14:textId="77777777" w:rsidR="00F6295E" w:rsidRPr="0065638A" w:rsidRDefault="00F6295E" w:rsidP="00F6295E">
      <w:pPr>
        <w:ind w:left="720"/>
        <w:jc w:val="both"/>
        <w:rPr>
          <w:sz w:val="24"/>
          <w:szCs w:val="24"/>
        </w:rPr>
      </w:pPr>
      <w:r w:rsidRPr="0065638A">
        <w:rPr>
          <w:sz w:val="24"/>
          <w:szCs w:val="24"/>
        </w:rPr>
        <w:t>ED400 KTWS Lab Experience**</w:t>
      </w:r>
      <w:r w:rsidRPr="0065638A">
        <w:rPr>
          <w:sz w:val="24"/>
          <w:szCs w:val="24"/>
        </w:rPr>
        <w:tab/>
      </w:r>
      <w:r w:rsidRPr="0065638A">
        <w:rPr>
          <w:sz w:val="24"/>
          <w:szCs w:val="24"/>
        </w:rPr>
        <w:tab/>
        <w:t>(2)</w:t>
      </w:r>
      <w:r w:rsidRPr="0065638A">
        <w:rPr>
          <w:sz w:val="24"/>
          <w:szCs w:val="24"/>
        </w:rPr>
        <w:tab/>
      </w:r>
      <w:r w:rsidRPr="0065638A">
        <w:rPr>
          <w:sz w:val="24"/>
          <w:szCs w:val="24"/>
        </w:rPr>
        <w:tab/>
        <w:t xml:space="preserve"> ______  </w:t>
      </w:r>
      <w:r w:rsidRPr="0065638A">
        <w:rPr>
          <w:sz w:val="24"/>
          <w:szCs w:val="24"/>
        </w:rPr>
        <w:tab/>
        <w:t>______</w:t>
      </w:r>
    </w:p>
    <w:p w14:paraId="0F06B865" w14:textId="77777777" w:rsidR="00F6295E" w:rsidRPr="0065638A" w:rsidRDefault="00F6295E" w:rsidP="00F6295E">
      <w:pPr>
        <w:tabs>
          <w:tab w:val="left" w:pos="2160"/>
        </w:tabs>
        <w:ind w:left="720"/>
        <w:jc w:val="both"/>
        <w:rPr>
          <w:sz w:val="24"/>
          <w:szCs w:val="24"/>
        </w:rPr>
      </w:pPr>
      <w:r w:rsidRPr="0065638A">
        <w:rPr>
          <w:sz w:val="24"/>
          <w:szCs w:val="24"/>
        </w:rPr>
        <w:t xml:space="preserve">ED490 Seminar in Education       </w:t>
      </w:r>
      <w:r w:rsidRPr="0065638A">
        <w:rPr>
          <w:sz w:val="24"/>
          <w:szCs w:val="24"/>
        </w:rPr>
        <w:tab/>
        <w:t xml:space="preserve">            (1) </w:t>
      </w:r>
      <w:r w:rsidRPr="0065638A">
        <w:rPr>
          <w:sz w:val="24"/>
          <w:szCs w:val="24"/>
        </w:rPr>
        <w:tab/>
      </w:r>
      <w:r w:rsidRPr="0065638A">
        <w:rPr>
          <w:sz w:val="24"/>
          <w:szCs w:val="24"/>
        </w:rPr>
        <w:tab/>
        <w:t xml:space="preserve"> ______    </w:t>
      </w:r>
      <w:r w:rsidRPr="0065638A">
        <w:rPr>
          <w:sz w:val="24"/>
          <w:szCs w:val="24"/>
        </w:rPr>
        <w:tab/>
        <w:t>______</w:t>
      </w:r>
    </w:p>
    <w:p w14:paraId="0FDCA46E" w14:textId="77777777" w:rsidR="00F6295E" w:rsidRPr="0065638A" w:rsidRDefault="00F6295E" w:rsidP="00F6295E">
      <w:pPr>
        <w:ind w:left="720"/>
        <w:rPr>
          <w:sz w:val="24"/>
          <w:szCs w:val="24"/>
        </w:rPr>
      </w:pPr>
      <w:r w:rsidRPr="0065638A">
        <w:rPr>
          <w:sz w:val="24"/>
          <w:szCs w:val="24"/>
        </w:rPr>
        <w:t>ED497 Kansas Teacher Work Sample</w:t>
      </w:r>
      <w:r w:rsidRPr="0065638A">
        <w:rPr>
          <w:sz w:val="24"/>
          <w:szCs w:val="24"/>
        </w:rPr>
        <w:tab/>
        <w:t>(3)</w:t>
      </w:r>
      <w:r w:rsidRPr="0065638A">
        <w:rPr>
          <w:sz w:val="24"/>
          <w:szCs w:val="24"/>
        </w:rPr>
        <w:tab/>
      </w:r>
      <w:r w:rsidRPr="0065638A">
        <w:rPr>
          <w:sz w:val="24"/>
          <w:szCs w:val="24"/>
        </w:rPr>
        <w:tab/>
        <w:t xml:space="preserve"> ______  </w:t>
      </w:r>
      <w:r w:rsidRPr="0065638A">
        <w:rPr>
          <w:sz w:val="24"/>
          <w:szCs w:val="24"/>
        </w:rPr>
        <w:tab/>
        <w:t>______</w:t>
      </w:r>
    </w:p>
    <w:p w14:paraId="1E9CCA1C" w14:textId="77777777" w:rsidR="00F6295E" w:rsidRPr="0065638A" w:rsidRDefault="00F6295E" w:rsidP="00F6295E">
      <w:pPr>
        <w:ind w:left="720"/>
        <w:rPr>
          <w:sz w:val="24"/>
          <w:szCs w:val="24"/>
        </w:rPr>
      </w:pPr>
      <w:r w:rsidRPr="0065638A">
        <w:rPr>
          <w:sz w:val="24"/>
          <w:szCs w:val="24"/>
        </w:rPr>
        <w:t>ED498 Clinical Teaching Experience</w:t>
      </w:r>
      <w:r w:rsidRPr="0065638A">
        <w:rPr>
          <w:sz w:val="24"/>
          <w:szCs w:val="24"/>
        </w:rPr>
        <w:tab/>
      </w:r>
      <w:r w:rsidRPr="0065638A">
        <w:rPr>
          <w:sz w:val="24"/>
          <w:szCs w:val="24"/>
        </w:rPr>
        <w:tab/>
        <w:t>(12)</w:t>
      </w:r>
      <w:r w:rsidRPr="0065638A">
        <w:rPr>
          <w:sz w:val="24"/>
          <w:szCs w:val="24"/>
        </w:rPr>
        <w:tab/>
      </w:r>
      <w:r w:rsidRPr="0065638A">
        <w:rPr>
          <w:sz w:val="24"/>
          <w:szCs w:val="24"/>
        </w:rPr>
        <w:tab/>
        <w:t xml:space="preserve"> ______  </w:t>
      </w:r>
      <w:r w:rsidRPr="0065638A">
        <w:rPr>
          <w:sz w:val="24"/>
          <w:szCs w:val="24"/>
        </w:rPr>
        <w:tab/>
        <w:t>______</w:t>
      </w:r>
    </w:p>
    <w:p w14:paraId="000245DB" w14:textId="77777777" w:rsidR="00F6295E" w:rsidRPr="0065638A" w:rsidRDefault="00F6295E" w:rsidP="00F6295E">
      <w:pPr>
        <w:ind w:left="720"/>
        <w:rPr>
          <w:sz w:val="24"/>
          <w:szCs w:val="24"/>
        </w:rPr>
      </w:pPr>
    </w:p>
    <w:p w14:paraId="723E8014" w14:textId="77777777" w:rsidR="00F6295E" w:rsidRPr="0065638A" w:rsidRDefault="00F6295E" w:rsidP="00F6295E">
      <w:pPr>
        <w:tabs>
          <w:tab w:val="left" w:pos="2160"/>
        </w:tabs>
        <w:ind w:left="720"/>
        <w:jc w:val="both"/>
        <w:rPr>
          <w:sz w:val="24"/>
          <w:szCs w:val="24"/>
        </w:rPr>
      </w:pPr>
    </w:p>
    <w:p w14:paraId="62C46ED5" w14:textId="77777777" w:rsidR="00F6295E" w:rsidRPr="0065638A" w:rsidRDefault="00F6295E" w:rsidP="00F6295E">
      <w:pPr>
        <w:tabs>
          <w:tab w:val="left" w:pos="2160"/>
        </w:tabs>
        <w:ind w:left="720"/>
        <w:jc w:val="both"/>
        <w:rPr>
          <w:sz w:val="24"/>
          <w:szCs w:val="24"/>
        </w:rPr>
      </w:pPr>
    </w:p>
    <w:p w14:paraId="24DCDAD7" w14:textId="77777777" w:rsidR="00F6295E" w:rsidRPr="0065638A" w:rsidRDefault="00F6295E" w:rsidP="00F6295E">
      <w:pPr>
        <w:tabs>
          <w:tab w:val="left" w:pos="2160"/>
        </w:tabs>
        <w:ind w:left="720"/>
        <w:jc w:val="both"/>
        <w:rPr>
          <w:sz w:val="24"/>
          <w:szCs w:val="24"/>
        </w:rPr>
      </w:pPr>
      <w:r w:rsidRPr="0065638A">
        <w:rPr>
          <w:sz w:val="24"/>
          <w:szCs w:val="24"/>
        </w:rPr>
        <w:t>**Secondary Content Methods</w:t>
      </w:r>
      <w:r w:rsidRPr="0065638A">
        <w:rPr>
          <w:sz w:val="24"/>
          <w:szCs w:val="24"/>
        </w:rPr>
        <w:tab/>
        <w:t xml:space="preserve">           </w:t>
      </w:r>
      <w:r w:rsidRPr="0065638A">
        <w:rPr>
          <w:sz w:val="24"/>
          <w:szCs w:val="24"/>
        </w:rPr>
        <w:tab/>
        <w:t>(3)</w:t>
      </w:r>
      <w:r w:rsidRPr="0065638A">
        <w:rPr>
          <w:sz w:val="24"/>
          <w:szCs w:val="24"/>
        </w:rPr>
        <w:tab/>
      </w:r>
      <w:r w:rsidRPr="0065638A">
        <w:rPr>
          <w:sz w:val="24"/>
          <w:szCs w:val="24"/>
        </w:rPr>
        <w:tab/>
        <w:t xml:space="preserve"> ______   </w:t>
      </w:r>
      <w:r w:rsidRPr="0065638A">
        <w:rPr>
          <w:sz w:val="24"/>
          <w:szCs w:val="24"/>
        </w:rPr>
        <w:tab/>
        <w:t>______</w:t>
      </w:r>
    </w:p>
    <w:p w14:paraId="55A6AB75" w14:textId="47C42E71" w:rsidR="00DE1315" w:rsidRPr="0065638A" w:rsidRDefault="00DE1315" w:rsidP="00F6295E">
      <w:pPr>
        <w:jc w:val="both"/>
        <w:rPr>
          <w:color w:val="000000"/>
          <w:sz w:val="24"/>
          <w:szCs w:val="24"/>
        </w:rPr>
      </w:pPr>
    </w:p>
    <w:p w14:paraId="760C974B" w14:textId="77777777" w:rsidR="00DE1315" w:rsidRDefault="00DE1315" w:rsidP="007A102C">
      <w:pPr>
        <w:jc w:val="both"/>
        <w:rPr>
          <w:color w:val="000000"/>
          <w:sz w:val="18"/>
          <w:szCs w:val="18"/>
        </w:rPr>
      </w:pPr>
    </w:p>
    <w:p w14:paraId="5C1518BF" w14:textId="77777777" w:rsidR="00F00D9C" w:rsidRDefault="00F00D9C" w:rsidP="007A102C">
      <w:pPr>
        <w:jc w:val="both"/>
        <w:rPr>
          <w:color w:val="000000"/>
          <w:sz w:val="18"/>
          <w:szCs w:val="18"/>
        </w:rPr>
      </w:pPr>
    </w:p>
    <w:p w14:paraId="30634502" w14:textId="77777777" w:rsidR="00F00D9C" w:rsidRDefault="00F00D9C" w:rsidP="007A102C">
      <w:pPr>
        <w:jc w:val="both"/>
        <w:rPr>
          <w:color w:val="000000"/>
          <w:sz w:val="18"/>
          <w:szCs w:val="18"/>
        </w:rPr>
      </w:pPr>
    </w:p>
    <w:p w14:paraId="2895C656" w14:textId="77777777" w:rsidR="00D433C9" w:rsidRDefault="00D433C9">
      <w:pPr>
        <w:rPr>
          <w:b/>
          <w:color w:val="0000FF"/>
          <w:sz w:val="28"/>
          <w:szCs w:val="28"/>
        </w:rPr>
      </w:pPr>
      <w:bookmarkStart w:id="132" w:name="_Toc393804490"/>
      <w:bookmarkStart w:id="133" w:name="_Toc459129127"/>
      <w:r>
        <w:rPr>
          <w:color w:val="0000FF"/>
          <w:sz w:val="28"/>
          <w:szCs w:val="28"/>
        </w:rPr>
        <w:br w:type="page"/>
      </w:r>
    </w:p>
    <w:p w14:paraId="487E88E4" w14:textId="2A9843E7" w:rsidR="00C5756E" w:rsidRPr="006326B4" w:rsidRDefault="001628F4" w:rsidP="004B3E0B">
      <w:pPr>
        <w:pStyle w:val="Heading3"/>
        <w:jc w:val="both"/>
        <w:rPr>
          <w:color w:val="0000FF"/>
          <w:sz w:val="28"/>
          <w:szCs w:val="28"/>
        </w:rPr>
      </w:pPr>
      <w:bookmarkStart w:id="134" w:name="_Toc80091286"/>
      <w:r w:rsidRPr="006326B4">
        <w:rPr>
          <w:color w:val="0000FF"/>
          <w:sz w:val="28"/>
          <w:szCs w:val="28"/>
        </w:rPr>
        <w:lastRenderedPageBreak/>
        <w:t xml:space="preserve">Appendix </w:t>
      </w:r>
      <w:r w:rsidR="00341EA2" w:rsidRPr="006326B4">
        <w:rPr>
          <w:color w:val="0000FF"/>
          <w:sz w:val="28"/>
          <w:szCs w:val="28"/>
        </w:rPr>
        <w:t>E</w:t>
      </w:r>
      <w:r w:rsidRPr="006326B4">
        <w:rPr>
          <w:color w:val="0000FF"/>
          <w:sz w:val="28"/>
          <w:szCs w:val="28"/>
        </w:rPr>
        <w:t xml:space="preserve">: </w:t>
      </w:r>
      <w:r w:rsidR="00692344" w:rsidRPr="006326B4">
        <w:rPr>
          <w:color w:val="0000FF"/>
          <w:sz w:val="28"/>
          <w:szCs w:val="28"/>
        </w:rPr>
        <w:t xml:space="preserve">Elementary Education </w:t>
      </w:r>
      <w:r w:rsidR="00262D6E" w:rsidRPr="006326B4">
        <w:rPr>
          <w:color w:val="0000FF"/>
          <w:sz w:val="28"/>
          <w:szCs w:val="28"/>
        </w:rPr>
        <w:t>Requirements</w:t>
      </w:r>
      <w:bookmarkEnd w:id="132"/>
      <w:bookmarkEnd w:id="133"/>
      <w:bookmarkEnd w:id="134"/>
      <w:r w:rsidR="00F4210B" w:rsidRPr="006326B4">
        <w:rPr>
          <w:color w:val="0000FF"/>
          <w:sz w:val="28"/>
          <w:szCs w:val="28"/>
        </w:rPr>
        <w:t xml:space="preserve">  </w:t>
      </w:r>
      <w:r w:rsidR="001C26F5" w:rsidRPr="006326B4">
        <w:rPr>
          <w:color w:val="0000FF"/>
          <w:sz w:val="28"/>
          <w:szCs w:val="28"/>
        </w:rPr>
        <w:t xml:space="preserve">                   </w:t>
      </w:r>
    </w:p>
    <w:p w14:paraId="42642150" w14:textId="5567E4C6" w:rsidR="00C5756E" w:rsidRDefault="00C5756E" w:rsidP="00C5756E">
      <w:pPr>
        <w:rPr>
          <w:b/>
          <w:sz w:val="28"/>
          <w:szCs w:val="28"/>
          <w:u w:val="single"/>
        </w:rPr>
      </w:pPr>
    </w:p>
    <w:p w14:paraId="6976D364" w14:textId="549DAC9B" w:rsidR="00500DD5" w:rsidRPr="00D32F9A" w:rsidRDefault="008B6DC1" w:rsidP="00500DD5">
      <w:pPr>
        <w:ind w:firstLine="720"/>
        <w:rPr>
          <w:b/>
          <w:sz w:val="28"/>
          <w:szCs w:val="28"/>
        </w:rPr>
      </w:pPr>
      <w:r>
        <w:rPr>
          <w:b/>
          <w:sz w:val="28"/>
          <w:szCs w:val="28"/>
        </w:rPr>
        <w:pict w14:anchorId="144C4752">
          <v:shape id="_x0000_i1027" type="#_x0000_t75" style="width:75pt;height:75pt">
            <v:imagedata r:id="rId11" o:title="Education Department-Logos-copy-(STEP)"/>
          </v:shape>
        </w:pict>
      </w:r>
      <w:r w:rsidR="002472D3">
        <w:rPr>
          <w:b/>
          <w:sz w:val="28"/>
          <w:szCs w:val="28"/>
        </w:rPr>
        <w:t xml:space="preserve">    </w:t>
      </w:r>
      <w:r w:rsidR="00500DD5" w:rsidRPr="008565CD">
        <w:rPr>
          <w:b/>
          <w:sz w:val="28"/>
          <w:szCs w:val="28"/>
          <w:u w:val="single"/>
        </w:rPr>
        <w:t>ELEMENTARY EDUCATION REQUIREMENTS</w:t>
      </w:r>
      <w:r w:rsidR="00500DD5" w:rsidRPr="008F14DA">
        <w:rPr>
          <w:b/>
          <w:sz w:val="28"/>
          <w:szCs w:val="28"/>
        </w:rPr>
        <w:t xml:space="preserve"> </w:t>
      </w:r>
    </w:p>
    <w:p w14:paraId="0E988B7B" w14:textId="77777777" w:rsidR="00500DD5" w:rsidRDefault="00500DD5" w:rsidP="00500DD5">
      <w:pPr>
        <w:ind w:firstLine="720"/>
        <w:rPr>
          <w:b/>
          <w:u w:val="single"/>
        </w:rPr>
      </w:pPr>
    </w:p>
    <w:p w14:paraId="0D2BB398" w14:textId="77777777" w:rsidR="00500DD5" w:rsidRPr="00500DD5" w:rsidRDefault="00500DD5" w:rsidP="00500DD5">
      <w:pPr>
        <w:ind w:firstLine="720"/>
        <w:rPr>
          <w:b/>
          <w:sz w:val="24"/>
          <w:szCs w:val="24"/>
          <w:u w:val="single"/>
        </w:rPr>
      </w:pPr>
      <w:r w:rsidRPr="00500DD5">
        <w:rPr>
          <w:b/>
          <w:sz w:val="24"/>
          <w:szCs w:val="24"/>
          <w:u w:val="single"/>
        </w:rPr>
        <w:t>Student Name:</w:t>
      </w:r>
      <w:r w:rsidRPr="00500DD5">
        <w:rPr>
          <w:b/>
          <w:sz w:val="24"/>
          <w:szCs w:val="24"/>
          <w:u w:val="single"/>
        </w:rPr>
        <w:tab/>
      </w:r>
      <w:r w:rsidRPr="00500DD5">
        <w:rPr>
          <w:b/>
          <w:sz w:val="24"/>
          <w:szCs w:val="24"/>
          <w:u w:val="single"/>
        </w:rPr>
        <w:tab/>
      </w:r>
      <w:r w:rsidRPr="00500DD5">
        <w:rPr>
          <w:b/>
          <w:sz w:val="24"/>
          <w:szCs w:val="24"/>
          <w:u w:val="single"/>
        </w:rPr>
        <w:tab/>
      </w:r>
      <w:r w:rsidRPr="00500DD5">
        <w:rPr>
          <w:b/>
          <w:sz w:val="24"/>
          <w:szCs w:val="24"/>
          <w:u w:val="single"/>
        </w:rPr>
        <w:tab/>
      </w:r>
      <w:r w:rsidRPr="00500DD5">
        <w:rPr>
          <w:b/>
          <w:sz w:val="24"/>
          <w:szCs w:val="24"/>
          <w:u w:val="single"/>
        </w:rPr>
        <w:tab/>
      </w:r>
      <w:r w:rsidRPr="00500DD5">
        <w:rPr>
          <w:b/>
          <w:sz w:val="24"/>
          <w:szCs w:val="24"/>
          <w:u w:val="single"/>
        </w:rPr>
        <w:tab/>
      </w:r>
    </w:p>
    <w:p w14:paraId="609593C0" w14:textId="77777777" w:rsidR="00500DD5" w:rsidRPr="00500DD5" w:rsidRDefault="00500DD5" w:rsidP="00500DD5">
      <w:pPr>
        <w:ind w:left="720"/>
        <w:rPr>
          <w:b/>
          <w:sz w:val="24"/>
          <w:szCs w:val="24"/>
          <w:u w:val="single"/>
        </w:rPr>
      </w:pPr>
    </w:p>
    <w:p w14:paraId="65521C2B" w14:textId="77777777" w:rsidR="00500DD5" w:rsidRPr="00500DD5" w:rsidRDefault="00500DD5" w:rsidP="00500DD5">
      <w:pPr>
        <w:ind w:left="720"/>
        <w:rPr>
          <w:b/>
          <w:sz w:val="24"/>
          <w:szCs w:val="24"/>
          <w:u w:val="single"/>
        </w:rPr>
      </w:pPr>
      <w:r w:rsidRPr="00500DD5">
        <w:rPr>
          <w:b/>
          <w:sz w:val="24"/>
          <w:szCs w:val="24"/>
          <w:u w:val="single"/>
        </w:rPr>
        <w:t>Faculty Advisor:</w:t>
      </w:r>
      <w:r w:rsidRPr="00500DD5">
        <w:rPr>
          <w:b/>
          <w:sz w:val="24"/>
          <w:szCs w:val="24"/>
          <w:u w:val="single"/>
        </w:rPr>
        <w:tab/>
      </w:r>
      <w:r w:rsidRPr="00500DD5">
        <w:rPr>
          <w:b/>
          <w:sz w:val="24"/>
          <w:szCs w:val="24"/>
          <w:u w:val="single"/>
        </w:rPr>
        <w:tab/>
      </w:r>
      <w:r w:rsidRPr="00500DD5">
        <w:rPr>
          <w:b/>
          <w:sz w:val="24"/>
          <w:szCs w:val="24"/>
          <w:u w:val="single"/>
        </w:rPr>
        <w:tab/>
      </w:r>
      <w:r w:rsidRPr="00500DD5">
        <w:rPr>
          <w:b/>
          <w:sz w:val="24"/>
          <w:szCs w:val="24"/>
          <w:u w:val="single"/>
        </w:rPr>
        <w:tab/>
      </w:r>
      <w:r w:rsidRPr="00500DD5">
        <w:rPr>
          <w:b/>
          <w:sz w:val="24"/>
          <w:szCs w:val="24"/>
          <w:u w:val="single"/>
        </w:rPr>
        <w:tab/>
      </w:r>
      <w:r w:rsidRPr="00500DD5">
        <w:rPr>
          <w:b/>
          <w:sz w:val="24"/>
          <w:szCs w:val="24"/>
          <w:u w:val="single"/>
        </w:rPr>
        <w:tab/>
      </w:r>
    </w:p>
    <w:p w14:paraId="1A0F7B49" w14:textId="77777777" w:rsidR="00500DD5" w:rsidRPr="00500DD5" w:rsidRDefault="00500DD5" w:rsidP="00500DD5">
      <w:pPr>
        <w:ind w:left="720"/>
        <w:rPr>
          <w:b/>
          <w:sz w:val="24"/>
          <w:szCs w:val="24"/>
          <w:u w:val="single"/>
        </w:rPr>
      </w:pPr>
    </w:p>
    <w:p w14:paraId="5EF954F1" w14:textId="77777777" w:rsidR="00500DD5" w:rsidRPr="00500DD5" w:rsidRDefault="00500DD5" w:rsidP="00500DD5">
      <w:pPr>
        <w:ind w:left="720"/>
        <w:rPr>
          <w:b/>
          <w:sz w:val="24"/>
          <w:szCs w:val="24"/>
        </w:rPr>
      </w:pPr>
      <w:r w:rsidRPr="00500DD5">
        <w:rPr>
          <w:b/>
          <w:sz w:val="24"/>
          <w:szCs w:val="24"/>
          <w:u w:val="single"/>
        </w:rPr>
        <w:t xml:space="preserve">Required General Education Courses </w:t>
      </w:r>
      <w:r w:rsidRPr="00500DD5">
        <w:rPr>
          <w:b/>
          <w:sz w:val="24"/>
          <w:szCs w:val="24"/>
        </w:rPr>
        <w:t xml:space="preserve">     </w:t>
      </w:r>
      <w:r w:rsidRPr="00500DD5">
        <w:rPr>
          <w:b/>
          <w:sz w:val="24"/>
          <w:szCs w:val="24"/>
        </w:rPr>
        <w:tab/>
      </w:r>
      <w:r w:rsidRPr="00500DD5">
        <w:rPr>
          <w:b/>
          <w:sz w:val="24"/>
          <w:szCs w:val="24"/>
        </w:rPr>
        <w:tab/>
        <w:t>Sem/Yr</w:t>
      </w:r>
      <w:r w:rsidRPr="00500DD5">
        <w:rPr>
          <w:b/>
          <w:sz w:val="24"/>
          <w:szCs w:val="24"/>
        </w:rPr>
        <w:tab/>
        <w:t>Grade</w:t>
      </w:r>
      <w:r w:rsidRPr="00500DD5">
        <w:rPr>
          <w:b/>
          <w:sz w:val="24"/>
          <w:szCs w:val="24"/>
        </w:rPr>
        <w:tab/>
      </w:r>
    </w:p>
    <w:p w14:paraId="1E3C8EF3" w14:textId="77777777" w:rsidR="00500DD5" w:rsidRPr="00500DD5" w:rsidRDefault="00500DD5" w:rsidP="00500DD5">
      <w:pPr>
        <w:ind w:left="720"/>
        <w:rPr>
          <w:sz w:val="24"/>
          <w:szCs w:val="24"/>
        </w:rPr>
      </w:pPr>
      <w:r w:rsidRPr="00500DD5">
        <w:rPr>
          <w:sz w:val="24"/>
          <w:szCs w:val="24"/>
        </w:rPr>
        <w:t>BS115 Principles of Sociology (S)</w:t>
      </w:r>
      <w:r w:rsidRPr="00500DD5">
        <w:rPr>
          <w:sz w:val="24"/>
          <w:szCs w:val="24"/>
        </w:rPr>
        <w:tab/>
      </w:r>
      <w:r w:rsidRPr="00500DD5">
        <w:rPr>
          <w:sz w:val="24"/>
          <w:szCs w:val="24"/>
        </w:rPr>
        <w:tab/>
        <w:t xml:space="preserve">  </w:t>
      </w:r>
      <w:r w:rsidRPr="00500DD5">
        <w:rPr>
          <w:sz w:val="24"/>
          <w:szCs w:val="24"/>
        </w:rPr>
        <w:tab/>
        <w:t xml:space="preserve">(3) </w:t>
      </w:r>
      <w:r w:rsidRPr="00500DD5">
        <w:rPr>
          <w:sz w:val="24"/>
          <w:szCs w:val="24"/>
        </w:rPr>
        <w:tab/>
        <w:t xml:space="preserve"> ______  </w:t>
      </w:r>
      <w:r w:rsidRPr="00500DD5">
        <w:rPr>
          <w:sz w:val="24"/>
          <w:szCs w:val="24"/>
        </w:rPr>
        <w:tab/>
        <w:t>______</w:t>
      </w:r>
    </w:p>
    <w:p w14:paraId="1444BB40" w14:textId="77777777" w:rsidR="00500DD5" w:rsidRPr="00500DD5" w:rsidRDefault="00500DD5" w:rsidP="00500DD5">
      <w:pPr>
        <w:ind w:left="720"/>
        <w:rPr>
          <w:sz w:val="24"/>
          <w:szCs w:val="24"/>
        </w:rPr>
      </w:pPr>
      <w:r w:rsidRPr="00500DD5">
        <w:rPr>
          <w:sz w:val="24"/>
          <w:szCs w:val="24"/>
        </w:rPr>
        <w:t xml:space="preserve">HI101 History of World Civilization I (F)   </w:t>
      </w:r>
      <w:r w:rsidRPr="00500DD5">
        <w:rPr>
          <w:sz w:val="24"/>
          <w:szCs w:val="24"/>
        </w:rPr>
        <w:tab/>
        <w:t xml:space="preserve">  </w:t>
      </w:r>
      <w:r w:rsidRPr="00500DD5">
        <w:rPr>
          <w:sz w:val="24"/>
          <w:szCs w:val="24"/>
        </w:rPr>
        <w:tab/>
        <w:t xml:space="preserve">(3) </w:t>
      </w:r>
      <w:r w:rsidRPr="00500DD5">
        <w:rPr>
          <w:sz w:val="24"/>
          <w:szCs w:val="24"/>
        </w:rPr>
        <w:tab/>
        <w:t xml:space="preserve"> ______  </w:t>
      </w:r>
      <w:r w:rsidRPr="00500DD5">
        <w:rPr>
          <w:sz w:val="24"/>
          <w:szCs w:val="24"/>
        </w:rPr>
        <w:tab/>
        <w:t>______</w:t>
      </w:r>
    </w:p>
    <w:p w14:paraId="2BD037DB" w14:textId="77777777" w:rsidR="00500DD5" w:rsidRPr="00500DD5" w:rsidRDefault="00500DD5" w:rsidP="00500DD5">
      <w:pPr>
        <w:ind w:left="720"/>
        <w:rPr>
          <w:i/>
          <w:sz w:val="24"/>
          <w:szCs w:val="24"/>
        </w:rPr>
      </w:pPr>
      <w:r w:rsidRPr="00500DD5">
        <w:rPr>
          <w:sz w:val="24"/>
          <w:szCs w:val="24"/>
        </w:rPr>
        <w:tab/>
      </w:r>
      <w:r w:rsidRPr="00500DD5">
        <w:rPr>
          <w:i/>
          <w:sz w:val="24"/>
          <w:szCs w:val="24"/>
        </w:rPr>
        <w:t>Or US History I or II</w:t>
      </w:r>
    </w:p>
    <w:p w14:paraId="6DFB8979" w14:textId="77777777" w:rsidR="00500DD5" w:rsidRPr="00500DD5" w:rsidRDefault="00500DD5" w:rsidP="00500DD5">
      <w:pPr>
        <w:ind w:left="720"/>
        <w:rPr>
          <w:sz w:val="24"/>
          <w:szCs w:val="24"/>
        </w:rPr>
      </w:pPr>
      <w:r w:rsidRPr="00500DD5">
        <w:rPr>
          <w:sz w:val="24"/>
          <w:szCs w:val="24"/>
        </w:rPr>
        <w:t>PH110/L Physical Science w/Lab (S)</w:t>
      </w:r>
      <w:r w:rsidRPr="00500DD5">
        <w:rPr>
          <w:sz w:val="24"/>
          <w:szCs w:val="24"/>
        </w:rPr>
        <w:tab/>
      </w:r>
      <w:r w:rsidRPr="00500DD5">
        <w:rPr>
          <w:sz w:val="24"/>
          <w:szCs w:val="24"/>
        </w:rPr>
        <w:tab/>
        <w:t xml:space="preserve">  </w:t>
      </w:r>
      <w:r w:rsidRPr="00500DD5">
        <w:rPr>
          <w:sz w:val="24"/>
          <w:szCs w:val="24"/>
        </w:rPr>
        <w:tab/>
        <w:t xml:space="preserve">(4) </w:t>
      </w:r>
      <w:r w:rsidRPr="00500DD5">
        <w:rPr>
          <w:sz w:val="24"/>
          <w:szCs w:val="24"/>
        </w:rPr>
        <w:tab/>
        <w:t xml:space="preserve"> ______  </w:t>
      </w:r>
      <w:r w:rsidRPr="00500DD5">
        <w:rPr>
          <w:sz w:val="24"/>
          <w:szCs w:val="24"/>
        </w:rPr>
        <w:tab/>
        <w:t>______</w:t>
      </w:r>
    </w:p>
    <w:p w14:paraId="65D5DAA5" w14:textId="77777777" w:rsidR="00500DD5" w:rsidRPr="00500DD5" w:rsidRDefault="00500DD5" w:rsidP="00500DD5">
      <w:pPr>
        <w:ind w:left="720" w:firstLine="720"/>
        <w:rPr>
          <w:i/>
          <w:sz w:val="24"/>
          <w:szCs w:val="24"/>
        </w:rPr>
      </w:pPr>
      <w:r w:rsidRPr="00500DD5">
        <w:rPr>
          <w:i/>
          <w:sz w:val="24"/>
          <w:szCs w:val="24"/>
        </w:rPr>
        <w:t>Or any physical science course w/lab</w:t>
      </w:r>
    </w:p>
    <w:p w14:paraId="5831D72A" w14:textId="77777777" w:rsidR="00500DD5" w:rsidRPr="00500DD5" w:rsidRDefault="00500DD5" w:rsidP="00500DD5">
      <w:pPr>
        <w:ind w:left="720" w:firstLine="720"/>
        <w:rPr>
          <w:i/>
          <w:sz w:val="24"/>
          <w:szCs w:val="24"/>
        </w:rPr>
      </w:pPr>
      <w:r w:rsidRPr="00500DD5">
        <w:rPr>
          <w:i/>
          <w:sz w:val="24"/>
          <w:szCs w:val="24"/>
        </w:rPr>
        <w:t>(Chemistry, Physics, Geology, Astronomy, etc.)</w:t>
      </w:r>
    </w:p>
    <w:p w14:paraId="0B183D54" w14:textId="77777777" w:rsidR="00500DD5" w:rsidRPr="00500DD5" w:rsidRDefault="00500DD5" w:rsidP="00500DD5">
      <w:pPr>
        <w:ind w:left="720"/>
        <w:rPr>
          <w:sz w:val="24"/>
          <w:szCs w:val="24"/>
        </w:rPr>
      </w:pPr>
    </w:p>
    <w:p w14:paraId="3BF5758A" w14:textId="77777777" w:rsidR="00500DD5" w:rsidRPr="00500DD5" w:rsidRDefault="00500DD5" w:rsidP="00500DD5">
      <w:pPr>
        <w:ind w:left="720"/>
        <w:rPr>
          <w:sz w:val="24"/>
          <w:szCs w:val="24"/>
        </w:rPr>
      </w:pPr>
      <w:r w:rsidRPr="00500DD5">
        <w:rPr>
          <w:b/>
          <w:sz w:val="24"/>
          <w:szCs w:val="24"/>
          <w:u w:val="single"/>
        </w:rPr>
        <w:t>Required Major Courses (Must be completed with a C or higher)</w:t>
      </w:r>
    </w:p>
    <w:p w14:paraId="52AB078C" w14:textId="77777777" w:rsidR="00500DD5" w:rsidRPr="00500DD5" w:rsidRDefault="00500DD5" w:rsidP="00500DD5">
      <w:pPr>
        <w:ind w:left="720"/>
        <w:rPr>
          <w:sz w:val="24"/>
          <w:szCs w:val="24"/>
        </w:rPr>
      </w:pPr>
      <w:r w:rsidRPr="00500DD5">
        <w:rPr>
          <w:sz w:val="24"/>
          <w:szCs w:val="24"/>
        </w:rPr>
        <w:t xml:space="preserve">BI101/L Principles of Biology w/Lab (S/odd) </w:t>
      </w:r>
      <w:r w:rsidRPr="00500DD5">
        <w:rPr>
          <w:sz w:val="24"/>
          <w:szCs w:val="24"/>
        </w:rPr>
        <w:tab/>
        <w:t xml:space="preserve">(4) </w:t>
      </w:r>
      <w:r w:rsidRPr="00500DD5">
        <w:rPr>
          <w:sz w:val="24"/>
          <w:szCs w:val="24"/>
        </w:rPr>
        <w:tab/>
        <w:t xml:space="preserve"> ______  </w:t>
      </w:r>
      <w:r w:rsidRPr="00500DD5">
        <w:rPr>
          <w:sz w:val="24"/>
          <w:szCs w:val="24"/>
        </w:rPr>
        <w:tab/>
        <w:t>______</w:t>
      </w:r>
    </w:p>
    <w:p w14:paraId="064D6C97" w14:textId="77777777" w:rsidR="00500DD5" w:rsidRPr="00500DD5" w:rsidRDefault="00500DD5" w:rsidP="00500DD5">
      <w:pPr>
        <w:ind w:left="720"/>
        <w:rPr>
          <w:i/>
          <w:sz w:val="24"/>
          <w:szCs w:val="24"/>
        </w:rPr>
      </w:pPr>
      <w:r w:rsidRPr="00500DD5">
        <w:rPr>
          <w:sz w:val="24"/>
          <w:szCs w:val="24"/>
        </w:rPr>
        <w:tab/>
      </w:r>
      <w:r w:rsidRPr="00500DD5">
        <w:rPr>
          <w:i/>
          <w:sz w:val="24"/>
          <w:szCs w:val="24"/>
        </w:rPr>
        <w:t>Or Zoology, Environmental Science w/lab</w:t>
      </w:r>
    </w:p>
    <w:p w14:paraId="634B9174" w14:textId="77777777" w:rsidR="00500DD5" w:rsidRPr="00500DD5" w:rsidRDefault="00500DD5" w:rsidP="00500DD5">
      <w:pPr>
        <w:ind w:left="720"/>
        <w:rPr>
          <w:b/>
          <w:sz w:val="24"/>
          <w:szCs w:val="24"/>
        </w:rPr>
      </w:pPr>
      <w:r w:rsidRPr="00500DD5">
        <w:rPr>
          <w:sz w:val="24"/>
          <w:szCs w:val="24"/>
        </w:rPr>
        <w:t xml:space="preserve">GO240 World and Regional Geography (S/even)   </w:t>
      </w:r>
      <w:r w:rsidRPr="00500DD5">
        <w:rPr>
          <w:sz w:val="24"/>
          <w:szCs w:val="24"/>
        </w:rPr>
        <w:tab/>
        <w:t xml:space="preserve">(3) </w:t>
      </w:r>
      <w:r w:rsidRPr="00500DD5">
        <w:rPr>
          <w:sz w:val="24"/>
          <w:szCs w:val="24"/>
        </w:rPr>
        <w:tab/>
        <w:t xml:space="preserve"> ______  </w:t>
      </w:r>
      <w:r w:rsidRPr="00500DD5">
        <w:rPr>
          <w:sz w:val="24"/>
          <w:szCs w:val="24"/>
        </w:rPr>
        <w:tab/>
        <w:t>______</w:t>
      </w:r>
    </w:p>
    <w:p w14:paraId="6517FC9C" w14:textId="77777777" w:rsidR="00500DD5" w:rsidRPr="00500DD5" w:rsidRDefault="00500DD5" w:rsidP="00500DD5">
      <w:pPr>
        <w:ind w:left="720"/>
        <w:rPr>
          <w:b/>
          <w:sz w:val="24"/>
          <w:szCs w:val="24"/>
        </w:rPr>
      </w:pPr>
      <w:r w:rsidRPr="00500DD5">
        <w:rPr>
          <w:sz w:val="24"/>
          <w:szCs w:val="24"/>
        </w:rPr>
        <w:t xml:space="preserve">EL152 English Language Arts for K-2 (F)        </w:t>
      </w:r>
      <w:r w:rsidRPr="00500DD5">
        <w:rPr>
          <w:sz w:val="24"/>
          <w:szCs w:val="24"/>
        </w:rPr>
        <w:tab/>
        <w:t xml:space="preserve">(3) </w:t>
      </w:r>
      <w:r w:rsidRPr="00500DD5">
        <w:rPr>
          <w:sz w:val="24"/>
          <w:szCs w:val="24"/>
        </w:rPr>
        <w:tab/>
        <w:t xml:space="preserve"> ______  </w:t>
      </w:r>
      <w:r w:rsidRPr="00500DD5">
        <w:rPr>
          <w:sz w:val="24"/>
          <w:szCs w:val="24"/>
        </w:rPr>
        <w:tab/>
        <w:t>______</w:t>
      </w:r>
    </w:p>
    <w:p w14:paraId="6442D4F8" w14:textId="77777777" w:rsidR="00500DD5" w:rsidRPr="00500DD5" w:rsidRDefault="00500DD5" w:rsidP="00500DD5">
      <w:pPr>
        <w:ind w:left="720"/>
        <w:rPr>
          <w:sz w:val="24"/>
          <w:szCs w:val="24"/>
        </w:rPr>
      </w:pPr>
      <w:r w:rsidRPr="00500DD5">
        <w:rPr>
          <w:sz w:val="24"/>
          <w:szCs w:val="24"/>
        </w:rPr>
        <w:t xml:space="preserve">EL154 English Language Arts for Grades 3-5 (F)    </w:t>
      </w:r>
      <w:r w:rsidRPr="00500DD5">
        <w:rPr>
          <w:sz w:val="24"/>
          <w:szCs w:val="24"/>
        </w:rPr>
        <w:tab/>
        <w:t xml:space="preserve">(3) </w:t>
      </w:r>
      <w:r w:rsidRPr="00500DD5">
        <w:rPr>
          <w:sz w:val="24"/>
          <w:szCs w:val="24"/>
        </w:rPr>
        <w:tab/>
        <w:t xml:space="preserve"> ______  </w:t>
      </w:r>
      <w:r w:rsidRPr="00500DD5">
        <w:rPr>
          <w:sz w:val="24"/>
          <w:szCs w:val="24"/>
        </w:rPr>
        <w:tab/>
        <w:t>______</w:t>
      </w:r>
    </w:p>
    <w:p w14:paraId="72F1284D" w14:textId="77777777" w:rsidR="00500DD5" w:rsidRPr="00500DD5" w:rsidRDefault="00500DD5" w:rsidP="00500DD5">
      <w:pPr>
        <w:ind w:left="720"/>
        <w:rPr>
          <w:sz w:val="24"/>
          <w:szCs w:val="24"/>
        </w:rPr>
      </w:pPr>
      <w:r w:rsidRPr="00500DD5">
        <w:rPr>
          <w:sz w:val="24"/>
          <w:szCs w:val="24"/>
        </w:rPr>
        <w:t xml:space="preserve">MU243 Music Methods for Elem Teachers (F)  </w:t>
      </w:r>
      <w:r w:rsidRPr="00500DD5">
        <w:rPr>
          <w:sz w:val="24"/>
          <w:szCs w:val="24"/>
        </w:rPr>
        <w:tab/>
        <w:t xml:space="preserve">(2) </w:t>
      </w:r>
      <w:r w:rsidRPr="00500DD5">
        <w:rPr>
          <w:sz w:val="24"/>
          <w:szCs w:val="24"/>
        </w:rPr>
        <w:tab/>
        <w:t xml:space="preserve"> ______  </w:t>
      </w:r>
      <w:r w:rsidRPr="00500DD5">
        <w:rPr>
          <w:sz w:val="24"/>
          <w:szCs w:val="24"/>
        </w:rPr>
        <w:tab/>
        <w:t>______</w:t>
      </w:r>
    </w:p>
    <w:p w14:paraId="28A3F5A1" w14:textId="77777777" w:rsidR="00500DD5" w:rsidRPr="00500DD5" w:rsidRDefault="00500DD5" w:rsidP="00500DD5">
      <w:pPr>
        <w:ind w:left="720"/>
        <w:rPr>
          <w:sz w:val="24"/>
          <w:szCs w:val="24"/>
        </w:rPr>
      </w:pPr>
      <w:r w:rsidRPr="00500DD5">
        <w:rPr>
          <w:sz w:val="24"/>
          <w:szCs w:val="24"/>
        </w:rPr>
        <w:t>EL256 Child &amp; Adolescent Literature (S)</w:t>
      </w:r>
      <w:r w:rsidRPr="00500DD5">
        <w:rPr>
          <w:sz w:val="24"/>
          <w:szCs w:val="24"/>
        </w:rPr>
        <w:tab/>
        <w:t xml:space="preserve">  </w:t>
      </w:r>
      <w:r w:rsidRPr="00500DD5">
        <w:rPr>
          <w:sz w:val="24"/>
          <w:szCs w:val="24"/>
        </w:rPr>
        <w:tab/>
        <w:t xml:space="preserve">(3) </w:t>
      </w:r>
      <w:r w:rsidRPr="00500DD5">
        <w:rPr>
          <w:sz w:val="24"/>
          <w:szCs w:val="24"/>
        </w:rPr>
        <w:tab/>
        <w:t xml:space="preserve"> ______           ______</w:t>
      </w:r>
    </w:p>
    <w:p w14:paraId="3512EB72" w14:textId="77777777" w:rsidR="00500DD5" w:rsidRPr="00500DD5" w:rsidRDefault="00500DD5" w:rsidP="00500DD5">
      <w:pPr>
        <w:ind w:left="720"/>
        <w:rPr>
          <w:sz w:val="24"/>
          <w:szCs w:val="24"/>
        </w:rPr>
      </w:pPr>
      <w:r w:rsidRPr="00500DD5">
        <w:rPr>
          <w:sz w:val="24"/>
          <w:szCs w:val="24"/>
        </w:rPr>
        <w:t>AR275 Elementary Art Methods (S)</w:t>
      </w:r>
      <w:r w:rsidRPr="00500DD5">
        <w:rPr>
          <w:sz w:val="24"/>
          <w:szCs w:val="24"/>
        </w:rPr>
        <w:tab/>
      </w:r>
      <w:r w:rsidRPr="00500DD5">
        <w:rPr>
          <w:sz w:val="24"/>
          <w:szCs w:val="24"/>
        </w:rPr>
        <w:tab/>
        <w:t xml:space="preserve">  </w:t>
      </w:r>
      <w:r w:rsidRPr="00500DD5">
        <w:rPr>
          <w:sz w:val="24"/>
          <w:szCs w:val="24"/>
        </w:rPr>
        <w:tab/>
        <w:t xml:space="preserve">(3) </w:t>
      </w:r>
      <w:r w:rsidRPr="00500DD5">
        <w:rPr>
          <w:sz w:val="24"/>
          <w:szCs w:val="24"/>
        </w:rPr>
        <w:tab/>
        <w:t xml:space="preserve"> ______  </w:t>
      </w:r>
      <w:r w:rsidRPr="00500DD5">
        <w:rPr>
          <w:sz w:val="24"/>
          <w:szCs w:val="24"/>
        </w:rPr>
        <w:tab/>
        <w:t>______</w:t>
      </w:r>
    </w:p>
    <w:p w14:paraId="31DF329B" w14:textId="77777777" w:rsidR="00500DD5" w:rsidRPr="00500DD5" w:rsidRDefault="00500DD5" w:rsidP="00500DD5">
      <w:pPr>
        <w:ind w:left="720"/>
        <w:rPr>
          <w:sz w:val="24"/>
          <w:szCs w:val="24"/>
        </w:rPr>
      </w:pPr>
      <w:r w:rsidRPr="00500DD5">
        <w:rPr>
          <w:sz w:val="24"/>
          <w:szCs w:val="24"/>
        </w:rPr>
        <w:t xml:space="preserve">EL330 Elementary Math Methods I (S)         </w:t>
      </w:r>
      <w:r w:rsidRPr="00500DD5">
        <w:rPr>
          <w:sz w:val="24"/>
          <w:szCs w:val="24"/>
        </w:rPr>
        <w:tab/>
        <w:t xml:space="preserve">  </w:t>
      </w:r>
      <w:r w:rsidRPr="00500DD5">
        <w:rPr>
          <w:sz w:val="24"/>
          <w:szCs w:val="24"/>
        </w:rPr>
        <w:tab/>
        <w:t xml:space="preserve">(3) </w:t>
      </w:r>
      <w:r w:rsidRPr="00500DD5">
        <w:rPr>
          <w:sz w:val="24"/>
          <w:szCs w:val="24"/>
        </w:rPr>
        <w:tab/>
        <w:t xml:space="preserve"> ______  </w:t>
      </w:r>
      <w:r w:rsidRPr="00500DD5">
        <w:rPr>
          <w:sz w:val="24"/>
          <w:szCs w:val="24"/>
        </w:rPr>
        <w:tab/>
        <w:t>______</w:t>
      </w:r>
    </w:p>
    <w:p w14:paraId="5AA53501" w14:textId="77777777" w:rsidR="00500DD5" w:rsidRPr="00500DD5" w:rsidRDefault="00500DD5" w:rsidP="00500DD5">
      <w:pPr>
        <w:ind w:left="720"/>
        <w:rPr>
          <w:sz w:val="24"/>
          <w:szCs w:val="24"/>
        </w:rPr>
      </w:pPr>
      <w:r w:rsidRPr="00500DD5">
        <w:rPr>
          <w:sz w:val="24"/>
          <w:szCs w:val="24"/>
        </w:rPr>
        <w:t>EL350 Reading, Testing &amp; Diagnosis (S)</w:t>
      </w:r>
      <w:r w:rsidRPr="00500DD5">
        <w:rPr>
          <w:sz w:val="24"/>
          <w:szCs w:val="24"/>
        </w:rPr>
        <w:tab/>
        <w:t xml:space="preserve">  </w:t>
      </w:r>
      <w:r w:rsidRPr="00500DD5">
        <w:rPr>
          <w:sz w:val="24"/>
          <w:szCs w:val="24"/>
        </w:rPr>
        <w:tab/>
        <w:t xml:space="preserve">(3) </w:t>
      </w:r>
      <w:r w:rsidRPr="00500DD5">
        <w:rPr>
          <w:sz w:val="24"/>
          <w:szCs w:val="24"/>
        </w:rPr>
        <w:tab/>
        <w:t xml:space="preserve"> ______  </w:t>
      </w:r>
      <w:r w:rsidRPr="00500DD5">
        <w:rPr>
          <w:sz w:val="24"/>
          <w:szCs w:val="24"/>
        </w:rPr>
        <w:tab/>
        <w:t>______</w:t>
      </w:r>
    </w:p>
    <w:p w14:paraId="0EEF5942" w14:textId="77777777" w:rsidR="00500DD5" w:rsidRPr="00500DD5" w:rsidRDefault="00500DD5" w:rsidP="00500DD5">
      <w:pPr>
        <w:ind w:left="720"/>
        <w:rPr>
          <w:sz w:val="24"/>
          <w:szCs w:val="24"/>
        </w:rPr>
      </w:pPr>
      <w:r w:rsidRPr="00500DD5">
        <w:rPr>
          <w:sz w:val="24"/>
          <w:szCs w:val="24"/>
        </w:rPr>
        <w:t>HP344 Elem. PE Methods K-6 (F)</w:t>
      </w:r>
      <w:r w:rsidRPr="00500DD5">
        <w:rPr>
          <w:sz w:val="24"/>
          <w:szCs w:val="24"/>
        </w:rPr>
        <w:tab/>
      </w:r>
      <w:r w:rsidRPr="00500DD5">
        <w:rPr>
          <w:sz w:val="24"/>
          <w:szCs w:val="24"/>
        </w:rPr>
        <w:tab/>
        <w:t xml:space="preserve">  </w:t>
      </w:r>
      <w:r w:rsidRPr="00500DD5">
        <w:rPr>
          <w:sz w:val="24"/>
          <w:szCs w:val="24"/>
        </w:rPr>
        <w:tab/>
        <w:t xml:space="preserve">(3) </w:t>
      </w:r>
      <w:r w:rsidRPr="00500DD5">
        <w:rPr>
          <w:sz w:val="24"/>
          <w:szCs w:val="24"/>
        </w:rPr>
        <w:tab/>
        <w:t xml:space="preserve"> ______  </w:t>
      </w:r>
      <w:r w:rsidRPr="00500DD5">
        <w:rPr>
          <w:sz w:val="24"/>
          <w:szCs w:val="24"/>
        </w:rPr>
        <w:tab/>
        <w:t>______</w:t>
      </w:r>
    </w:p>
    <w:p w14:paraId="0F3FF00D" w14:textId="77777777" w:rsidR="00500DD5" w:rsidRPr="00500DD5" w:rsidRDefault="00500DD5" w:rsidP="00500DD5">
      <w:pPr>
        <w:ind w:left="720"/>
        <w:rPr>
          <w:sz w:val="24"/>
          <w:szCs w:val="24"/>
        </w:rPr>
      </w:pPr>
    </w:p>
    <w:p w14:paraId="22E8E99B" w14:textId="77777777" w:rsidR="00500DD5" w:rsidRPr="00500DD5" w:rsidRDefault="00500DD5" w:rsidP="00500DD5">
      <w:pPr>
        <w:ind w:left="720"/>
        <w:rPr>
          <w:b/>
          <w:sz w:val="24"/>
          <w:szCs w:val="24"/>
          <w:u w:val="single"/>
        </w:rPr>
      </w:pPr>
      <w:r w:rsidRPr="00500DD5">
        <w:rPr>
          <w:b/>
          <w:sz w:val="24"/>
          <w:szCs w:val="24"/>
          <w:u w:val="single"/>
        </w:rPr>
        <w:t>Block (Fall Only)</w:t>
      </w:r>
    </w:p>
    <w:p w14:paraId="5C56B2B4" w14:textId="77777777" w:rsidR="00500DD5" w:rsidRPr="00500DD5" w:rsidRDefault="00500DD5" w:rsidP="00500DD5">
      <w:pPr>
        <w:numPr>
          <w:ilvl w:val="0"/>
          <w:numId w:val="19"/>
        </w:numPr>
        <w:tabs>
          <w:tab w:val="clear" w:pos="360"/>
          <w:tab w:val="num" w:pos="1080"/>
        </w:tabs>
        <w:ind w:left="1080"/>
        <w:rPr>
          <w:sz w:val="24"/>
          <w:szCs w:val="24"/>
        </w:rPr>
      </w:pPr>
      <w:r w:rsidRPr="00500DD5">
        <w:rPr>
          <w:sz w:val="24"/>
          <w:szCs w:val="24"/>
        </w:rPr>
        <w:t>EL356 Reading &amp; LA Methods</w:t>
      </w:r>
      <w:r w:rsidRPr="00500DD5">
        <w:rPr>
          <w:sz w:val="24"/>
          <w:szCs w:val="24"/>
        </w:rPr>
        <w:tab/>
      </w:r>
      <w:r w:rsidRPr="00500DD5">
        <w:rPr>
          <w:sz w:val="24"/>
          <w:szCs w:val="24"/>
        </w:rPr>
        <w:tab/>
        <w:t xml:space="preserve">  </w:t>
      </w:r>
      <w:r w:rsidRPr="00500DD5">
        <w:rPr>
          <w:sz w:val="24"/>
          <w:szCs w:val="24"/>
        </w:rPr>
        <w:tab/>
        <w:t xml:space="preserve">(4) </w:t>
      </w:r>
      <w:r w:rsidRPr="00500DD5">
        <w:rPr>
          <w:sz w:val="24"/>
          <w:szCs w:val="24"/>
        </w:rPr>
        <w:tab/>
        <w:t xml:space="preserve"> ______  </w:t>
      </w:r>
      <w:r w:rsidRPr="00500DD5">
        <w:rPr>
          <w:sz w:val="24"/>
          <w:szCs w:val="24"/>
        </w:rPr>
        <w:tab/>
        <w:t>______</w:t>
      </w:r>
    </w:p>
    <w:p w14:paraId="0512839A" w14:textId="77777777" w:rsidR="00500DD5" w:rsidRPr="00500DD5" w:rsidRDefault="00500DD5" w:rsidP="00500DD5">
      <w:pPr>
        <w:numPr>
          <w:ilvl w:val="0"/>
          <w:numId w:val="19"/>
        </w:numPr>
        <w:tabs>
          <w:tab w:val="clear" w:pos="360"/>
          <w:tab w:val="num" w:pos="1080"/>
        </w:tabs>
        <w:ind w:left="1080"/>
        <w:rPr>
          <w:sz w:val="24"/>
          <w:szCs w:val="24"/>
        </w:rPr>
      </w:pPr>
      <w:r w:rsidRPr="00500DD5">
        <w:rPr>
          <w:sz w:val="24"/>
          <w:szCs w:val="24"/>
        </w:rPr>
        <w:t>EL333 Science Methods</w:t>
      </w:r>
      <w:r w:rsidRPr="00500DD5">
        <w:rPr>
          <w:sz w:val="24"/>
          <w:szCs w:val="24"/>
        </w:rPr>
        <w:tab/>
      </w:r>
      <w:r w:rsidRPr="00500DD5">
        <w:rPr>
          <w:sz w:val="24"/>
          <w:szCs w:val="24"/>
        </w:rPr>
        <w:tab/>
      </w:r>
      <w:r w:rsidRPr="00500DD5">
        <w:rPr>
          <w:sz w:val="24"/>
          <w:szCs w:val="24"/>
        </w:rPr>
        <w:tab/>
        <w:t xml:space="preserve">  </w:t>
      </w:r>
      <w:r w:rsidRPr="00500DD5">
        <w:rPr>
          <w:sz w:val="24"/>
          <w:szCs w:val="24"/>
        </w:rPr>
        <w:tab/>
        <w:t xml:space="preserve">(2) </w:t>
      </w:r>
      <w:r w:rsidRPr="00500DD5">
        <w:rPr>
          <w:sz w:val="24"/>
          <w:szCs w:val="24"/>
        </w:rPr>
        <w:tab/>
        <w:t xml:space="preserve"> ______  </w:t>
      </w:r>
      <w:r w:rsidRPr="00500DD5">
        <w:rPr>
          <w:sz w:val="24"/>
          <w:szCs w:val="24"/>
        </w:rPr>
        <w:tab/>
        <w:t>______</w:t>
      </w:r>
    </w:p>
    <w:p w14:paraId="324F671D" w14:textId="77777777" w:rsidR="00500DD5" w:rsidRPr="00500DD5" w:rsidRDefault="00500DD5" w:rsidP="00500DD5">
      <w:pPr>
        <w:numPr>
          <w:ilvl w:val="0"/>
          <w:numId w:val="19"/>
        </w:numPr>
        <w:tabs>
          <w:tab w:val="clear" w:pos="360"/>
          <w:tab w:val="num" w:pos="1080"/>
        </w:tabs>
        <w:ind w:left="1080"/>
        <w:rPr>
          <w:sz w:val="24"/>
          <w:szCs w:val="24"/>
        </w:rPr>
      </w:pPr>
      <w:r w:rsidRPr="00500DD5">
        <w:rPr>
          <w:sz w:val="24"/>
          <w:szCs w:val="24"/>
        </w:rPr>
        <w:t>EL335 Social Sciences Methods</w:t>
      </w:r>
      <w:r w:rsidRPr="00500DD5">
        <w:rPr>
          <w:sz w:val="24"/>
          <w:szCs w:val="24"/>
        </w:rPr>
        <w:tab/>
      </w:r>
      <w:r w:rsidRPr="00500DD5">
        <w:rPr>
          <w:sz w:val="24"/>
          <w:szCs w:val="24"/>
        </w:rPr>
        <w:tab/>
        <w:t xml:space="preserve">  </w:t>
      </w:r>
      <w:r w:rsidRPr="00500DD5">
        <w:rPr>
          <w:sz w:val="24"/>
          <w:szCs w:val="24"/>
        </w:rPr>
        <w:tab/>
        <w:t xml:space="preserve">(2) </w:t>
      </w:r>
      <w:r w:rsidRPr="00500DD5">
        <w:rPr>
          <w:sz w:val="24"/>
          <w:szCs w:val="24"/>
        </w:rPr>
        <w:tab/>
        <w:t xml:space="preserve"> ______  </w:t>
      </w:r>
      <w:r w:rsidRPr="00500DD5">
        <w:rPr>
          <w:sz w:val="24"/>
          <w:szCs w:val="24"/>
        </w:rPr>
        <w:tab/>
        <w:t>______</w:t>
      </w:r>
    </w:p>
    <w:p w14:paraId="2B3397E8" w14:textId="77777777" w:rsidR="00500DD5" w:rsidRPr="00500DD5" w:rsidRDefault="00500DD5" w:rsidP="00500DD5">
      <w:pPr>
        <w:numPr>
          <w:ilvl w:val="0"/>
          <w:numId w:val="19"/>
        </w:numPr>
        <w:tabs>
          <w:tab w:val="clear" w:pos="360"/>
          <w:tab w:val="num" w:pos="1080"/>
        </w:tabs>
        <w:ind w:left="1080"/>
        <w:rPr>
          <w:sz w:val="24"/>
          <w:szCs w:val="24"/>
        </w:rPr>
      </w:pPr>
      <w:r w:rsidRPr="00500DD5">
        <w:rPr>
          <w:sz w:val="24"/>
          <w:szCs w:val="24"/>
        </w:rPr>
        <w:t>EL337 Math Methods II</w:t>
      </w:r>
      <w:r w:rsidRPr="00500DD5">
        <w:rPr>
          <w:sz w:val="24"/>
          <w:szCs w:val="24"/>
        </w:rPr>
        <w:tab/>
      </w:r>
      <w:r w:rsidRPr="00500DD5">
        <w:rPr>
          <w:sz w:val="24"/>
          <w:szCs w:val="24"/>
        </w:rPr>
        <w:tab/>
      </w:r>
      <w:r w:rsidRPr="00500DD5">
        <w:rPr>
          <w:sz w:val="24"/>
          <w:szCs w:val="24"/>
        </w:rPr>
        <w:tab/>
        <w:t xml:space="preserve">  </w:t>
      </w:r>
      <w:r w:rsidRPr="00500DD5">
        <w:rPr>
          <w:sz w:val="24"/>
          <w:szCs w:val="24"/>
        </w:rPr>
        <w:tab/>
        <w:t xml:space="preserve">(3) </w:t>
      </w:r>
      <w:r w:rsidRPr="00500DD5">
        <w:rPr>
          <w:sz w:val="24"/>
          <w:szCs w:val="24"/>
        </w:rPr>
        <w:tab/>
        <w:t xml:space="preserve"> ______  </w:t>
      </w:r>
      <w:r w:rsidRPr="00500DD5">
        <w:rPr>
          <w:sz w:val="24"/>
          <w:szCs w:val="24"/>
        </w:rPr>
        <w:tab/>
        <w:t>______</w:t>
      </w:r>
    </w:p>
    <w:p w14:paraId="755766FC" w14:textId="77777777" w:rsidR="00500DD5" w:rsidRPr="00500DD5" w:rsidRDefault="00500DD5" w:rsidP="00500DD5">
      <w:pPr>
        <w:ind w:left="720"/>
        <w:rPr>
          <w:sz w:val="24"/>
          <w:szCs w:val="24"/>
        </w:rPr>
      </w:pPr>
    </w:p>
    <w:p w14:paraId="3516CB3B" w14:textId="77777777" w:rsidR="00500DD5" w:rsidRPr="00500DD5" w:rsidRDefault="00500DD5" w:rsidP="00500DD5">
      <w:pPr>
        <w:ind w:left="720"/>
        <w:rPr>
          <w:b/>
          <w:sz w:val="24"/>
          <w:szCs w:val="24"/>
          <w:u w:val="single"/>
        </w:rPr>
      </w:pPr>
      <w:r w:rsidRPr="00500DD5">
        <w:rPr>
          <w:b/>
          <w:sz w:val="24"/>
          <w:szCs w:val="24"/>
          <w:u w:val="single"/>
        </w:rPr>
        <w:t>Special Education</w:t>
      </w:r>
    </w:p>
    <w:p w14:paraId="467F6FAC" w14:textId="77777777" w:rsidR="00500DD5" w:rsidRPr="00500DD5" w:rsidRDefault="00500DD5" w:rsidP="00500DD5">
      <w:pPr>
        <w:ind w:left="720"/>
        <w:rPr>
          <w:sz w:val="24"/>
          <w:szCs w:val="24"/>
        </w:rPr>
      </w:pPr>
      <w:r w:rsidRPr="00500DD5">
        <w:rPr>
          <w:sz w:val="24"/>
          <w:szCs w:val="24"/>
        </w:rPr>
        <w:t xml:space="preserve">High Incident Special Education (K-6)          </w:t>
      </w:r>
      <w:r w:rsidRPr="00500DD5">
        <w:rPr>
          <w:sz w:val="24"/>
          <w:szCs w:val="24"/>
        </w:rPr>
        <w:tab/>
      </w:r>
      <w:r w:rsidRPr="00500DD5">
        <w:rPr>
          <w:sz w:val="24"/>
          <w:szCs w:val="24"/>
        </w:rPr>
        <w:tab/>
        <w:t xml:space="preserve">(21) </w:t>
      </w:r>
      <w:r w:rsidRPr="00500DD5">
        <w:rPr>
          <w:sz w:val="24"/>
          <w:szCs w:val="24"/>
        </w:rPr>
        <w:tab/>
        <w:t xml:space="preserve"> ______  </w:t>
      </w:r>
      <w:r w:rsidRPr="00500DD5">
        <w:rPr>
          <w:sz w:val="24"/>
          <w:szCs w:val="24"/>
        </w:rPr>
        <w:tab/>
      </w:r>
    </w:p>
    <w:p w14:paraId="21EC0023" w14:textId="77777777" w:rsidR="00500DD5" w:rsidRPr="00500DD5" w:rsidRDefault="00500DD5" w:rsidP="00500DD5">
      <w:pPr>
        <w:ind w:left="720"/>
        <w:rPr>
          <w:sz w:val="24"/>
          <w:szCs w:val="24"/>
        </w:rPr>
      </w:pPr>
      <w:r w:rsidRPr="00500DD5">
        <w:rPr>
          <w:sz w:val="24"/>
          <w:szCs w:val="24"/>
        </w:rPr>
        <w:t xml:space="preserve">High Incident Special Education (6-12)        </w:t>
      </w:r>
      <w:r w:rsidRPr="00500DD5">
        <w:rPr>
          <w:sz w:val="24"/>
          <w:szCs w:val="24"/>
        </w:rPr>
        <w:tab/>
      </w:r>
      <w:r w:rsidRPr="00500DD5">
        <w:rPr>
          <w:sz w:val="24"/>
          <w:szCs w:val="24"/>
        </w:rPr>
        <w:tab/>
        <w:t xml:space="preserve">(21) </w:t>
      </w:r>
      <w:r w:rsidRPr="00500DD5">
        <w:rPr>
          <w:sz w:val="24"/>
          <w:szCs w:val="24"/>
        </w:rPr>
        <w:tab/>
        <w:t xml:space="preserve"> ______</w:t>
      </w:r>
    </w:p>
    <w:p w14:paraId="75CE12B5" w14:textId="77777777" w:rsidR="00500DD5" w:rsidRPr="00500DD5" w:rsidRDefault="00500DD5" w:rsidP="00500DD5">
      <w:pPr>
        <w:ind w:left="720"/>
        <w:rPr>
          <w:sz w:val="24"/>
          <w:szCs w:val="24"/>
        </w:rPr>
      </w:pPr>
      <w:r w:rsidRPr="00500DD5">
        <w:rPr>
          <w:sz w:val="24"/>
          <w:szCs w:val="24"/>
        </w:rPr>
        <w:t xml:space="preserve">High Incident Special Education (Pre-K-12)  </w:t>
      </w:r>
      <w:r w:rsidRPr="00500DD5">
        <w:rPr>
          <w:sz w:val="24"/>
          <w:szCs w:val="24"/>
        </w:rPr>
        <w:tab/>
        <w:t xml:space="preserve">(26) </w:t>
      </w:r>
      <w:r w:rsidRPr="00500DD5">
        <w:rPr>
          <w:sz w:val="24"/>
          <w:szCs w:val="24"/>
        </w:rPr>
        <w:tab/>
        <w:t xml:space="preserve"> ______</w:t>
      </w:r>
    </w:p>
    <w:p w14:paraId="0DC06862" w14:textId="7DB09B57" w:rsidR="00500DD5" w:rsidRPr="00C5756E" w:rsidRDefault="00500DD5" w:rsidP="00500DD5">
      <w:pPr>
        <w:tabs>
          <w:tab w:val="left" w:pos="2850"/>
        </w:tabs>
      </w:pPr>
    </w:p>
    <w:p w14:paraId="3FD79169" w14:textId="240AB340" w:rsidR="00C5756E" w:rsidRPr="004B61B6" w:rsidRDefault="00DE1315" w:rsidP="00D433C9">
      <w:pPr>
        <w:ind w:firstLine="720"/>
        <w:rPr>
          <w:color w:val="000000"/>
          <w:sz w:val="18"/>
          <w:szCs w:val="18"/>
        </w:rPr>
        <w:sectPr w:rsidR="00C5756E" w:rsidRPr="004B61B6" w:rsidSect="00575A6A">
          <w:headerReference w:type="default" r:id="rId27"/>
          <w:footerReference w:type="default" r:id="rId28"/>
          <w:type w:val="continuous"/>
          <w:pgSz w:w="12240" w:h="15840" w:code="1"/>
          <w:pgMar w:top="432" w:right="432" w:bottom="432" w:left="1260" w:header="432" w:footer="432" w:gutter="0"/>
          <w:cols w:space="720"/>
          <w:docGrid w:linePitch="360"/>
        </w:sectPr>
      </w:pPr>
      <w:r w:rsidRPr="00C5756E">
        <w:tab/>
      </w:r>
      <w:r w:rsidRPr="00C5756E">
        <w:tab/>
      </w:r>
      <w:r w:rsidRPr="00C5756E">
        <w:tab/>
      </w:r>
    </w:p>
    <w:p w14:paraId="38A9B31A" w14:textId="77777777" w:rsidR="001628F4" w:rsidRDefault="001628F4">
      <w:pPr>
        <w:rPr>
          <w:b/>
          <w:color w:val="0000FF"/>
          <w:sz w:val="28"/>
          <w:szCs w:val="28"/>
        </w:rPr>
      </w:pPr>
      <w:bookmarkStart w:id="135" w:name="_Toc237144644"/>
      <w:bookmarkStart w:id="136" w:name="_Toc304198340"/>
      <w:r>
        <w:rPr>
          <w:color w:val="0000FF"/>
          <w:sz w:val="28"/>
          <w:szCs w:val="28"/>
        </w:rPr>
        <w:br w:type="page"/>
      </w:r>
    </w:p>
    <w:p w14:paraId="4BF22E61" w14:textId="17A4FBB1" w:rsidR="00EE4ACA" w:rsidRPr="006326B4" w:rsidRDefault="001628F4" w:rsidP="00E62FF5">
      <w:pPr>
        <w:pStyle w:val="Heading3"/>
        <w:jc w:val="left"/>
        <w:rPr>
          <w:color w:val="0000FF"/>
          <w:sz w:val="28"/>
          <w:szCs w:val="28"/>
        </w:rPr>
      </w:pPr>
      <w:bookmarkStart w:id="137" w:name="_Toc393804491"/>
      <w:bookmarkStart w:id="138" w:name="_Toc80091287"/>
      <w:r w:rsidRPr="006326B4">
        <w:rPr>
          <w:color w:val="0000FF"/>
          <w:sz w:val="28"/>
          <w:szCs w:val="28"/>
        </w:rPr>
        <w:lastRenderedPageBreak/>
        <w:t>Append</w:t>
      </w:r>
      <w:r w:rsidR="00901A37" w:rsidRPr="006326B4">
        <w:rPr>
          <w:color w:val="0000FF"/>
          <w:sz w:val="28"/>
          <w:szCs w:val="28"/>
        </w:rPr>
        <w:t xml:space="preserve">ix </w:t>
      </w:r>
      <w:r w:rsidR="00341EA2" w:rsidRPr="006326B4">
        <w:rPr>
          <w:color w:val="0000FF"/>
          <w:sz w:val="28"/>
          <w:szCs w:val="28"/>
        </w:rPr>
        <w:t>F</w:t>
      </w:r>
      <w:r w:rsidRPr="006326B4">
        <w:rPr>
          <w:color w:val="0000FF"/>
          <w:sz w:val="28"/>
          <w:szCs w:val="28"/>
        </w:rPr>
        <w:t xml:space="preserve">: </w:t>
      </w:r>
      <w:r w:rsidR="00A97A8E" w:rsidRPr="006326B4">
        <w:rPr>
          <w:color w:val="0000FF"/>
          <w:sz w:val="28"/>
          <w:szCs w:val="28"/>
        </w:rPr>
        <w:t xml:space="preserve">STEP </w:t>
      </w:r>
      <w:r w:rsidR="00EE4ACA" w:rsidRPr="006326B4">
        <w:rPr>
          <w:color w:val="0000FF"/>
          <w:sz w:val="28"/>
          <w:szCs w:val="28"/>
        </w:rPr>
        <w:t>F</w:t>
      </w:r>
      <w:r w:rsidR="006D13F6" w:rsidRPr="006326B4">
        <w:rPr>
          <w:color w:val="0000FF"/>
          <w:sz w:val="28"/>
          <w:szCs w:val="28"/>
        </w:rPr>
        <w:t>ield Work Coordination Guide</w:t>
      </w:r>
      <w:bookmarkEnd w:id="135"/>
      <w:bookmarkEnd w:id="136"/>
      <w:bookmarkEnd w:id="137"/>
      <w:bookmarkEnd w:id="138"/>
    </w:p>
    <w:p w14:paraId="24EA12C9" w14:textId="77777777" w:rsidR="00EE4ACA" w:rsidRDefault="00EE4ACA" w:rsidP="0024068E"/>
    <w:p w14:paraId="42DF70CD" w14:textId="77777777" w:rsidR="00EE4ACA" w:rsidRPr="00DD3203" w:rsidRDefault="00EE4ACA" w:rsidP="0024068E">
      <w:pPr>
        <w:rPr>
          <w:sz w:val="22"/>
          <w:szCs w:val="24"/>
        </w:rPr>
      </w:pPr>
      <w:r w:rsidRPr="00DD3203">
        <w:rPr>
          <w:sz w:val="22"/>
          <w:szCs w:val="24"/>
        </w:rPr>
        <w:t xml:space="preserve">The STEP has worked diligently to coordinate a variety of field experiences with many of the surrounding </w:t>
      </w:r>
      <w:r w:rsidR="00953E8B" w:rsidRPr="00DD3203">
        <w:rPr>
          <w:sz w:val="22"/>
          <w:szCs w:val="24"/>
        </w:rPr>
        <w:t xml:space="preserve">educational </w:t>
      </w:r>
      <w:r w:rsidRPr="00DD3203">
        <w:rPr>
          <w:sz w:val="22"/>
          <w:szCs w:val="24"/>
        </w:rPr>
        <w:t xml:space="preserve">communities.  </w:t>
      </w:r>
      <w:r w:rsidR="00A97A8E" w:rsidRPr="00DD3203">
        <w:rPr>
          <w:sz w:val="22"/>
          <w:szCs w:val="24"/>
        </w:rPr>
        <w:t xml:space="preserve">This Field Work Coordination Guide serves as the guiding document for STEP faculty as they place teacher candidates in field experience opportunities related to specific courses.  This guide includes field placements for all professional educational coursework, and all candidates participate in all of these experiences.  Additional field experiences may be required for specific content programs, as described in program documents.  </w:t>
      </w:r>
      <w:r w:rsidRPr="00DD3203">
        <w:rPr>
          <w:sz w:val="22"/>
          <w:szCs w:val="24"/>
        </w:rPr>
        <w:t>In an effort to maximize the diversity of student placement opportunities</w:t>
      </w:r>
      <w:r w:rsidR="00A97A8E" w:rsidRPr="00DD3203">
        <w:rPr>
          <w:sz w:val="22"/>
          <w:szCs w:val="24"/>
        </w:rPr>
        <w:t xml:space="preserve"> for STEP candidates</w:t>
      </w:r>
      <w:r w:rsidRPr="00DD3203">
        <w:rPr>
          <w:sz w:val="22"/>
          <w:szCs w:val="24"/>
        </w:rPr>
        <w:t>, the following a</w:t>
      </w:r>
      <w:r w:rsidR="00537F87" w:rsidRPr="00DD3203">
        <w:rPr>
          <w:sz w:val="22"/>
          <w:szCs w:val="24"/>
        </w:rPr>
        <w:t>rrangement has been implemented for traditional candidates.</w:t>
      </w:r>
    </w:p>
    <w:p w14:paraId="10F742C4" w14:textId="77777777" w:rsidR="00953E8B" w:rsidRPr="00DD3203" w:rsidRDefault="00953E8B" w:rsidP="0024068E">
      <w:pPr>
        <w:rPr>
          <w:sz w:val="22"/>
          <w:szCs w:val="24"/>
        </w:rPr>
      </w:pPr>
      <w:r w:rsidRPr="00DD3203">
        <w:rPr>
          <w:sz w:val="22"/>
          <w:szCs w:val="24"/>
        </w:rPr>
        <w:t xml:space="preserve">Also: It is the practice of STEP to not allow field work in schools where the candidate has relatives attending or working.  If there are questions regarding this guideline, the candidate should contact the Director of Teacher Education.  </w:t>
      </w:r>
    </w:p>
    <w:p w14:paraId="78C907F5" w14:textId="77777777" w:rsidR="00EE4ACA" w:rsidRDefault="00EE4ACA" w:rsidP="0024068E">
      <w:pPr>
        <w:rPr>
          <w:sz w:val="24"/>
          <w:szCs w:val="24"/>
        </w:rPr>
      </w:pP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2772"/>
        <w:gridCol w:w="1710"/>
        <w:gridCol w:w="2346"/>
        <w:gridCol w:w="2070"/>
      </w:tblGrid>
      <w:tr w:rsidR="00C53010" w14:paraId="7DE4C0BE" w14:textId="77777777" w:rsidTr="00845832">
        <w:trPr>
          <w:cantSplit/>
          <w:jc w:val="center"/>
        </w:trPr>
        <w:tc>
          <w:tcPr>
            <w:tcW w:w="1183" w:type="dxa"/>
          </w:tcPr>
          <w:p w14:paraId="53432908" w14:textId="77777777" w:rsidR="00C53010" w:rsidRDefault="00C53010">
            <w:pPr>
              <w:jc w:val="center"/>
              <w:rPr>
                <w:b/>
                <w:sz w:val="24"/>
                <w:szCs w:val="24"/>
              </w:rPr>
            </w:pPr>
            <w:r>
              <w:rPr>
                <w:b/>
                <w:sz w:val="24"/>
                <w:szCs w:val="24"/>
              </w:rPr>
              <w:t>Program Level</w:t>
            </w:r>
          </w:p>
        </w:tc>
        <w:tc>
          <w:tcPr>
            <w:tcW w:w="2772" w:type="dxa"/>
          </w:tcPr>
          <w:p w14:paraId="5289E874" w14:textId="77777777" w:rsidR="00845832" w:rsidRDefault="00845832">
            <w:pPr>
              <w:jc w:val="center"/>
              <w:rPr>
                <w:b/>
                <w:sz w:val="24"/>
                <w:szCs w:val="24"/>
              </w:rPr>
            </w:pPr>
            <w:r>
              <w:rPr>
                <w:b/>
                <w:sz w:val="24"/>
                <w:szCs w:val="24"/>
              </w:rPr>
              <w:t xml:space="preserve">Professional </w:t>
            </w:r>
          </w:p>
          <w:p w14:paraId="0FA78E19" w14:textId="77777777" w:rsidR="00C53010" w:rsidRDefault="00845832" w:rsidP="00845832">
            <w:pPr>
              <w:jc w:val="center"/>
              <w:rPr>
                <w:b/>
                <w:sz w:val="24"/>
                <w:szCs w:val="24"/>
              </w:rPr>
            </w:pPr>
            <w:r>
              <w:rPr>
                <w:b/>
                <w:sz w:val="24"/>
                <w:szCs w:val="24"/>
              </w:rPr>
              <w:t xml:space="preserve">Education </w:t>
            </w:r>
            <w:r w:rsidR="00C53010">
              <w:rPr>
                <w:b/>
                <w:sz w:val="24"/>
                <w:szCs w:val="24"/>
              </w:rPr>
              <w:t>Class</w:t>
            </w:r>
          </w:p>
        </w:tc>
        <w:tc>
          <w:tcPr>
            <w:tcW w:w="1710" w:type="dxa"/>
          </w:tcPr>
          <w:p w14:paraId="2A031466" w14:textId="77777777" w:rsidR="00C53010" w:rsidRDefault="00694904" w:rsidP="001B72E8">
            <w:pPr>
              <w:jc w:val="center"/>
              <w:rPr>
                <w:b/>
                <w:sz w:val="24"/>
                <w:szCs w:val="24"/>
              </w:rPr>
            </w:pPr>
            <w:r>
              <w:rPr>
                <w:b/>
                <w:sz w:val="24"/>
                <w:szCs w:val="24"/>
              </w:rPr>
              <w:t xml:space="preserve">Traditional </w:t>
            </w:r>
            <w:r w:rsidR="00C53010">
              <w:rPr>
                <w:b/>
                <w:sz w:val="24"/>
                <w:szCs w:val="24"/>
              </w:rPr>
              <w:t>Field Work</w:t>
            </w:r>
            <w:r w:rsidR="001B72E8">
              <w:rPr>
                <w:b/>
                <w:sz w:val="24"/>
                <w:szCs w:val="24"/>
              </w:rPr>
              <w:t xml:space="preserve"> </w:t>
            </w:r>
            <w:r w:rsidR="00C53010">
              <w:rPr>
                <w:b/>
                <w:sz w:val="24"/>
                <w:szCs w:val="24"/>
              </w:rPr>
              <w:t>Location</w:t>
            </w:r>
            <w:r w:rsidR="00953E8B">
              <w:rPr>
                <w:b/>
                <w:sz w:val="24"/>
                <w:szCs w:val="24"/>
              </w:rPr>
              <w:t>+</w:t>
            </w:r>
          </w:p>
        </w:tc>
        <w:tc>
          <w:tcPr>
            <w:tcW w:w="2346" w:type="dxa"/>
          </w:tcPr>
          <w:p w14:paraId="53325330" w14:textId="77777777" w:rsidR="00C53010" w:rsidRDefault="00C53010">
            <w:pPr>
              <w:jc w:val="center"/>
              <w:rPr>
                <w:b/>
                <w:sz w:val="24"/>
                <w:szCs w:val="24"/>
              </w:rPr>
            </w:pPr>
            <w:r>
              <w:rPr>
                <w:b/>
                <w:sz w:val="24"/>
                <w:szCs w:val="24"/>
              </w:rPr>
              <w:t>Diversity Experience</w:t>
            </w:r>
          </w:p>
        </w:tc>
        <w:tc>
          <w:tcPr>
            <w:tcW w:w="2070" w:type="dxa"/>
          </w:tcPr>
          <w:p w14:paraId="4CAE32E0" w14:textId="2ABC402E" w:rsidR="00C53010" w:rsidRDefault="00C53010" w:rsidP="00C53010">
            <w:pPr>
              <w:jc w:val="center"/>
              <w:rPr>
                <w:b/>
                <w:sz w:val="24"/>
                <w:szCs w:val="24"/>
              </w:rPr>
            </w:pPr>
            <w:r>
              <w:rPr>
                <w:b/>
                <w:sz w:val="24"/>
                <w:szCs w:val="24"/>
              </w:rPr>
              <w:t>Hours</w:t>
            </w:r>
            <w:r w:rsidR="006026BC">
              <w:rPr>
                <w:b/>
                <w:sz w:val="24"/>
                <w:szCs w:val="24"/>
              </w:rPr>
              <w:t>/days</w:t>
            </w:r>
          </w:p>
          <w:p w14:paraId="51E29E6E" w14:textId="77777777" w:rsidR="00C53010" w:rsidRDefault="00C53010" w:rsidP="00C53010">
            <w:pPr>
              <w:jc w:val="center"/>
              <w:rPr>
                <w:b/>
                <w:sz w:val="24"/>
                <w:szCs w:val="24"/>
              </w:rPr>
            </w:pPr>
            <w:r>
              <w:rPr>
                <w:b/>
                <w:sz w:val="24"/>
                <w:szCs w:val="24"/>
              </w:rPr>
              <w:t>Required</w:t>
            </w:r>
          </w:p>
        </w:tc>
      </w:tr>
      <w:tr w:rsidR="00C53010" w14:paraId="7E921727" w14:textId="77777777" w:rsidTr="00845832">
        <w:trPr>
          <w:cantSplit/>
          <w:jc w:val="center"/>
        </w:trPr>
        <w:tc>
          <w:tcPr>
            <w:tcW w:w="1183" w:type="dxa"/>
          </w:tcPr>
          <w:p w14:paraId="4BC3309C" w14:textId="6A5AA404" w:rsidR="00C53010" w:rsidRDefault="00C53010">
            <w:pPr>
              <w:jc w:val="center"/>
              <w:rPr>
                <w:b/>
                <w:sz w:val="24"/>
                <w:szCs w:val="24"/>
              </w:rPr>
            </w:pPr>
            <w:r>
              <w:rPr>
                <w:b/>
                <w:sz w:val="24"/>
                <w:szCs w:val="24"/>
              </w:rPr>
              <w:t>I</w:t>
            </w:r>
          </w:p>
        </w:tc>
        <w:tc>
          <w:tcPr>
            <w:tcW w:w="2772" w:type="dxa"/>
          </w:tcPr>
          <w:p w14:paraId="1A2CA69E" w14:textId="42A098AF" w:rsidR="00C53010" w:rsidRDefault="000C2346">
            <w:pPr>
              <w:rPr>
                <w:sz w:val="24"/>
                <w:szCs w:val="24"/>
              </w:rPr>
            </w:pPr>
            <w:r>
              <w:rPr>
                <w:sz w:val="24"/>
                <w:szCs w:val="24"/>
              </w:rPr>
              <w:t xml:space="preserve">ED195 </w:t>
            </w:r>
            <w:r w:rsidR="00DF115A">
              <w:rPr>
                <w:sz w:val="24"/>
                <w:szCs w:val="24"/>
              </w:rPr>
              <w:t>Introduction to Education</w:t>
            </w:r>
          </w:p>
        </w:tc>
        <w:tc>
          <w:tcPr>
            <w:tcW w:w="1710" w:type="dxa"/>
          </w:tcPr>
          <w:p w14:paraId="3E00BBFD" w14:textId="0737B578" w:rsidR="00C53010" w:rsidRDefault="00DF115A" w:rsidP="003E172E">
            <w:pPr>
              <w:rPr>
                <w:sz w:val="24"/>
                <w:szCs w:val="24"/>
              </w:rPr>
            </w:pPr>
            <w:r>
              <w:rPr>
                <w:sz w:val="24"/>
                <w:szCs w:val="24"/>
              </w:rPr>
              <w:t>Sterling</w:t>
            </w:r>
          </w:p>
        </w:tc>
        <w:tc>
          <w:tcPr>
            <w:tcW w:w="2346" w:type="dxa"/>
          </w:tcPr>
          <w:p w14:paraId="3D38A26A" w14:textId="77777777" w:rsidR="00C53010" w:rsidRDefault="00C53010">
            <w:pPr>
              <w:rPr>
                <w:sz w:val="24"/>
                <w:szCs w:val="24"/>
              </w:rPr>
            </w:pPr>
            <w:r>
              <w:rPr>
                <w:sz w:val="24"/>
                <w:szCs w:val="24"/>
              </w:rPr>
              <w:t>Low SES</w:t>
            </w:r>
          </w:p>
          <w:p w14:paraId="40BB9D9D" w14:textId="77777777" w:rsidR="00C53010" w:rsidRDefault="00C53010">
            <w:pPr>
              <w:rPr>
                <w:sz w:val="24"/>
                <w:szCs w:val="24"/>
              </w:rPr>
            </w:pPr>
            <w:r>
              <w:rPr>
                <w:sz w:val="24"/>
                <w:szCs w:val="24"/>
              </w:rPr>
              <w:t>Race/Ethnicity</w:t>
            </w:r>
          </w:p>
          <w:p w14:paraId="789A7975" w14:textId="77777777" w:rsidR="00C53010" w:rsidRDefault="00C53010">
            <w:pPr>
              <w:rPr>
                <w:sz w:val="24"/>
                <w:szCs w:val="24"/>
              </w:rPr>
            </w:pPr>
            <w:r>
              <w:rPr>
                <w:sz w:val="24"/>
                <w:szCs w:val="24"/>
              </w:rPr>
              <w:t>Urban Populations</w:t>
            </w:r>
          </w:p>
        </w:tc>
        <w:tc>
          <w:tcPr>
            <w:tcW w:w="2070" w:type="dxa"/>
          </w:tcPr>
          <w:p w14:paraId="59326D25" w14:textId="338BC5BB" w:rsidR="00C53010" w:rsidRDefault="00B4438F" w:rsidP="00C53010">
            <w:pPr>
              <w:rPr>
                <w:sz w:val="24"/>
                <w:szCs w:val="24"/>
              </w:rPr>
            </w:pPr>
            <w:r>
              <w:rPr>
                <w:sz w:val="24"/>
                <w:szCs w:val="24"/>
              </w:rPr>
              <w:t>1</w:t>
            </w:r>
            <w:r w:rsidR="00DF115A">
              <w:rPr>
                <w:sz w:val="24"/>
                <w:szCs w:val="24"/>
              </w:rPr>
              <w:t>0</w:t>
            </w:r>
          </w:p>
        </w:tc>
      </w:tr>
      <w:tr w:rsidR="00136C3B" w14:paraId="1101AA0C" w14:textId="77777777" w:rsidTr="00845832">
        <w:trPr>
          <w:cantSplit/>
          <w:jc w:val="center"/>
        </w:trPr>
        <w:tc>
          <w:tcPr>
            <w:tcW w:w="1183" w:type="dxa"/>
          </w:tcPr>
          <w:p w14:paraId="36C21585" w14:textId="21687521" w:rsidR="00136C3B" w:rsidRDefault="00136C3B" w:rsidP="00136C3B">
            <w:pPr>
              <w:jc w:val="center"/>
              <w:rPr>
                <w:b/>
                <w:sz w:val="24"/>
                <w:szCs w:val="24"/>
              </w:rPr>
            </w:pPr>
            <w:r>
              <w:rPr>
                <w:b/>
                <w:sz w:val="24"/>
                <w:szCs w:val="24"/>
              </w:rPr>
              <w:t>I</w:t>
            </w:r>
          </w:p>
        </w:tc>
        <w:tc>
          <w:tcPr>
            <w:tcW w:w="2772" w:type="dxa"/>
          </w:tcPr>
          <w:p w14:paraId="4EC069E7" w14:textId="381310D6" w:rsidR="00136C3B" w:rsidRDefault="00136C3B" w:rsidP="00136C3B">
            <w:pPr>
              <w:rPr>
                <w:sz w:val="24"/>
                <w:szCs w:val="24"/>
              </w:rPr>
            </w:pPr>
            <w:r>
              <w:rPr>
                <w:sz w:val="24"/>
                <w:szCs w:val="24"/>
              </w:rPr>
              <w:t>ED205 Cultural Diversity</w:t>
            </w:r>
          </w:p>
        </w:tc>
        <w:tc>
          <w:tcPr>
            <w:tcW w:w="1710" w:type="dxa"/>
          </w:tcPr>
          <w:p w14:paraId="46ABB3E9" w14:textId="4E79B450" w:rsidR="00136C3B" w:rsidRDefault="00136C3B" w:rsidP="00136C3B">
            <w:pPr>
              <w:rPr>
                <w:sz w:val="24"/>
                <w:szCs w:val="24"/>
              </w:rPr>
            </w:pPr>
            <w:r>
              <w:rPr>
                <w:sz w:val="24"/>
                <w:szCs w:val="24"/>
              </w:rPr>
              <w:t>Wichita / Hutchinson</w:t>
            </w:r>
          </w:p>
        </w:tc>
        <w:tc>
          <w:tcPr>
            <w:tcW w:w="2346" w:type="dxa"/>
          </w:tcPr>
          <w:p w14:paraId="2E074159" w14:textId="77777777" w:rsidR="00136C3B" w:rsidRDefault="00136C3B" w:rsidP="00136C3B">
            <w:pPr>
              <w:rPr>
                <w:sz w:val="24"/>
                <w:szCs w:val="24"/>
              </w:rPr>
            </w:pPr>
            <w:r>
              <w:rPr>
                <w:sz w:val="24"/>
                <w:szCs w:val="24"/>
              </w:rPr>
              <w:t>Low SES</w:t>
            </w:r>
          </w:p>
          <w:p w14:paraId="5E23A882" w14:textId="77777777" w:rsidR="00136C3B" w:rsidRDefault="00136C3B" w:rsidP="00136C3B">
            <w:pPr>
              <w:rPr>
                <w:sz w:val="24"/>
                <w:szCs w:val="24"/>
              </w:rPr>
            </w:pPr>
            <w:r>
              <w:rPr>
                <w:sz w:val="24"/>
                <w:szCs w:val="24"/>
              </w:rPr>
              <w:t>Race/Ethnicity</w:t>
            </w:r>
          </w:p>
          <w:p w14:paraId="4421C830" w14:textId="7D53ADFB" w:rsidR="00DF115A" w:rsidRDefault="00DF115A" w:rsidP="00136C3B">
            <w:pPr>
              <w:rPr>
                <w:sz w:val="24"/>
                <w:szCs w:val="24"/>
              </w:rPr>
            </w:pPr>
            <w:r>
              <w:rPr>
                <w:sz w:val="24"/>
                <w:szCs w:val="24"/>
              </w:rPr>
              <w:t>Urban Populations</w:t>
            </w:r>
          </w:p>
        </w:tc>
        <w:tc>
          <w:tcPr>
            <w:tcW w:w="2070" w:type="dxa"/>
          </w:tcPr>
          <w:p w14:paraId="5F09AB68" w14:textId="0B4491FB" w:rsidR="00136C3B" w:rsidRDefault="00DF115A" w:rsidP="00136C3B">
            <w:pPr>
              <w:rPr>
                <w:sz w:val="24"/>
                <w:szCs w:val="24"/>
              </w:rPr>
            </w:pPr>
            <w:r>
              <w:rPr>
                <w:sz w:val="24"/>
                <w:szCs w:val="24"/>
              </w:rPr>
              <w:t>3</w:t>
            </w:r>
            <w:r w:rsidR="00136C3B">
              <w:rPr>
                <w:sz w:val="24"/>
                <w:szCs w:val="24"/>
              </w:rPr>
              <w:t>0</w:t>
            </w:r>
          </w:p>
        </w:tc>
      </w:tr>
      <w:tr w:rsidR="00020A95" w:rsidRPr="00136C3B" w14:paraId="54F42800" w14:textId="77777777" w:rsidTr="007147DF">
        <w:trPr>
          <w:cantSplit/>
          <w:jc w:val="center"/>
        </w:trPr>
        <w:tc>
          <w:tcPr>
            <w:tcW w:w="10081" w:type="dxa"/>
            <w:gridSpan w:val="5"/>
          </w:tcPr>
          <w:p w14:paraId="6CA6C583" w14:textId="16B95AFF" w:rsidR="00020A95" w:rsidRPr="00DF115A" w:rsidRDefault="00DF115A" w:rsidP="00136C3B">
            <w:pPr>
              <w:rPr>
                <w:b/>
                <w:sz w:val="24"/>
                <w:szCs w:val="24"/>
              </w:rPr>
            </w:pPr>
            <w:r w:rsidRPr="00DF115A">
              <w:rPr>
                <w:b/>
                <w:sz w:val="24"/>
                <w:szCs w:val="24"/>
              </w:rPr>
              <w:t>Total Hours Level I</w:t>
            </w:r>
            <w:r w:rsidR="00020A95" w:rsidRPr="00DF115A">
              <w:rPr>
                <w:b/>
                <w:sz w:val="24"/>
                <w:szCs w:val="24"/>
              </w:rPr>
              <w:t xml:space="preserve"> (Admission to STEP) - </w:t>
            </w:r>
            <w:r w:rsidR="00B4438F">
              <w:rPr>
                <w:b/>
                <w:sz w:val="24"/>
                <w:szCs w:val="24"/>
              </w:rPr>
              <w:t>All Students – 4</w:t>
            </w:r>
            <w:r w:rsidRPr="00DF115A">
              <w:rPr>
                <w:b/>
                <w:sz w:val="24"/>
                <w:szCs w:val="24"/>
              </w:rPr>
              <w:t>0</w:t>
            </w:r>
          </w:p>
        </w:tc>
      </w:tr>
      <w:tr w:rsidR="00136C3B" w14:paraId="58687849" w14:textId="77777777" w:rsidTr="00845832">
        <w:trPr>
          <w:cantSplit/>
          <w:jc w:val="center"/>
        </w:trPr>
        <w:tc>
          <w:tcPr>
            <w:tcW w:w="1183" w:type="dxa"/>
          </w:tcPr>
          <w:p w14:paraId="35AF7A1E" w14:textId="642D9AB0" w:rsidR="00136C3B" w:rsidRDefault="00136C3B" w:rsidP="00136C3B">
            <w:pPr>
              <w:jc w:val="center"/>
              <w:rPr>
                <w:b/>
                <w:sz w:val="24"/>
                <w:szCs w:val="24"/>
              </w:rPr>
            </w:pPr>
            <w:r>
              <w:rPr>
                <w:b/>
                <w:sz w:val="24"/>
                <w:szCs w:val="24"/>
              </w:rPr>
              <w:t>I</w:t>
            </w:r>
            <w:r w:rsidR="00DF115A">
              <w:rPr>
                <w:b/>
                <w:sz w:val="24"/>
                <w:szCs w:val="24"/>
              </w:rPr>
              <w:t>I</w:t>
            </w:r>
          </w:p>
        </w:tc>
        <w:tc>
          <w:tcPr>
            <w:tcW w:w="2772" w:type="dxa"/>
          </w:tcPr>
          <w:p w14:paraId="27EC9CE1" w14:textId="3320FBFD" w:rsidR="00136C3B" w:rsidRDefault="00136C3B" w:rsidP="00136C3B">
            <w:pPr>
              <w:rPr>
                <w:sz w:val="24"/>
                <w:szCs w:val="24"/>
              </w:rPr>
            </w:pPr>
            <w:r>
              <w:rPr>
                <w:sz w:val="24"/>
                <w:szCs w:val="24"/>
              </w:rPr>
              <w:t>SE210 Special Needs</w:t>
            </w:r>
          </w:p>
        </w:tc>
        <w:tc>
          <w:tcPr>
            <w:tcW w:w="1710" w:type="dxa"/>
          </w:tcPr>
          <w:p w14:paraId="58082E36" w14:textId="77777777" w:rsidR="000C2346" w:rsidRDefault="000C2346" w:rsidP="00136C3B">
            <w:pPr>
              <w:rPr>
                <w:sz w:val="24"/>
                <w:szCs w:val="24"/>
              </w:rPr>
            </w:pPr>
            <w:r>
              <w:rPr>
                <w:sz w:val="24"/>
                <w:szCs w:val="24"/>
              </w:rPr>
              <w:t>Hutchinson/</w:t>
            </w:r>
          </w:p>
          <w:p w14:paraId="3B4B1E42" w14:textId="01168565" w:rsidR="00136C3B" w:rsidRDefault="000C2346" w:rsidP="00136C3B">
            <w:pPr>
              <w:rPr>
                <w:sz w:val="24"/>
                <w:szCs w:val="24"/>
              </w:rPr>
            </w:pPr>
            <w:r>
              <w:rPr>
                <w:sz w:val="24"/>
                <w:szCs w:val="24"/>
              </w:rPr>
              <w:t>Sterling</w:t>
            </w:r>
          </w:p>
        </w:tc>
        <w:tc>
          <w:tcPr>
            <w:tcW w:w="2346" w:type="dxa"/>
          </w:tcPr>
          <w:p w14:paraId="499817B9" w14:textId="77777777" w:rsidR="00136C3B" w:rsidRDefault="00136C3B" w:rsidP="00136C3B">
            <w:pPr>
              <w:rPr>
                <w:sz w:val="24"/>
                <w:szCs w:val="24"/>
              </w:rPr>
            </w:pPr>
            <w:r>
              <w:rPr>
                <w:sz w:val="24"/>
                <w:szCs w:val="24"/>
              </w:rPr>
              <w:t>Exceptionalities</w:t>
            </w:r>
          </w:p>
          <w:p w14:paraId="36D143C8" w14:textId="6AD2EB6C" w:rsidR="00136C3B" w:rsidRDefault="00136C3B" w:rsidP="00136C3B">
            <w:pPr>
              <w:rPr>
                <w:sz w:val="24"/>
                <w:szCs w:val="24"/>
              </w:rPr>
            </w:pPr>
            <w:r>
              <w:rPr>
                <w:sz w:val="24"/>
                <w:szCs w:val="24"/>
              </w:rPr>
              <w:t>Rural Populations</w:t>
            </w:r>
          </w:p>
        </w:tc>
        <w:tc>
          <w:tcPr>
            <w:tcW w:w="2070" w:type="dxa"/>
          </w:tcPr>
          <w:p w14:paraId="15221ABD" w14:textId="7B13B6E2" w:rsidR="00136C3B" w:rsidRDefault="00136C3B" w:rsidP="00136C3B">
            <w:pPr>
              <w:rPr>
                <w:sz w:val="24"/>
                <w:szCs w:val="24"/>
              </w:rPr>
            </w:pPr>
            <w:r>
              <w:rPr>
                <w:sz w:val="24"/>
                <w:szCs w:val="24"/>
              </w:rPr>
              <w:t>20</w:t>
            </w:r>
          </w:p>
        </w:tc>
      </w:tr>
      <w:tr w:rsidR="00136C3B" w14:paraId="4E414FFC" w14:textId="77777777" w:rsidTr="00845832">
        <w:trPr>
          <w:cantSplit/>
          <w:jc w:val="center"/>
        </w:trPr>
        <w:tc>
          <w:tcPr>
            <w:tcW w:w="8011" w:type="dxa"/>
            <w:gridSpan w:val="4"/>
          </w:tcPr>
          <w:p w14:paraId="5F00A62E" w14:textId="35069386" w:rsidR="00136C3B" w:rsidRDefault="00136C3B" w:rsidP="00136C3B">
            <w:pPr>
              <w:rPr>
                <w:b/>
                <w:sz w:val="24"/>
                <w:szCs w:val="24"/>
              </w:rPr>
            </w:pPr>
            <w:r>
              <w:rPr>
                <w:b/>
                <w:sz w:val="24"/>
                <w:szCs w:val="24"/>
              </w:rPr>
              <w:t>Total Hours Level I</w:t>
            </w:r>
            <w:r w:rsidR="00DF115A">
              <w:rPr>
                <w:b/>
                <w:sz w:val="24"/>
                <w:szCs w:val="24"/>
              </w:rPr>
              <w:t>I (Foundational Courses) – All Students - 20</w:t>
            </w:r>
          </w:p>
        </w:tc>
        <w:tc>
          <w:tcPr>
            <w:tcW w:w="2070" w:type="dxa"/>
          </w:tcPr>
          <w:p w14:paraId="36F41E75" w14:textId="7967FB37" w:rsidR="00136C3B" w:rsidRDefault="00136C3B" w:rsidP="00136C3B">
            <w:pPr>
              <w:rPr>
                <w:b/>
                <w:sz w:val="24"/>
                <w:szCs w:val="24"/>
              </w:rPr>
            </w:pPr>
          </w:p>
        </w:tc>
      </w:tr>
      <w:tr w:rsidR="00020A95" w14:paraId="284882EF" w14:textId="77777777" w:rsidTr="007147DF">
        <w:trPr>
          <w:cantSplit/>
          <w:jc w:val="center"/>
        </w:trPr>
        <w:tc>
          <w:tcPr>
            <w:tcW w:w="1183" w:type="dxa"/>
          </w:tcPr>
          <w:p w14:paraId="47EC9C0C" w14:textId="6A06A97D" w:rsidR="00020A95" w:rsidRDefault="00020A95" w:rsidP="007147DF">
            <w:pPr>
              <w:jc w:val="center"/>
              <w:rPr>
                <w:b/>
                <w:sz w:val="24"/>
                <w:szCs w:val="24"/>
              </w:rPr>
            </w:pPr>
            <w:r>
              <w:rPr>
                <w:b/>
                <w:sz w:val="24"/>
                <w:szCs w:val="24"/>
              </w:rPr>
              <w:t>II</w:t>
            </w:r>
            <w:r w:rsidR="00DF115A">
              <w:rPr>
                <w:b/>
                <w:sz w:val="24"/>
                <w:szCs w:val="24"/>
              </w:rPr>
              <w:t>I</w:t>
            </w:r>
          </w:p>
        </w:tc>
        <w:tc>
          <w:tcPr>
            <w:tcW w:w="2772" w:type="dxa"/>
          </w:tcPr>
          <w:p w14:paraId="28423D19" w14:textId="4CE1A223" w:rsidR="00020A95" w:rsidRPr="00735B23" w:rsidRDefault="00020A95" w:rsidP="00136C3B">
            <w:pPr>
              <w:rPr>
                <w:i/>
                <w:sz w:val="24"/>
                <w:szCs w:val="24"/>
              </w:rPr>
            </w:pPr>
            <w:r>
              <w:rPr>
                <w:sz w:val="24"/>
                <w:szCs w:val="24"/>
              </w:rPr>
              <w:t xml:space="preserve">ED272 Educational Psychology </w:t>
            </w:r>
          </w:p>
        </w:tc>
        <w:tc>
          <w:tcPr>
            <w:tcW w:w="1710" w:type="dxa"/>
          </w:tcPr>
          <w:p w14:paraId="25B36FE8" w14:textId="63EBCC01" w:rsidR="00020A95" w:rsidRDefault="00020A95" w:rsidP="007147DF">
            <w:pPr>
              <w:rPr>
                <w:sz w:val="24"/>
                <w:szCs w:val="24"/>
              </w:rPr>
            </w:pPr>
            <w:r>
              <w:rPr>
                <w:sz w:val="24"/>
                <w:szCs w:val="24"/>
              </w:rPr>
              <w:t>Lyons</w:t>
            </w:r>
            <w:r w:rsidR="00DF115A">
              <w:rPr>
                <w:sz w:val="24"/>
                <w:szCs w:val="24"/>
              </w:rPr>
              <w:t>/</w:t>
            </w:r>
          </w:p>
          <w:p w14:paraId="67FE28CA" w14:textId="7B830387" w:rsidR="00DF115A" w:rsidRDefault="00DF115A" w:rsidP="007147DF">
            <w:pPr>
              <w:rPr>
                <w:sz w:val="24"/>
                <w:szCs w:val="24"/>
              </w:rPr>
            </w:pPr>
            <w:r>
              <w:rPr>
                <w:sz w:val="24"/>
                <w:szCs w:val="24"/>
              </w:rPr>
              <w:t>Reno Valley</w:t>
            </w:r>
          </w:p>
          <w:p w14:paraId="2121D907" w14:textId="77777777" w:rsidR="00020A95" w:rsidRDefault="00020A95" w:rsidP="007147DF">
            <w:pPr>
              <w:rPr>
                <w:sz w:val="24"/>
                <w:szCs w:val="24"/>
              </w:rPr>
            </w:pPr>
          </w:p>
          <w:p w14:paraId="102EAB4C" w14:textId="5AF98DA3" w:rsidR="00020A95" w:rsidRDefault="00020A95" w:rsidP="007147DF">
            <w:pPr>
              <w:rPr>
                <w:sz w:val="24"/>
                <w:szCs w:val="24"/>
              </w:rPr>
            </w:pPr>
          </w:p>
        </w:tc>
        <w:tc>
          <w:tcPr>
            <w:tcW w:w="2346" w:type="dxa"/>
          </w:tcPr>
          <w:p w14:paraId="15832FF9" w14:textId="77777777" w:rsidR="00020A95" w:rsidRDefault="00020A95" w:rsidP="00020A95">
            <w:pPr>
              <w:rPr>
                <w:sz w:val="24"/>
                <w:szCs w:val="24"/>
              </w:rPr>
            </w:pPr>
            <w:r>
              <w:rPr>
                <w:sz w:val="24"/>
                <w:szCs w:val="24"/>
              </w:rPr>
              <w:t>Case study of one student</w:t>
            </w:r>
          </w:p>
          <w:p w14:paraId="43B92031" w14:textId="0B73B2E5" w:rsidR="00020A95" w:rsidRDefault="00020A95" w:rsidP="00020A95">
            <w:pPr>
              <w:rPr>
                <w:sz w:val="24"/>
                <w:szCs w:val="24"/>
              </w:rPr>
            </w:pPr>
          </w:p>
        </w:tc>
        <w:tc>
          <w:tcPr>
            <w:tcW w:w="2070" w:type="dxa"/>
            <w:vMerge w:val="restart"/>
          </w:tcPr>
          <w:p w14:paraId="21746F52" w14:textId="77777777" w:rsidR="00020A95" w:rsidRDefault="00DF115A" w:rsidP="007147DF">
            <w:pPr>
              <w:rPr>
                <w:sz w:val="24"/>
                <w:szCs w:val="24"/>
              </w:rPr>
            </w:pPr>
            <w:r>
              <w:rPr>
                <w:sz w:val="24"/>
                <w:szCs w:val="24"/>
              </w:rPr>
              <w:t>10</w:t>
            </w:r>
          </w:p>
          <w:p w14:paraId="05067731" w14:textId="77777777" w:rsidR="00DF115A" w:rsidRDefault="00DF115A" w:rsidP="007147DF">
            <w:pPr>
              <w:rPr>
                <w:sz w:val="24"/>
                <w:szCs w:val="24"/>
              </w:rPr>
            </w:pPr>
          </w:p>
          <w:p w14:paraId="0148BBB8" w14:textId="77777777" w:rsidR="00DF115A" w:rsidRDefault="00DF115A" w:rsidP="007147DF">
            <w:pPr>
              <w:rPr>
                <w:sz w:val="24"/>
                <w:szCs w:val="24"/>
              </w:rPr>
            </w:pPr>
          </w:p>
          <w:p w14:paraId="08A71C2C" w14:textId="77777777" w:rsidR="00DF115A" w:rsidRDefault="00DF115A" w:rsidP="007147DF">
            <w:pPr>
              <w:rPr>
                <w:sz w:val="24"/>
                <w:szCs w:val="24"/>
              </w:rPr>
            </w:pPr>
          </w:p>
          <w:p w14:paraId="6A375D31" w14:textId="6749E42C" w:rsidR="00DF115A" w:rsidRDefault="00DF115A" w:rsidP="007147DF">
            <w:pPr>
              <w:rPr>
                <w:sz w:val="24"/>
                <w:szCs w:val="24"/>
              </w:rPr>
            </w:pPr>
            <w:r>
              <w:rPr>
                <w:sz w:val="24"/>
                <w:szCs w:val="24"/>
              </w:rPr>
              <w:t>30</w:t>
            </w:r>
          </w:p>
          <w:p w14:paraId="3014C7FA" w14:textId="23C2FFB8" w:rsidR="00DF115A" w:rsidRPr="005C61B1" w:rsidRDefault="00DF115A" w:rsidP="007147DF">
            <w:pPr>
              <w:rPr>
                <w:sz w:val="24"/>
                <w:szCs w:val="24"/>
              </w:rPr>
            </w:pPr>
          </w:p>
        </w:tc>
      </w:tr>
      <w:tr w:rsidR="00020A95" w14:paraId="3AC1626C" w14:textId="77777777" w:rsidTr="007147DF">
        <w:trPr>
          <w:cantSplit/>
          <w:jc w:val="center"/>
        </w:trPr>
        <w:tc>
          <w:tcPr>
            <w:tcW w:w="1183" w:type="dxa"/>
          </w:tcPr>
          <w:p w14:paraId="5F124C86" w14:textId="66B67723" w:rsidR="00020A95" w:rsidRDefault="00020A95" w:rsidP="007147DF">
            <w:pPr>
              <w:jc w:val="center"/>
              <w:rPr>
                <w:b/>
                <w:sz w:val="24"/>
                <w:szCs w:val="24"/>
              </w:rPr>
            </w:pPr>
            <w:r>
              <w:rPr>
                <w:b/>
                <w:sz w:val="24"/>
                <w:szCs w:val="24"/>
              </w:rPr>
              <w:t>II</w:t>
            </w:r>
            <w:r w:rsidR="00DF115A">
              <w:rPr>
                <w:b/>
                <w:sz w:val="24"/>
                <w:szCs w:val="24"/>
              </w:rPr>
              <w:t>I</w:t>
            </w:r>
          </w:p>
        </w:tc>
        <w:tc>
          <w:tcPr>
            <w:tcW w:w="2772" w:type="dxa"/>
          </w:tcPr>
          <w:p w14:paraId="1896FB88" w14:textId="77777777" w:rsidR="00DF115A" w:rsidRDefault="00020A95" w:rsidP="007147DF">
            <w:pPr>
              <w:rPr>
                <w:sz w:val="24"/>
                <w:szCs w:val="24"/>
              </w:rPr>
            </w:pPr>
            <w:r>
              <w:rPr>
                <w:sz w:val="24"/>
                <w:szCs w:val="24"/>
              </w:rPr>
              <w:t>ED357 Reading</w:t>
            </w:r>
            <w:r>
              <w:t xml:space="preserve"> &amp;</w:t>
            </w:r>
            <w:r>
              <w:rPr>
                <w:sz w:val="24"/>
                <w:szCs w:val="24"/>
              </w:rPr>
              <w:t xml:space="preserve"> Writing in the Content Area</w:t>
            </w:r>
          </w:p>
          <w:p w14:paraId="5C0E8F03" w14:textId="0715F9D3" w:rsidR="00020A95" w:rsidRPr="00DF115A" w:rsidRDefault="00020A95" w:rsidP="007147DF">
            <w:pPr>
              <w:rPr>
                <w:i/>
                <w:sz w:val="24"/>
                <w:szCs w:val="24"/>
              </w:rPr>
            </w:pPr>
          </w:p>
        </w:tc>
        <w:tc>
          <w:tcPr>
            <w:tcW w:w="1710" w:type="dxa"/>
          </w:tcPr>
          <w:p w14:paraId="40376DE5" w14:textId="77777777" w:rsidR="00DF115A" w:rsidRDefault="00020A95" w:rsidP="00020A95">
            <w:pPr>
              <w:rPr>
                <w:sz w:val="24"/>
                <w:szCs w:val="24"/>
              </w:rPr>
            </w:pPr>
            <w:r>
              <w:rPr>
                <w:sz w:val="24"/>
                <w:szCs w:val="24"/>
              </w:rPr>
              <w:t>Lyons</w:t>
            </w:r>
            <w:r w:rsidR="00DF115A">
              <w:rPr>
                <w:sz w:val="24"/>
                <w:szCs w:val="24"/>
              </w:rPr>
              <w:t>/</w:t>
            </w:r>
          </w:p>
          <w:p w14:paraId="35915A3B" w14:textId="254B4687" w:rsidR="00020A95" w:rsidRDefault="00DF115A" w:rsidP="00020A95">
            <w:pPr>
              <w:rPr>
                <w:sz w:val="24"/>
                <w:szCs w:val="24"/>
                <w:highlight w:val="yellow"/>
              </w:rPr>
            </w:pPr>
            <w:r>
              <w:rPr>
                <w:sz w:val="24"/>
                <w:szCs w:val="24"/>
              </w:rPr>
              <w:t>Reno Valley</w:t>
            </w:r>
          </w:p>
        </w:tc>
        <w:tc>
          <w:tcPr>
            <w:tcW w:w="2346" w:type="dxa"/>
          </w:tcPr>
          <w:p w14:paraId="243F51BE" w14:textId="2FFA6616" w:rsidR="00020A95" w:rsidRDefault="00020A95" w:rsidP="007147DF">
            <w:pPr>
              <w:rPr>
                <w:sz w:val="24"/>
                <w:szCs w:val="24"/>
              </w:rPr>
            </w:pPr>
            <w:r>
              <w:rPr>
                <w:sz w:val="24"/>
                <w:szCs w:val="24"/>
              </w:rPr>
              <w:t>Content Specific work (</w:t>
            </w:r>
            <w:r w:rsidR="006900EC">
              <w:rPr>
                <w:sz w:val="24"/>
                <w:szCs w:val="24"/>
              </w:rPr>
              <w:t>6</w:t>
            </w:r>
            <w:r w:rsidRPr="00845832">
              <w:rPr>
                <w:sz w:val="24"/>
                <w:szCs w:val="24"/>
                <w:vertAlign w:val="superscript"/>
              </w:rPr>
              <w:t>th</w:t>
            </w:r>
            <w:r>
              <w:rPr>
                <w:sz w:val="24"/>
                <w:szCs w:val="24"/>
              </w:rPr>
              <w:t>-12</w:t>
            </w:r>
            <w:r w:rsidRPr="00845832">
              <w:rPr>
                <w:sz w:val="24"/>
                <w:szCs w:val="24"/>
                <w:vertAlign w:val="superscript"/>
              </w:rPr>
              <w:t>th</w:t>
            </w:r>
            <w:r>
              <w:rPr>
                <w:sz w:val="24"/>
                <w:szCs w:val="24"/>
              </w:rPr>
              <w:t xml:space="preserve"> grade)</w:t>
            </w:r>
          </w:p>
        </w:tc>
        <w:tc>
          <w:tcPr>
            <w:tcW w:w="2070" w:type="dxa"/>
            <w:vMerge/>
          </w:tcPr>
          <w:p w14:paraId="2C2FA45E" w14:textId="6E72DC61" w:rsidR="00020A95" w:rsidRPr="005C61B1" w:rsidRDefault="00020A95" w:rsidP="007147DF">
            <w:pPr>
              <w:rPr>
                <w:sz w:val="24"/>
                <w:szCs w:val="24"/>
              </w:rPr>
            </w:pPr>
          </w:p>
        </w:tc>
      </w:tr>
      <w:tr w:rsidR="00136C3B" w14:paraId="30313877" w14:textId="77777777" w:rsidTr="00845832">
        <w:trPr>
          <w:cantSplit/>
          <w:jc w:val="center"/>
        </w:trPr>
        <w:tc>
          <w:tcPr>
            <w:tcW w:w="1183" w:type="dxa"/>
          </w:tcPr>
          <w:p w14:paraId="3AA65C73" w14:textId="0AED648E" w:rsidR="00136C3B" w:rsidRDefault="00136C3B" w:rsidP="00136C3B">
            <w:pPr>
              <w:jc w:val="center"/>
              <w:rPr>
                <w:b/>
                <w:sz w:val="24"/>
                <w:szCs w:val="24"/>
              </w:rPr>
            </w:pPr>
            <w:r>
              <w:rPr>
                <w:b/>
                <w:sz w:val="24"/>
                <w:szCs w:val="24"/>
              </w:rPr>
              <w:t>II</w:t>
            </w:r>
            <w:r w:rsidR="00DF115A">
              <w:rPr>
                <w:b/>
                <w:sz w:val="24"/>
                <w:szCs w:val="24"/>
              </w:rPr>
              <w:t>I</w:t>
            </w:r>
          </w:p>
        </w:tc>
        <w:tc>
          <w:tcPr>
            <w:tcW w:w="2772" w:type="dxa"/>
          </w:tcPr>
          <w:p w14:paraId="1B3582D1" w14:textId="773A5E28" w:rsidR="00136C3B" w:rsidRDefault="00136C3B" w:rsidP="00136C3B">
            <w:pPr>
              <w:rPr>
                <w:sz w:val="24"/>
                <w:szCs w:val="24"/>
              </w:rPr>
            </w:pPr>
            <w:r>
              <w:rPr>
                <w:sz w:val="24"/>
                <w:szCs w:val="24"/>
              </w:rPr>
              <w:t xml:space="preserve">ED400 </w:t>
            </w:r>
            <w:r w:rsidR="00D4778C">
              <w:rPr>
                <w:sz w:val="24"/>
                <w:szCs w:val="24"/>
              </w:rPr>
              <w:t xml:space="preserve">KS </w:t>
            </w:r>
            <w:r w:rsidR="000C2346">
              <w:rPr>
                <w:sz w:val="24"/>
                <w:szCs w:val="24"/>
              </w:rPr>
              <w:t xml:space="preserve">Teacher Work Sample </w:t>
            </w:r>
            <w:r>
              <w:rPr>
                <w:sz w:val="24"/>
                <w:szCs w:val="24"/>
              </w:rPr>
              <w:t xml:space="preserve">Field Experience Lab </w:t>
            </w:r>
          </w:p>
        </w:tc>
        <w:tc>
          <w:tcPr>
            <w:tcW w:w="1710" w:type="dxa"/>
          </w:tcPr>
          <w:p w14:paraId="6C2FFC17" w14:textId="77777777" w:rsidR="00DF115A" w:rsidRDefault="00DF115A" w:rsidP="00136C3B">
            <w:pPr>
              <w:rPr>
                <w:sz w:val="24"/>
                <w:szCs w:val="24"/>
              </w:rPr>
            </w:pPr>
            <w:r w:rsidRPr="00DF115A">
              <w:rPr>
                <w:sz w:val="24"/>
                <w:szCs w:val="24"/>
              </w:rPr>
              <w:t>Hutchinson</w:t>
            </w:r>
            <w:r>
              <w:rPr>
                <w:sz w:val="24"/>
                <w:szCs w:val="24"/>
              </w:rPr>
              <w:t>/</w:t>
            </w:r>
          </w:p>
          <w:p w14:paraId="4C95A9C6" w14:textId="77777777" w:rsidR="00DF115A" w:rsidRDefault="00DF115A" w:rsidP="00136C3B">
            <w:pPr>
              <w:rPr>
                <w:sz w:val="24"/>
                <w:szCs w:val="24"/>
              </w:rPr>
            </w:pPr>
            <w:r>
              <w:rPr>
                <w:sz w:val="24"/>
                <w:szCs w:val="24"/>
              </w:rPr>
              <w:t>Buhler/</w:t>
            </w:r>
          </w:p>
          <w:p w14:paraId="62D1962D" w14:textId="59A0311F" w:rsidR="00136C3B" w:rsidRPr="00DF115A" w:rsidRDefault="00DF115A" w:rsidP="00136C3B">
            <w:pPr>
              <w:rPr>
                <w:sz w:val="24"/>
                <w:szCs w:val="24"/>
              </w:rPr>
            </w:pPr>
            <w:r>
              <w:rPr>
                <w:sz w:val="24"/>
                <w:szCs w:val="24"/>
              </w:rPr>
              <w:t>Nickerson</w:t>
            </w:r>
          </w:p>
        </w:tc>
        <w:tc>
          <w:tcPr>
            <w:tcW w:w="2346" w:type="dxa"/>
          </w:tcPr>
          <w:p w14:paraId="1D7B3702" w14:textId="77777777" w:rsidR="00136C3B" w:rsidRDefault="00136C3B" w:rsidP="00136C3B">
            <w:pPr>
              <w:rPr>
                <w:sz w:val="24"/>
                <w:szCs w:val="24"/>
              </w:rPr>
            </w:pPr>
            <w:r>
              <w:rPr>
                <w:sz w:val="24"/>
                <w:szCs w:val="24"/>
              </w:rPr>
              <w:t>ELL</w:t>
            </w:r>
          </w:p>
          <w:p w14:paraId="1AFA0878" w14:textId="77777777" w:rsidR="00136C3B" w:rsidRDefault="00136C3B" w:rsidP="00136C3B">
            <w:pPr>
              <w:rPr>
                <w:sz w:val="24"/>
                <w:szCs w:val="24"/>
              </w:rPr>
            </w:pPr>
            <w:r>
              <w:rPr>
                <w:sz w:val="24"/>
                <w:szCs w:val="24"/>
              </w:rPr>
              <w:t>Low SES</w:t>
            </w:r>
          </w:p>
          <w:p w14:paraId="052394AD" w14:textId="77777777" w:rsidR="00136C3B" w:rsidRDefault="00136C3B" w:rsidP="00136C3B">
            <w:pPr>
              <w:rPr>
                <w:sz w:val="24"/>
                <w:szCs w:val="24"/>
              </w:rPr>
            </w:pPr>
            <w:r>
              <w:rPr>
                <w:sz w:val="24"/>
                <w:szCs w:val="24"/>
              </w:rPr>
              <w:t>Hispanic</w:t>
            </w:r>
          </w:p>
        </w:tc>
        <w:tc>
          <w:tcPr>
            <w:tcW w:w="2070" w:type="dxa"/>
          </w:tcPr>
          <w:p w14:paraId="15A25976" w14:textId="77777777" w:rsidR="00136C3B" w:rsidRDefault="00136C3B" w:rsidP="00136C3B">
            <w:pPr>
              <w:rPr>
                <w:sz w:val="24"/>
                <w:szCs w:val="24"/>
              </w:rPr>
            </w:pPr>
          </w:p>
          <w:p w14:paraId="6CEF3781" w14:textId="718E186F" w:rsidR="00DF115A" w:rsidRPr="005C61B1" w:rsidRDefault="00DF115A" w:rsidP="00136C3B">
            <w:pPr>
              <w:rPr>
                <w:sz w:val="24"/>
                <w:szCs w:val="24"/>
              </w:rPr>
            </w:pPr>
            <w:r>
              <w:rPr>
                <w:sz w:val="24"/>
                <w:szCs w:val="24"/>
              </w:rPr>
              <w:t>15</w:t>
            </w:r>
          </w:p>
        </w:tc>
      </w:tr>
      <w:tr w:rsidR="00136C3B" w14:paraId="75FDB9BE" w14:textId="77777777" w:rsidTr="00845832">
        <w:trPr>
          <w:cantSplit/>
          <w:jc w:val="center"/>
        </w:trPr>
        <w:tc>
          <w:tcPr>
            <w:tcW w:w="8011" w:type="dxa"/>
            <w:gridSpan w:val="4"/>
          </w:tcPr>
          <w:p w14:paraId="7B7535F6" w14:textId="62F055E6" w:rsidR="00136C3B" w:rsidRDefault="00136C3B" w:rsidP="00136C3B">
            <w:pPr>
              <w:rPr>
                <w:b/>
                <w:sz w:val="24"/>
                <w:szCs w:val="24"/>
              </w:rPr>
            </w:pPr>
            <w:r>
              <w:rPr>
                <w:b/>
                <w:sz w:val="24"/>
                <w:szCs w:val="24"/>
              </w:rPr>
              <w:t>Total Hours Level II (Methods Courses)</w:t>
            </w:r>
            <w:r w:rsidR="00DF115A">
              <w:rPr>
                <w:b/>
                <w:sz w:val="24"/>
                <w:szCs w:val="24"/>
              </w:rPr>
              <w:t xml:space="preserve"> – All Students - 55</w:t>
            </w:r>
          </w:p>
        </w:tc>
        <w:tc>
          <w:tcPr>
            <w:tcW w:w="2070" w:type="dxa"/>
          </w:tcPr>
          <w:p w14:paraId="6352AE83" w14:textId="296F4DD5" w:rsidR="00136C3B" w:rsidRPr="005C61B1" w:rsidRDefault="00136C3B" w:rsidP="00136C3B">
            <w:pPr>
              <w:rPr>
                <w:b/>
              </w:rPr>
            </w:pPr>
            <w:r w:rsidRPr="005C61B1">
              <w:rPr>
                <w:b/>
                <w:sz w:val="24"/>
                <w:szCs w:val="24"/>
              </w:rPr>
              <w:t xml:space="preserve"> </w:t>
            </w:r>
          </w:p>
        </w:tc>
      </w:tr>
      <w:tr w:rsidR="00136C3B" w14:paraId="7AB2EACC" w14:textId="77777777" w:rsidTr="00845832">
        <w:trPr>
          <w:cantSplit/>
          <w:jc w:val="center"/>
        </w:trPr>
        <w:tc>
          <w:tcPr>
            <w:tcW w:w="1183" w:type="dxa"/>
          </w:tcPr>
          <w:p w14:paraId="21CBAC48" w14:textId="7CD4274F" w:rsidR="00136C3B" w:rsidRDefault="00136C3B" w:rsidP="00136C3B">
            <w:pPr>
              <w:jc w:val="center"/>
              <w:rPr>
                <w:b/>
                <w:sz w:val="24"/>
                <w:szCs w:val="24"/>
              </w:rPr>
            </w:pPr>
            <w:r>
              <w:rPr>
                <w:b/>
                <w:sz w:val="24"/>
                <w:szCs w:val="24"/>
              </w:rPr>
              <w:t>I</w:t>
            </w:r>
            <w:r w:rsidR="006026BC">
              <w:rPr>
                <w:b/>
                <w:sz w:val="24"/>
                <w:szCs w:val="24"/>
              </w:rPr>
              <w:t>V</w:t>
            </w:r>
          </w:p>
        </w:tc>
        <w:tc>
          <w:tcPr>
            <w:tcW w:w="2772" w:type="dxa"/>
          </w:tcPr>
          <w:p w14:paraId="1D9CFC2F" w14:textId="77777777" w:rsidR="00136C3B" w:rsidRDefault="00136C3B" w:rsidP="00136C3B">
            <w:pPr>
              <w:rPr>
                <w:sz w:val="24"/>
                <w:szCs w:val="24"/>
              </w:rPr>
            </w:pPr>
            <w:r>
              <w:rPr>
                <w:sz w:val="24"/>
                <w:szCs w:val="24"/>
              </w:rPr>
              <w:t>ED497 Clinical Teaching Experience</w:t>
            </w:r>
          </w:p>
        </w:tc>
        <w:tc>
          <w:tcPr>
            <w:tcW w:w="1710" w:type="dxa"/>
          </w:tcPr>
          <w:p w14:paraId="2A834921" w14:textId="77777777" w:rsidR="00136C3B" w:rsidRDefault="00136C3B" w:rsidP="00136C3B">
            <w:pPr>
              <w:rPr>
                <w:sz w:val="24"/>
                <w:szCs w:val="24"/>
              </w:rPr>
            </w:pPr>
            <w:r>
              <w:rPr>
                <w:sz w:val="24"/>
                <w:szCs w:val="24"/>
              </w:rPr>
              <w:t xml:space="preserve">Arranged – see list </w:t>
            </w:r>
          </w:p>
        </w:tc>
        <w:tc>
          <w:tcPr>
            <w:tcW w:w="2346" w:type="dxa"/>
          </w:tcPr>
          <w:p w14:paraId="0999375B" w14:textId="77777777" w:rsidR="00136C3B" w:rsidRDefault="00136C3B" w:rsidP="00136C3B">
            <w:pPr>
              <w:rPr>
                <w:sz w:val="24"/>
                <w:szCs w:val="24"/>
              </w:rPr>
            </w:pPr>
            <w:r>
              <w:rPr>
                <w:sz w:val="24"/>
                <w:szCs w:val="24"/>
              </w:rPr>
              <w:t>Varied depending on previous experiences</w:t>
            </w:r>
          </w:p>
        </w:tc>
        <w:tc>
          <w:tcPr>
            <w:tcW w:w="2070" w:type="dxa"/>
          </w:tcPr>
          <w:p w14:paraId="55ED52A8" w14:textId="0B585FE6" w:rsidR="00136C3B" w:rsidRPr="005C61B1" w:rsidRDefault="006026BC" w:rsidP="00136C3B">
            <w:pPr>
              <w:rPr>
                <w:sz w:val="24"/>
                <w:szCs w:val="24"/>
              </w:rPr>
            </w:pPr>
            <w:r>
              <w:rPr>
                <w:sz w:val="24"/>
                <w:szCs w:val="24"/>
              </w:rPr>
              <w:t>Elem=75 days</w:t>
            </w:r>
          </w:p>
          <w:p w14:paraId="0C88E481" w14:textId="7B1CEFBE" w:rsidR="00136C3B" w:rsidRPr="005C61B1" w:rsidRDefault="00136C3B" w:rsidP="00136C3B">
            <w:pPr>
              <w:rPr>
                <w:sz w:val="24"/>
                <w:szCs w:val="24"/>
              </w:rPr>
            </w:pPr>
            <w:r w:rsidRPr="005C61B1">
              <w:rPr>
                <w:sz w:val="24"/>
                <w:szCs w:val="24"/>
              </w:rPr>
              <w:t>S</w:t>
            </w:r>
            <w:r w:rsidR="006026BC">
              <w:rPr>
                <w:sz w:val="24"/>
                <w:szCs w:val="24"/>
              </w:rPr>
              <w:t>ec=80 days</w:t>
            </w:r>
          </w:p>
        </w:tc>
      </w:tr>
      <w:tr w:rsidR="00136C3B" w14:paraId="414E566F" w14:textId="77777777" w:rsidTr="00845832">
        <w:trPr>
          <w:cantSplit/>
          <w:jc w:val="center"/>
        </w:trPr>
        <w:tc>
          <w:tcPr>
            <w:tcW w:w="8011" w:type="dxa"/>
            <w:gridSpan w:val="4"/>
          </w:tcPr>
          <w:p w14:paraId="3CE68E51" w14:textId="07623467" w:rsidR="00136C3B" w:rsidRDefault="006026BC" w:rsidP="00136C3B">
            <w:pPr>
              <w:rPr>
                <w:b/>
                <w:sz w:val="24"/>
                <w:szCs w:val="24"/>
              </w:rPr>
            </w:pPr>
            <w:r>
              <w:rPr>
                <w:b/>
                <w:sz w:val="24"/>
                <w:szCs w:val="24"/>
              </w:rPr>
              <w:t>Total Hours Level IV</w:t>
            </w:r>
            <w:r w:rsidR="00136C3B">
              <w:rPr>
                <w:b/>
                <w:sz w:val="24"/>
                <w:szCs w:val="24"/>
              </w:rPr>
              <w:t xml:space="preserve"> (Clinical Teaching Experience)</w:t>
            </w:r>
            <w:r>
              <w:rPr>
                <w:b/>
                <w:sz w:val="24"/>
                <w:szCs w:val="24"/>
              </w:rPr>
              <w:t xml:space="preserve"> </w:t>
            </w:r>
          </w:p>
          <w:p w14:paraId="73EE9D27" w14:textId="77777777" w:rsidR="00136C3B" w:rsidRDefault="00136C3B" w:rsidP="00136C3B">
            <w:pPr>
              <w:rPr>
                <w:b/>
                <w:sz w:val="24"/>
                <w:szCs w:val="24"/>
              </w:rPr>
            </w:pPr>
            <w:r>
              <w:rPr>
                <w:b/>
                <w:sz w:val="24"/>
                <w:szCs w:val="24"/>
              </w:rPr>
              <w:t xml:space="preserve">                              All Students – Minimum of 75 days</w:t>
            </w:r>
          </w:p>
        </w:tc>
        <w:tc>
          <w:tcPr>
            <w:tcW w:w="2070" w:type="dxa"/>
          </w:tcPr>
          <w:p w14:paraId="0EE9FAFC" w14:textId="69F8D87C" w:rsidR="00136C3B" w:rsidRDefault="00136C3B" w:rsidP="006026BC">
            <w:pPr>
              <w:rPr>
                <w:b/>
                <w:sz w:val="24"/>
                <w:szCs w:val="24"/>
              </w:rPr>
            </w:pPr>
            <w:r w:rsidRPr="00845832">
              <w:rPr>
                <w:b/>
                <w:sz w:val="24"/>
                <w:szCs w:val="24"/>
              </w:rPr>
              <w:t>Ele</w:t>
            </w:r>
            <w:r w:rsidR="006026BC">
              <w:rPr>
                <w:b/>
                <w:sz w:val="24"/>
                <w:szCs w:val="24"/>
              </w:rPr>
              <w:t xml:space="preserve">mentary 75 </w:t>
            </w:r>
            <w:r w:rsidRPr="00845832">
              <w:rPr>
                <w:b/>
                <w:sz w:val="24"/>
                <w:szCs w:val="24"/>
              </w:rPr>
              <w:t>S</w:t>
            </w:r>
            <w:r w:rsidR="006026BC">
              <w:rPr>
                <w:b/>
                <w:sz w:val="24"/>
                <w:szCs w:val="24"/>
              </w:rPr>
              <w:t>econdary 80</w:t>
            </w:r>
          </w:p>
        </w:tc>
      </w:tr>
    </w:tbl>
    <w:p w14:paraId="2D222887" w14:textId="18E2636A" w:rsidR="00C13C47" w:rsidRDefault="00FD5F68" w:rsidP="00FD5F68">
      <w:pPr>
        <w:rPr>
          <w:i/>
          <w:sz w:val="24"/>
          <w:szCs w:val="24"/>
        </w:rPr>
      </w:pPr>
      <w:r w:rsidRPr="00FD5F68">
        <w:rPr>
          <w:i/>
          <w:sz w:val="24"/>
          <w:szCs w:val="24"/>
        </w:rPr>
        <w:t xml:space="preserve">   </w:t>
      </w:r>
      <w:r>
        <w:rPr>
          <w:i/>
          <w:sz w:val="24"/>
          <w:szCs w:val="24"/>
        </w:rPr>
        <w:t>*</w:t>
      </w:r>
      <w:r w:rsidR="00C13C47">
        <w:rPr>
          <w:i/>
          <w:sz w:val="24"/>
          <w:szCs w:val="24"/>
        </w:rPr>
        <w:t xml:space="preserve">credit may be awarded or waived for prior </w:t>
      </w:r>
      <w:r w:rsidRPr="00FD5F68">
        <w:rPr>
          <w:i/>
          <w:sz w:val="24"/>
          <w:szCs w:val="24"/>
        </w:rPr>
        <w:t>classroom experience</w:t>
      </w:r>
      <w:r w:rsidR="00C13C47">
        <w:rPr>
          <w:i/>
          <w:sz w:val="24"/>
          <w:szCs w:val="24"/>
        </w:rPr>
        <w:t xml:space="preserve"> in the following situations:</w:t>
      </w:r>
    </w:p>
    <w:p w14:paraId="07D8FA9B" w14:textId="68375D0A" w:rsidR="00C13C47" w:rsidRPr="00886618" w:rsidRDefault="00C13C47" w:rsidP="00886618">
      <w:pPr>
        <w:ind w:firstLine="720"/>
        <w:rPr>
          <w:i/>
          <w:sz w:val="24"/>
          <w:szCs w:val="24"/>
        </w:rPr>
      </w:pPr>
      <w:r>
        <w:rPr>
          <w:i/>
          <w:sz w:val="24"/>
          <w:szCs w:val="24"/>
        </w:rPr>
        <w:t>1</w:t>
      </w:r>
      <w:r w:rsidR="00886618">
        <w:rPr>
          <w:i/>
          <w:sz w:val="24"/>
          <w:szCs w:val="24"/>
        </w:rPr>
        <w:t>.</w:t>
      </w:r>
      <w:r>
        <w:rPr>
          <w:i/>
          <w:sz w:val="24"/>
          <w:szCs w:val="24"/>
        </w:rPr>
        <w:t xml:space="preserve">) </w:t>
      </w:r>
      <w:r w:rsidR="00FD5F68" w:rsidRPr="00FD5F68">
        <w:rPr>
          <w:i/>
          <w:sz w:val="24"/>
          <w:szCs w:val="24"/>
        </w:rPr>
        <w:t>substitute teacher or para-educator</w:t>
      </w:r>
      <w:r>
        <w:rPr>
          <w:i/>
          <w:sz w:val="24"/>
          <w:szCs w:val="24"/>
        </w:rPr>
        <w:t xml:space="preserve"> (evidence of at least 3 months experience required)</w:t>
      </w:r>
    </w:p>
    <w:p w14:paraId="4FCEFAC7" w14:textId="71F89349" w:rsidR="00C13C47" w:rsidRPr="00DD3203" w:rsidRDefault="00886618" w:rsidP="00DD3203">
      <w:pPr>
        <w:ind w:left="720"/>
        <w:rPr>
          <w:b/>
          <w:i/>
          <w:sz w:val="24"/>
          <w:szCs w:val="24"/>
          <w:u w:val="single"/>
        </w:rPr>
        <w:sectPr w:rsidR="00C13C47" w:rsidRPr="00DD3203" w:rsidSect="00575A6A">
          <w:type w:val="continuous"/>
          <w:pgSz w:w="12240" w:h="15840" w:code="1"/>
          <w:pgMar w:top="432" w:right="720" w:bottom="432" w:left="1080" w:header="720" w:footer="720" w:gutter="0"/>
          <w:cols w:space="720"/>
          <w:docGrid w:linePitch="360"/>
        </w:sectPr>
      </w:pPr>
      <w:r>
        <w:rPr>
          <w:i/>
          <w:sz w:val="24"/>
          <w:szCs w:val="24"/>
        </w:rPr>
        <w:t>2</w:t>
      </w:r>
      <w:r w:rsidR="006026BC">
        <w:rPr>
          <w:i/>
          <w:sz w:val="24"/>
          <w:szCs w:val="24"/>
        </w:rPr>
        <w:t xml:space="preserve">.) transferring a Cultural Diversity course from another institution </w:t>
      </w:r>
      <w:r w:rsidR="006026BC" w:rsidRPr="006026BC">
        <w:rPr>
          <w:b/>
          <w:i/>
          <w:sz w:val="24"/>
          <w:szCs w:val="24"/>
          <w:u w:val="single"/>
        </w:rPr>
        <w:t>requires evidence of at least 30 hours of classroom observation.</w:t>
      </w:r>
    </w:p>
    <w:p w14:paraId="1CEB5B04" w14:textId="77777777" w:rsidR="00EE4ACA" w:rsidRDefault="00EE4ACA" w:rsidP="00A44A13">
      <w:pPr>
        <w:jc w:val="both"/>
        <w:rPr>
          <w:color w:val="000000"/>
          <w:sz w:val="18"/>
          <w:szCs w:val="18"/>
        </w:rPr>
      </w:pPr>
    </w:p>
    <w:p w14:paraId="0C0F6D04" w14:textId="2D72A045" w:rsidR="00953E8B" w:rsidRPr="00DD3203" w:rsidRDefault="00953E8B" w:rsidP="00953E8B">
      <w:pPr>
        <w:rPr>
          <w:b/>
          <w:i/>
          <w:sz w:val="22"/>
          <w:szCs w:val="24"/>
        </w:rPr>
      </w:pPr>
      <w:r w:rsidRPr="00953E8B">
        <w:rPr>
          <w:b/>
          <w:i/>
          <w:sz w:val="24"/>
          <w:szCs w:val="24"/>
        </w:rPr>
        <w:t>+</w:t>
      </w:r>
      <w:r w:rsidRPr="00DD3203">
        <w:rPr>
          <w:b/>
          <w:i/>
          <w:sz w:val="22"/>
          <w:szCs w:val="24"/>
        </w:rPr>
        <w:t xml:space="preserve">NOTE: Online candidates must find the most diverse placement within a </w:t>
      </w:r>
      <w:r w:rsidR="000C2346" w:rsidRPr="00DD3203">
        <w:rPr>
          <w:b/>
          <w:i/>
          <w:sz w:val="22"/>
          <w:szCs w:val="24"/>
        </w:rPr>
        <w:t>50-mile</w:t>
      </w:r>
      <w:r w:rsidRPr="00DD3203">
        <w:rPr>
          <w:b/>
          <w:i/>
          <w:sz w:val="22"/>
          <w:szCs w:val="24"/>
        </w:rPr>
        <w:t xml:space="preserve"> radius which will meet the diversity experience required for each course described above.</w:t>
      </w:r>
    </w:p>
    <w:p w14:paraId="6F6D657A" w14:textId="175D664D" w:rsidR="00FF23D5" w:rsidRPr="006326B4" w:rsidRDefault="00692344" w:rsidP="004B3E0B">
      <w:pPr>
        <w:rPr>
          <w:b/>
          <w:color w:val="0000FF"/>
          <w:sz w:val="28"/>
          <w:szCs w:val="28"/>
          <w:u w:val="single"/>
        </w:rPr>
      </w:pPr>
      <w:bookmarkStart w:id="139" w:name="_Toc304198341"/>
      <w:r>
        <w:rPr>
          <w:color w:val="0000FF"/>
          <w:sz w:val="28"/>
          <w:szCs w:val="28"/>
        </w:rPr>
        <w:br w:type="page"/>
      </w:r>
      <w:bookmarkStart w:id="140" w:name="_Toc393804492"/>
      <w:r w:rsidR="001628F4" w:rsidRPr="006326B4">
        <w:rPr>
          <w:b/>
          <w:color w:val="0000FF"/>
          <w:sz w:val="28"/>
          <w:szCs w:val="28"/>
          <w:u w:val="single"/>
        </w:rPr>
        <w:lastRenderedPageBreak/>
        <w:t xml:space="preserve">Appendix </w:t>
      </w:r>
      <w:r w:rsidR="00341EA2" w:rsidRPr="006326B4">
        <w:rPr>
          <w:b/>
          <w:color w:val="0000FF"/>
          <w:sz w:val="28"/>
          <w:szCs w:val="28"/>
          <w:u w:val="single"/>
        </w:rPr>
        <w:t>G</w:t>
      </w:r>
      <w:r w:rsidR="001628F4" w:rsidRPr="006326B4">
        <w:rPr>
          <w:b/>
          <w:color w:val="0000FF"/>
          <w:sz w:val="28"/>
          <w:szCs w:val="28"/>
          <w:u w:val="single"/>
        </w:rPr>
        <w:t xml:space="preserve">: </w:t>
      </w:r>
      <w:bookmarkEnd w:id="139"/>
      <w:r w:rsidR="00FF23D5" w:rsidRPr="006326B4">
        <w:rPr>
          <w:b/>
          <w:color w:val="0000FF"/>
          <w:sz w:val="28"/>
          <w:szCs w:val="28"/>
          <w:u w:val="single"/>
        </w:rPr>
        <w:t>T</w:t>
      </w:r>
      <w:r w:rsidR="006D13F6" w:rsidRPr="006326B4">
        <w:rPr>
          <w:b/>
          <w:color w:val="0000FF"/>
          <w:sz w:val="28"/>
          <w:szCs w:val="28"/>
          <w:u w:val="single"/>
        </w:rPr>
        <w:t>ermination of Placement Policy</w:t>
      </w:r>
      <w:bookmarkEnd w:id="140"/>
    </w:p>
    <w:p w14:paraId="52DAEE22" w14:textId="77777777" w:rsidR="00FF23D5" w:rsidRDefault="00FF23D5" w:rsidP="00575A6A">
      <w:pPr>
        <w:ind w:left="720"/>
        <w:rPr>
          <w:sz w:val="24"/>
        </w:rPr>
      </w:pPr>
    </w:p>
    <w:p w14:paraId="33EE6F16" w14:textId="55EE2A3D" w:rsidR="00FF23D5" w:rsidRPr="00A93322" w:rsidRDefault="00FF23D5" w:rsidP="00575A6A">
      <w:pPr>
        <w:ind w:left="720"/>
        <w:rPr>
          <w:sz w:val="28"/>
          <w:szCs w:val="24"/>
          <w:u w:val="single"/>
        </w:rPr>
      </w:pPr>
      <w:bookmarkStart w:id="141" w:name="_Toc304198342"/>
      <w:r w:rsidRPr="00A93322">
        <w:rPr>
          <w:sz w:val="28"/>
          <w:szCs w:val="24"/>
          <w:u w:val="single"/>
        </w:rPr>
        <w:t xml:space="preserve">The following policy statement applies to candidates at Sterling College who are assigned by STEP for CTE, field experiences, classroom observation, </w:t>
      </w:r>
      <w:r w:rsidR="00A93322">
        <w:rPr>
          <w:sz w:val="28"/>
          <w:szCs w:val="24"/>
          <w:u w:val="single"/>
        </w:rPr>
        <w:t xml:space="preserve">and any other field placement. </w:t>
      </w:r>
      <w:r w:rsidRPr="00A93322">
        <w:rPr>
          <w:sz w:val="28"/>
          <w:szCs w:val="24"/>
          <w:u w:val="single"/>
        </w:rPr>
        <w:t>Early termination of placement is initiated as follows:</w:t>
      </w:r>
      <w:bookmarkEnd w:id="141"/>
    </w:p>
    <w:p w14:paraId="5D286593" w14:textId="77777777" w:rsidR="00FF23D5" w:rsidRPr="00A93322" w:rsidRDefault="00FF23D5" w:rsidP="003174A9">
      <w:pPr>
        <w:numPr>
          <w:ilvl w:val="0"/>
          <w:numId w:val="20"/>
        </w:numPr>
        <w:ind w:left="720" w:firstLine="0"/>
        <w:rPr>
          <w:color w:val="000000"/>
          <w:sz w:val="22"/>
          <w:szCs w:val="24"/>
        </w:rPr>
      </w:pPr>
      <w:r w:rsidRPr="00A93322">
        <w:rPr>
          <w:b/>
          <w:color w:val="000000"/>
          <w:sz w:val="22"/>
          <w:szCs w:val="24"/>
        </w:rPr>
        <w:t>At the request of the Teacher Candidate:</w:t>
      </w:r>
      <w:r w:rsidRPr="00A93322">
        <w:rPr>
          <w:color w:val="000000"/>
          <w:sz w:val="22"/>
          <w:szCs w:val="24"/>
        </w:rPr>
        <w:t xml:space="preserve"> In the event that a teacher candidate is unable to acclimate to the assigned classroom and/or cooperating teacher, the candidate should inform his/her STEP Professor as soon as any difficulties or concerns with the placement arise.  The candidate may request a change of placement within the first four weeks of the placement.  Prior to any changes, there should be sufficient evidence of efforts to rectify the situation and documentation of continued problems with the placement.</w:t>
      </w:r>
    </w:p>
    <w:p w14:paraId="71CD9649" w14:textId="217B4EBC" w:rsidR="00FF23D5" w:rsidRPr="00A93322" w:rsidRDefault="00FF23D5" w:rsidP="003174A9">
      <w:pPr>
        <w:numPr>
          <w:ilvl w:val="0"/>
          <w:numId w:val="20"/>
        </w:numPr>
        <w:ind w:left="720" w:firstLine="0"/>
        <w:rPr>
          <w:color w:val="000000"/>
          <w:sz w:val="22"/>
          <w:szCs w:val="24"/>
        </w:rPr>
      </w:pPr>
      <w:r w:rsidRPr="00A93322">
        <w:rPr>
          <w:b/>
          <w:color w:val="000000"/>
          <w:sz w:val="22"/>
          <w:szCs w:val="24"/>
        </w:rPr>
        <w:t xml:space="preserve">At the request of STEP: </w:t>
      </w:r>
      <w:r w:rsidRPr="00A93322">
        <w:rPr>
          <w:color w:val="000000"/>
          <w:sz w:val="22"/>
          <w:szCs w:val="24"/>
        </w:rPr>
        <w:t>In the event that STEP believes there is a problem with a placement, the teacher candidate may be reassigned</w:t>
      </w:r>
      <w:r w:rsidR="000C2346">
        <w:rPr>
          <w:color w:val="000000"/>
          <w:sz w:val="22"/>
          <w:szCs w:val="24"/>
        </w:rPr>
        <w:t>,</w:t>
      </w:r>
      <w:r w:rsidRPr="00A93322">
        <w:rPr>
          <w:color w:val="000000"/>
          <w:sz w:val="22"/>
          <w:szCs w:val="24"/>
        </w:rPr>
        <w:t xml:space="preserve"> or the placement may be terminated. The host or cooperating teacher, principal, or STEP supervisor must provide evidence of on-going problems of concerns. Sufficient concern and documentation of problem areas in the placement may result in a change of placement or termination of the experience as determined by the STEP Unit. </w:t>
      </w:r>
    </w:p>
    <w:p w14:paraId="770B5F35" w14:textId="77777777" w:rsidR="00FF23D5" w:rsidRPr="00A93322" w:rsidRDefault="00FF23D5" w:rsidP="00575A6A">
      <w:pPr>
        <w:ind w:left="720"/>
        <w:rPr>
          <w:color w:val="000000"/>
          <w:sz w:val="18"/>
          <w:szCs w:val="16"/>
        </w:rPr>
      </w:pPr>
    </w:p>
    <w:p w14:paraId="0A507BA7" w14:textId="77777777" w:rsidR="00FF23D5" w:rsidRPr="00A93322" w:rsidRDefault="00FF23D5" w:rsidP="00575A6A">
      <w:pPr>
        <w:ind w:left="720"/>
        <w:rPr>
          <w:color w:val="000000"/>
          <w:sz w:val="22"/>
          <w:szCs w:val="24"/>
        </w:rPr>
      </w:pPr>
      <w:r w:rsidRPr="00A93322">
        <w:rPr>
          <w:color w:val="000000"/>
          <w:sz w:val="22"/>
          <w:szCs w:val="24"/>
        </w:rPr>
        <w:t>Prior to a change of placement or a termination recommendation, the following process should occur:</w:t>
      </w:r>
    </w:p>
    <w:p w14:paraId="4CA471D6" w14:textId="77777777" w:rsidR="00FF23D5" w:rsidRPr="00A93322" w:rsidRDefault="00FF23D5" w:rsidP="00575A6A">
      <w:pPr>
        <w:ind w:left="720"/>
        <w:rPr>
          <w:color w:val="000000"/>
          <w:sz w:val="18"/>
          <w:szCs w:val="16"/>
        </w:rPr>
      </w:pPr>
    </w:p>
    <w:p w14:paraId="5BAFF31C" w14:textId="77777777" w:rsidR="00FF23D5" w:rsidRPr="00A93322" w:rsidRDefault="00FF23D5" w:rsidP="003174A9">
      <w:pPr>
        <w:numPr>
          <w:ilvl w:val="0"/>
          <w:numId w:val="21"/>
        </w:numPr>
        <w:tabs>
          <w:tab w:val="clear" w:pos="720"/>
          <w:tab w:val="num" w:pos="-450"/>
        </w:tabs>
        <w:ind w:left="1080"/>
        <w:rPr>
          <w:color w:val="000000"/>
          <w:sz w:val="22"/>
          <w:szCs w:val="24"/>
        </w:rPr>
      </w:pPr>
      <w:r w:rsidRPr="00A93322">
        <w:rPr>
          <w:color w:val="000000"/>
          <w:sz w:val="22"/>
          <w:szCs w:val="24"/>
        </w:rPr>
        <w:t>The teacher candidate and college supervisor(s) will meet with the host or cooperating teacher to determine the problem and review documentation.  At the meeting, the teacher candidate will be asked to assist with a solution to the problem. This plan will be documented and given to the involved participants.</w:t>
      </w:r>
    </w:p>
    <w:p w14:paraId="080E673F" w14:textId="37B22360" w:rsidR="00FF23D5" w:rsidRPr="00A93322" w:rsidRDefault="00FF23D5" w:rsidP="003174A9">
      <w:pPr>
        <w:numPr>
          <w:ilvl w:val="0"/>
          <w:numId w:val="21"/>
        </w:numPr>
        <w:tabs>
          <w:tab w:val="clear" w:pos="720"/>
          <w:tab w:val="num" w:pos="-450"/>
        </w:tabs>
        <w:ind w:left="1080"/>
        <w:rPr>
          <w:color w:val="000000"/>
          <w:sz w:val="22"/>
          <w:szCs w:val="24"/>
        </w:rPr>
      </w:pPr>
      <w:r w:rsidRPr="00A93322">
        <w:rPr>
          <w:color w:val="000000"/>
          <w:sz w:val="22"/>
          <w:szCs w:val="24"/>
        </w:rPr>
        <w:t xml:space="preserve">If the host/cooperating teacher is willing, the teacher candidate will be given a chance to follow through with the plan for remedying the problem. </w:t>
      </w:r>
    </w:p>
    <w:p w14:paraId="2B9B88D8" w14:textId="77777777" w:rsidR="00FF23D5" w:rsidRPr="00A93322" w:rsidRDefault="00FF23D5" w:rsidP="003174A9">
      <w:pPr>
        <w:numPr>
          <w:ilvl w:val="0"/>
          <w:numId w:val="21"/>
        </w:numPr>
        <w:tabs>
          <w:tab w:val="clear" w:pos="720"/>
          <w:tab w:val="num" w:pos="-450"/>
        </w:tabs>
        <w:ind w:left="1080"/>
        <w:rPr>
          <w:color w:val="000000"/>
          <w:sz w:val="22"/>
          <w:szCs w:val="24"/>
        </w:rPr>
      </w:pPr>
      <w:r w:rsidRPr="00A93322">
        <w:rPr>
          <w:color w:val="000000"/>
          <w:sz w:val="22"/>
          <w:szCs w:val="24"/>
        </w:rPr>
        <w:t xml:space="preserve">If the host/cooperating teacher is unwilling, the teacher candidate will be placed in another situation and monitored by the college supervisor(s). The teacher candidate will be expected to complete the full requirements of the placement.  If the teacher candidate is successful in the new placement, the grade will reflect documentation from the new placement. </w:t>
      </w:r>
    </w:p>
    <w:p w14:paraId="08DD9FB6" w14:textId="7054CEB0" w:rsidR="00FF23D5" w:rsidRPr="00A93322" w:rsidRDefault="00FF23D5" w:rsidP="003174A9">
      <w:pPr>
        <w:numPr>
          <w:ilvl w:val="0"/>
          <w:numId w:val="21"/>
        </w:numPr>
        <w:tabs>
          <w:tab w:val="clear" w:pos="720"/>
          <w:tab w:val="num" w:pos="-450"/>
        </w:tabs>
        <w:ind w:left="1080"/>
        <w:rPr>
          <w:color w:val="000000"/>
          <w:sz w:val="22"/>
          <w:szCs w:val="24"/>
        </w:rPr>
      </w:pPr>
      <w:r w:rsidRPr="00A93322">
        <w:rPr>
          <w:color w:val="000000"/>
          <w:sz w:val="22"/>
          <w:szCs w:val="24"/>
        </w:rPr>
        <w:t>If the second placement is documented as unsuccessful by both the host/cooperating teacher and the college supervisor (s), the teacher candidate will be notified in person and in wri</w:t>
      </w:r>
      <w:r w:rsidR="00735B23" w:rsidRPr="00A93322">
        <w:rPr>
          <w:color w:val="000000"/>
          <w:sz w:val="22"/>
          <w:szCs w:val="24"/>
        </w:rPr>
        <w:t>ting by STEP that the placement</w:t>
      </w:r>
      <w:r w:rsidR="002444B0" w:rsidRPr="00A93322">
        <w:rPr>
          <w:color w:val="000000"/>
          <w:sz w:val="22"/>
          <w:szCs w:val="24"/>
        </w:rPr>
        <w:t xml:space="preserve"> has been terminated.</w:t>
      </w:r>
    </w:p>
    <w:p w14:paraId="3944C968" w14:textId="77777777" w:rsidR="00FF23D5" w:rsidRPr="00A93322" w:rsidRDefault="00FF23D5" w:rsidP="003174A9">
      <w:pPr>
        <w:pStyle w:val="ListParagraph"/>
        <w:numPr>
          <w:ilvl w:val="1"/>
          <w:numId w:val="21"/>
        </w:numPr>
        <w:rPr>
          <w:color w:val="000000"/>
          <w:sz w:val="22"/>
          <w:szCs w:val="24"/>
        </w:rPr>
      </w:pPr>
      <w:r w:rsidRPr="00A93322">
        <w:rPr>
          <w:color w:val="000000"/>
          <w:sz w:val="22"/>
          <w:szCs w:val="24"/>
        </w:rPr>
        <w:t>Candidates whose placement is terminated prior to the drop-add date will be dropped from the Clinical Teaching roster and receive no grade.</w:t>
      </w:r>
    </w:p>
    <w:p w14:paraId="1EEF6EC7" w14:textId="4F2F6D23" w:rsidR="00FF23D5" w:rsidRPr="00A93322" w:rsidRDefault="00FF23D5" w:rsidP="003174A9">
      <w:pPr>
        <w:pStyle w:val="ListParagraph"/>
        <w:numPr>
          <w:ilvl w:val="1"/>
          <w:numId w:val="21"/>
        </w:numPr>
        <w:rPr>
          <w:sz w:val="22"/>
        </w:rPr>
      </w:pPr>
      <w:r w:rsidRPr="00A93322">
        <w:rPr>
          <w:color w:val="000000"/>
          <w:sz w:val="22"/>
          <w:szCs w:val="24"/>
        </w:rPr>
        <w:t xml:space="preserve">Candidates whose placement is terminated after the </w:t>
      </w:r>
      <w:r w:rsidR="00735B23" w:rsidRPr="00A93322">
        <w:rPr>
          <w:color w:val="000000"/>
          <w:sz w:val="22"/>
          <w:szCs w:val="24"/>
        </w:rPr>
        <w:t>withdraw</w:t>
      </w:r>
      <w:r w:rsidRPr="00A93322">
        <w:rPr>
          <w:color w:val="000000"/>
          <w:sz w:val="22"/>
          <w:szCs w:val="24"/>
        </w:rPr>
        <w:t xml:space="preserve"> date receive an F in the course</w:t>
      </w:r>
      <w:r w:rsidR="002444B0" w:rsidRPr="00A93322">
        <w:rPr>
          <w:color w:val="000000"/>
          <w:sz w:val="22"/>
          <w:szCs w:val="24"/>
        </w:rPr>
        <w:t>.</w:t>
      </w:r>
    </w:p>
    <w:p w14:paraId="62799385" w14:textId="77777777" w:rsidR="00FF23D5" w:rsidRPr="00A93322" w:rsidRDefault="00FF23D5" w:rsidP="003174A9">
      <w:pPr>
        <w:numPr>
          <w:ilvl w:val="0"/>
          <w:numId w:val="21"/>
        </w:numPr>
        <w:tabs>
          <w:tab w:val="clear" w:pos="720"/>
          <w:tab w:val="num" w:pos="-450"/>
        </w:tabs>
        <w:ind w:left="1080"/>
        <w:rPr>
          <w:color w:val="000000"/>
          <w:sz w:val="22"/>
          <w:szCs w:val="24"/>
        </w:rPr>
      </w:pPr>
      <w:r w:rsidRPr="00A93322">
        <w:rPr>
          <w:color w:val="000000"/>
          <w:sz w:val="22"/>
          <w:szCs w:val="24"/>
        </w:rPr>
        <w:t>If a teacher candidate has been removed from clinical teaching and wishes to take the class again in a subsequent semester, the candidate must repeat the interview process required by all CTE candidates.</w:t>
      </w:r>
    </w:p>
    <w:p w14:paraId="6D1D3D3D" w14:textId="77777777" w:rsidR="00FF23D5" w:rsidRPr="00A93322" w:rsidRDefault="00FF23D5" w:rsidP="00575A6A">
      <w:pPr>
        <w:ind w:left="720"/>
        <w:rPr>
          <w:color w:val="000000"/>
          <w:sz w:val="18"/>
          <w:szCs w:val="16"/>
        </w:rPr>
      </w:pPr>
    </w:p>
    <w:p w14:paraId="15C34AE5" w14:textId="77777777" w:rsidR="00FF23D5" w:rsidRPr="00A93322" w:rsidRDefault="00FF23D5" w:rsidP="00575A6A">
      <w:pPr>
        <w:pBdr>
          <w:top w:val="single" w:sz="4" w:space="1" w:color="auto"/>
          <w:left w:val="single" w:sz="4" w:space="4" w:color="auto"/>
          <w:bottom w:val="single" w:sz="4" w:space="1" w:color="auto"/>
          <w:right w:val="single" w:sz="4" w:space="4" w:color="auto"/>
        </w:pBdr>
        <w:tabs>
          <w:tab w:val="left" w:pos="540"/>
          <w:tab w:val="left" w:pos="900"/>
          <w:tab w:val="left" w:pos="1260"/>
          <w:tab w:val="left" w:pos="1620"/>
        </w:tabs>
        <w:ind w:left="720"/>
        <w:jc w:val="center"/>
        <w:rPr>
          <w:b/>
          <w:color w:val="000000"/>
          <w:sz w:val="22"/>
          <w:szCs w:val="24"/>
        </w:rPr>
      </w:pPr>
      <w:r w:rsidRPr="00A93322">
        <w:rPr>
          <w:b/>
          <w:color w:val="000000"/>
          <w:sz w:val="22"/>
          <w:szCs w:val="24"/>
        </w:rPr>
        <w:t>The candidate may be immediately removed from the placement for immoral conduct, behavior unbecoming a pre-service teacher, or insubordination.</w:t>
      </w:r>
    </w:p>
    <w:p w14:paraId="001CDEE1" w14:textId="77777777" w:rsidR="00FF23D5" w:rsidRPr="00A93322" w:rsidRDefault="00FF23D5" w:rsidP="00575A6A">
      <w:pPr>
        <w:ind w:left="720"/>
        <w:rPr>
          <w:color w:val="000000"/>
          <w:sz w:val="18"/>
          <w:szCs w:val="16"/>
        </w:rPr>
      </w:pPr>
    </w:p>
    <w:p w14:paraId="6E9F0D3E" w14:textId="77777777" w:rsidR="00FF23D5" w:rsidRPr="00A93322" w:rsidRDefault="00FF23D5" w:rsidP="00575A6A">
      <w:pPr>
        <w:ind w:left="720"/>
        <w:rPr>
          <w:color w:val="000000"/>
          <w:sz w:val="22"/>
          <w:szCs w:val="24"/>
        </w:rPr>
      </w:pPr>
      <w:r w:rsidRPr="00A93322">
        <w:rPr>
          <w:color w:val="000000"/>
          <w:sz w:val="22"/>
          <w:szCs w:val="24"/>
        </w:rPr>
        <w:t xml:space="preserve">Upon termination of the teaching experience, the teacher candidate may appeal the decision following the appeal </w:t>
      </w:r>
      <w:r w:rsidR="00243665" w:rsidRPr="00A93322">
        <w:rPr>
          <w:color w:val="000000"/>
          <w:sz w:val="22"/>
          <w:szCs w:val="24"/>
        </w:rPr>
        <w:t>p</w:t>
      </w:r>
      <w:r w:rsidRPr="00A93322">
        <w:rPr>
          <w:color w:val="000000"/>
          <w:sz w:val="22"/>
          <w:szCs w:val="24"/>
        </w:rPr>
        <w:t>roce</w:t>
      </w:r>
      <w:r w:rsidR="00537F87" w:rsidRPr="00A93322">
        <w:rPr>
          <w:color w:val="000000"/>
          <w:sz w:val="22"/>
          <w:szCs w:val="24"/>
        </w:rPr>
        <w:t xml:space="preserve">dure (Appendix </w:t>
      </w:r>
      <w:r w:rsidR="00427E0B" w:rsidRPr="00A93322">
        <w:rPr>
          <w:color w:val="000000"/>
          <w:sz w:val="22"/>
          <w:szCs w:val="24"/>
        </w:rPr>
        <w:t>J</w:t>
      </w:r>
      <w:r w:rsidRPr="00A93322">
        <w:rPr>
          <w:color w:val="000000"/>
          <w:sz w:val="22"/>
          <w:szCs w:val="24"/>
        </w:rPr>
        <w:t>).</w:t>
      </w:r>
    </w:p>
    <w:p w14:paraId="66CBE382" w14:textId="77777777" w:rsidR="00BE0CE3" w:rsidRDefault="00BE0CE3" w:rsidP="00575A6A">
      <w:pPr>
        <w:ind w:left="720"/>
      </w:pPr>
    </w:p>
    <w:p w14:paraId="36E3CE50" w14:textId="4AB66E2A" w:rsidR="00BE0CE3" w:rsidRPr="006326B4" w:rsidRDefault="001628F4" w:rsidP="00575A6A">
      <w:pPr>
        <w:pStyle w:val="Heading3"/>
        <w:ind w:left="720"/>
        <w:jc w:val="left"/>
        <w:rPr>
          <w:color w:val="0000FF"/>
          <w:sz w:val="28"/>
          <w:szCs w:val="28"/>
        </w:rPr>
      </w:pPr>
      <w:bookmarkStart w:id="142" w:name="_Toc143336287"/>
      <w:bookmarkStart w:id="143" w:name="_Toc304198343"/>
      <w:bookmarkStart w:id="144" w:name="_Toc393804493"/>
      <w:bookmarkStart w:id="145" w:name="_Toc80091288"/>
      <w:r w:rsidRPr="006326B4">
        <w:rPr>
          <w:color w:val="0000FF"/>
          <w:sz w:val="28"/>
          <w:szCs w:val="28"/>
        </w:rPr>
        <w:t xml:space="preserve">Appendix </w:t>
      </w:r>
      <w:r w:rsidR="00341EA2" w:rsidRPr="006326B4">
        <w:rPr>
          <w:color w:val="0000FF"/>
          <w:sz w:val="28"/>
          <w:szCs w:val="28"/>
        </w:rPr>
        <w:t>H</w:t>
      </w:r>
      <w:r w:rsidRPr="006326B4">
        <w:rPr>
          <w:bCs/>
          <w:color w:val="0000FF"/>
          <w:sz w:val="28"/>
          <w:szCs w:val="28"/>
        </w:rPr>
        <w:t xml:space="preserve">: </w:t>
      </w:r>
      <w:bookmarkEnd w:id="142"/>
      <w:bookmarkEnd w:id="143"/>
      <w:r w:rsidR="00BE0CE3" w:rsidRPr="006326B4">
        <w:rPr>
          <w:color w:val="0000FF"/>
          <w:sz w:val="28"/>
          <w:szCs w:val="28"/>
        </w:rPr>
        <w:t>P</w:t>
      </w:r>
      <w:r w:rsidR="006D13F6" w:rsidRPr="006326B4">
        <w:rPr>
          <w:color w:val="0000FF"/>
          <w:sz w:val="28"/>
          <w:szCs w:val="28"/>
        </w:rPr>
        <w:t>rocedure for Appeal</w:t>
      </w:r>
      <w:bookmarkEnd w:id="144"/>
      <w:bookmarkEnd w:id="145"/>
    </w:p>
    <w:p w14:paraId="5C6EB5F7" w14:textId="77777777" w:rsidR="00BE0CE3" w:rsidRPr="00F63D6A" w:rsidRDefault="00BE0CE3" w:rsidP="00575A6A">
      <w:pPr>
        <w:ind w:left="720"/>
        <w:rPr>
          <w:sz w:val="16"/>
          <w:szCs w:val="16"/>
        </w:rPr>
      </w:pPr>
    </w:p>
    <w:p w14:paraId="1E47BBF2" w14:textId="77777777" w:rsidR="00BE0CE3" w:rsidRPr="006D13F6" w:rsidRDefault="00BE0CE3" w:rsidP="006D13F6">
      <w:pPr>
        <w:ind w:left="720"/>
        <w:rPr>
          <w:sz w:val="24"/>
          <w:szCs w:val="24"/>
          <w:u w:val="single"/>
        </w:rPr>
      </w:pPr>
      <w:bookmarkStart w:id="146" w:name="_Toc304198344"/>
      <w:r w:rsidRPr="006D13F6">
        <w:rPr>
          <w:sz w:val="24"/>
          <w:szCs w:val="24"/>
          <w:u w:val="single"/>
        </w:rPr>
        <w:t>Appeal for any STEP policy or procedure follows these levels of authority:</w:t>
      </w:r>
      <w:bookmarkEnd w:id="146"/>
    </w:p>
    <w:p w14:paraId="4101E604" w14:textId="77777777" w:rsidR="00BE0CE3" w:rsidRPr="00F63D6A" w:rsidRDefault="00BE0CE3" w:rsidP="00621113">
      <w:pPr>
        <w:rPr>
          <w:sz w:val="16"/>
          <w:szCs w:val="16"/>
        </w:rPr>
      </w:pPr>
      <w:r>
        <w:t xml:space="preserve"> </w:t>
      </w:r>
    </w:p>
    <w:p w14:paraId="00E1FCA7" w14:textId="77777777" w:rsidR="00BE0CE3" w:rsidRDefault="00BE0CE3" w:rsidP="003174A9">
      <w:pPr>
        <w:numPr>
          <w:ilvl w:val="0"/>
          <w:numId w:val="22"/>
        </w:numPr>
        <w:tabs>
          <w:tab w:val="left" w:pos="-1170"/>
          <w:tab w:val="left" w:pos="360"/>
        </w:tabs>
        <w:ind w:left="720" w:firstLine="0"/>
        <w:rPr>
          <w:color w:val="000000"/>
          <w:szCs w:val="24"/>
        </w:rPr>
      </w:pPr>
      <w:r>
        <w:rPr>
          <w:color w:val="000000"/>
          <w:szCs w:val="24"/>
        </w:rPr>
        <w:t>STEP Director</w:t>
      </w:r>
    </w:p>
    <w:p w14:paraId="78A633EF" w14:textId="77777777" w:rsidR="00BE0CE3" w:rsidRDefault="00BE0CE3" w:rsidP="003174A9">
      <w:pPr>
        <w:numPr>
          <w:ilvl w:val="0"/>
          <w:numId w:val="22"/>
        </w:numPr>
        <w:tabs>
          <w:tab w:val="left" w:pos="-1170"/>
          <w:tab w:val="num" w:pos="360"/>
        </w:tabs>
        <w:ind w:left="720" w:firstLine="0"/>
        <w:rPr>
          <w:color w:val="000000"/>
          <w:szCs w:val="24"/>
        </w:rPr>
      </w:pPr>
      <w:r>
        <w:rPr>
          <w:color w:val="000000"/>
          <w:szCs w:val="24"/>
        </w:rPr>
        <w:t>TEC</w:t>
      </w:r>
    </w:p>
    <w:p w14:paraId="1B234A8B" w14:textId="77777777" w:rsidR="00BE0CE3" w:rsidRDefault="00BE0CE3" w:rsidP="003174A9">
      <w:pPr>
        <w:numPr>
          <w:ilvl w:val="0"/>
          <w:numId w:val="22"/>
        </w:numPr>
        <w:tabs>
          <w:tab w:val="left" w:pos="-1170"/>
          <w:tab w:val="num" w:pos="360"/>
        </w:tabs>
        <w:ind w:left="720" w:firstLine="0"/>
        <w:rPr>
          <w:color w:val="000000"/>
          <w:szCs w:val="24"/>
        </w:rPr>
      </w:pPr>
      <w:r>
        <w:rPr>
          <w:color w:val="000000"/>
          <w:szCs w:val="24"/>
        </w:rPr>
        <w:t>Vice President for Academic Affairs</w:t>
      </w:r>
    </w:p>
    <w:p w14:paraId="33EF791C" w14:textId="77777777" w:rsidR="00BE0CE3" w:rsidRDefault="00BE0CE3" w:rsidP="003174A9">
      <w:pPr>
        <w:numPr>
          <w:ilvl w:val="0"/>
          <w:numId w:val="22"/>
        </w:numPr>
        <w:tabs>
          <w:tab w:val="left" w:pos="-1170"/>
          <w:tab w:val="num" w:pos="360"/>
        </w:tabs>
        <w:ind w:left="720" w:firstLine="0"/>
        <w:rPr>
          <w:color w:val="000000"/>
          <w:szCs w:val="24"/>
        </w:rPr>
      </w:pPr>
      <w:r>
        <w:rPr>
          <w:color w:val="000000"/>
          <w:szCs w:val="24"/>
        </w:rPr>
        <w:t>Academic Affairs Committee of the Faculty</w:t>
      </w:r>
    </w:p>
    <w:p w14:paraId="0505ED02" w14:textId="77777777" w:rsidR="00BE0CE3" w:rsidRDefault="00BE0CE3" w:rsidP="00575A6A">
      <w:pPr>
        <w:tabs>
          <w:tab w:val="left" w:pos="2070"/>
        </w:tabs>
        <w:ind w:left="720"/>
        <w:rPr>
          <w:color w:val="000000"/>
          <w:szCs w:val="24"/>
        </w:rPr>
      </w:pPr>
    </w:p>
    <w:p w14:paraId="4F62244B" w14:textId="77777777" w:rsidR="00BE0CE3" w:rsidRDefault="00BE0CE3" w:rsidP="00575A6A">
      <w:pPr>
        <w:tabs>
          <w:tab w:val="left" w:pos="270"/>
          <w:tab w:val="left" w:pos="2070"/>
        </w:tabs>
        <w:ind w:left="720"/>
        <w:rPr>
          <w:color w:val="000000"/>
          <w:szCs w:val="24"/>
        </w:rPr>
      </w:pPr>
      <w:r>
        <w:rPr>
          <w:color w:val="000000"/>
          <w:szCs w:val="24"/>
        </w:rPr>
        <w:t xml:space="preserve">All appeals should be typed and submitted in a formal format. Documentation for and results of any appeal process are kept on file in the office of the STEP Administrative Assistant. </w:t>
      </w:r>
    </w:p>
    <w:p w14:paraId="24C2B7A1" w14:textId="796F4365" w:rsidR="00BE0CE3" w:rsidRPr="006326B4" w:rsidRDefault="00EE4ACA" w:rsidP="006326B4">
      <w:pPr>
        <w:pStyle w:val="Heading2"/>
        <w:ind w:left="90"/>
        <w:jc w:val="left"/>
        <w:rPr>
          <w:b w:val="0"/>
          <w:color w:val="0000FF"/>
          <w:sz w:val="18"/>
          <w:szCs w:val="18"/>
          <w:u w:val="single"/>
        </w:rPr>
      </w:pPr>
      <w:r>
        <w:br w:type="page"/>
      </w:r>
      <w:bookmarkStart w:id="147" w:name="_Toc393804494"/>
      <w:bookmarkStart w:id="148" w:name="_Toc80091289"/>
      <w:r w:rsidR="001628F4" w:rsidRPr="006326B4">
        <w:rPr>
          <w:color w:val="0000FF"/>
          <w:sz w:val="28"/>
          <w:szCs w:val="28"/>
          <w:u w:val="single"/>
        </w:rPr>
        <w:lastRenderedPageBreak/>
        <w:t xml:space="preserve">Appendix </w:t>
      </w:r>
      <w:r w:rsidR="00341EA2" w:rsidRPr="006326B4">
        <w:rPr>
          <w:color w:val="0000FF"/>
          <w:sz w:val="28"/>
          <w:szCs w:val="28"/>
          <w:u w:val="single"/>
        </w:rPr>
        <w:t>I</w:t>
      </w:r>
      <w:r w:rsidR="001628F4" w:rsidRPr="006326B4">
        <w:rPr>
          <w:bCs/>
          <w:color w:val="0000FF"/>
          <w:sz w:val="28"/>
          <w:szCs w:val="28"/>
          <w:u w:val="single"/>
        </w:rPr>
        <w:t xml:space="preserve">: </w:t>
      </w:r>
      <w:r w:rsidR="00E62FF5" w:rsidRPr="006326B4">
        <w:rPr>
          <w:color w:val="0000FF"/>
          <w:sz w:val="28"/>
          <w:szCs w:val="28"/>
          <w:u w:val="single"/>
        </w:rPr>
        <w:t>Scholarship Application</w:t>
      </w:r>
      <w:bookmarkEnd w:id="147"/>
      <w:bookmarkEnd w:id="148"/>
      <w:r w:rsidR="001C26F5" w:rsidRPr="006326B4">
        <w:rPr>
          <w:color w:val="0000FF"/>
          <w:sz w:val="28"/>
          <w:szCs w:val="28"/>
          <w:u w:val="single"/>
        </w:rPr>
        <w:t xml:space="preserve">  </w:t>
      </w:r>
      <w:r w:rsidR="001C26F5" w:rsidRPr="006326B4">
        <w:rPr>
          <w:b w:val="0"/>
          <w:color w:val="0000FF"/>
          <w:sz w:val="36"/>
          <w:szCs w:val="36"/>
          <w:u w:val="single"/>
        </w:rPr>
        <w:t xml:space="preserve">        </w:t>
      </w:r>
    </w:p>
    <w:p w14:paraId="5D0B67C4" w14:textId="77777777" w:rsidR="00BE0CE3" w:rsidRPr="00BE0CE3" w:rsidRDefault="00BE0CE3" w:rsidP="00575A6A">
      <w:pPr>
        <w:pStyle w:val="BodyText"/>
        <w:tabs>
          <w:tab w:val="left" w:pos="90"/>
        </w:tabs>
        <w:ind w:left="90"/>
        <w:jc w:val="center"/>
        <w:rPr>
          <w:sz w:val="36"/>
          <w:szCs w:val="36"/>
        </w:rPr>
      </w:pPr>
      <w:r w:rsidRPr="00BE0CE3">
        <w:rPr>
          <w:sz w:val="36"/>
          <w:szCs w:val="36"/>
        </w:rPr>
        <w:t>APPLICATION FOR</w:t>
      </w:r>
    </w:p>
    <w:p w14:paraId="1998A099" w14:textId="77777777" w:rsidR="00BE0CE3" w:rsidRPr="00BE0CE3" w:rsidRDefault="00BE0CE3" w:rsidP="00575A6A">
      <w:pPr>
        <w:pStyle w:val="BodyText"/>
        <w:tabs>
          <w:tab w:val="left" w:pos="90"/>
        </w:tabs>
        <w:ind w:left="90"/>
        <w:jc w:val="center"/>
        <w:rPr>
          <w:sz w:val="36"/>
          <w:szCs w:val="36"/>
        </w:rPr>
      </w:pPr>
      <w:r w:rsidRPr="00BE0CE3">
        <w:rPr>
          <w:sz w:val="36"/>
          <w:szCs w:val="36"/>
        </w:rPr>
        <w:t>ENDOWED SCHOLARSHIPS IN EDUCATION</w:t>
      </w:r>
    </w:p>
    <w:p w14:paraId="0F55D19F" w14:textId="77777777" w:rsidR="00BE0CE3" w:rsidRPr="00D34B96" w:rsidRDefault="00BE0CE3" w:rsidP="00575A6A">
      <w:pPr>
        <w:tabs>
          <w:tab w:val="left" w:pos="90"/>
        </w:tabs>
        <w:ind w:left="90"/>
        <w:jc w:val="center"/>
        <w:rPr>
          <w:b/>
          <w:sz w:val="22"/>
          <w:szCs w:val="22"/>
        </w:rPr>
      </w:pPr>
    </w:p>
    <w:p w14:paraId="6A57718A" w14:textId="77777777" w:rsidR="00BE0CE3" w:rsidRPr="00BE0CE3" w:rsidRDefault="00BE0CE3" w:rsidP="00575A6A">
      <w:pPr>
        <w:rPr>
          <w:sz w:val="24"/>
          <w:szCs w:val="24"/>
        </w:rPr>
      </w:pPr>
      <w:r w:rsidRPr="00BE0CE3">
        <w:rPr>
          <w:sz w:val="24"/>
          <w:szCs w:val="24"/>
        </w:rPr>
        <w:t>Scholarships will be given to sophomores, juniors, or seniors in education who will be full-time students at least one semester the following year.  Applicants must have a cumulative GPA of 3.00 or above.  Education Department faculty will make the selections.  The names of scholarship recipients will be announced during spring convocation.  The scholarships must be used the following year.</w:t>
      </w:r>
    </w:p>
    <w:p w14:paraId="0E56FCA2" w14:textId="77777777" w:rsidR="00A93322" w:rsidRDefault="00BE0CE3" w:rsidP="00575A6A">
      <w:pPr>
        <w:rPr>
          <w:b/>
          <w:color w:val="FF0000"/>
          <w:sz w:val="24"/>
          <w:szCs w:val="24"/>
        </w:rPr>
      </w:pPr>
      <w:r w:rsidRPr="00BE0CE3">
        <w:rPr>
          <w:b/>
          <w:color w:val="FF0000"/>
          <w:sz w:val="24"/>
          <w:szCs w:val="24"/>
        </w:rPr>
        <w:t xml:space="preserve">THIS APPLICATION WILL NOT BE ACCEPTED IF IT IS NOT TYPED OR IF IT IS RECEIVED AFTER THE DUE DATE.   </w:t>
      </w:r>
    </w:p>
    <w:p w14:paraId="37AB9E7D" w14:textId="3E639BA6" w:rsidR="00BE0CE3" w:rsidRPr="00BE0CE3" w:rsidRDefault="00BE0CE3" w:rsidP="00575A6A">
      <w:pPr>
        <w:rPr>
          <w:b/>
          <w:color w:val="FF0000"/>
          <w:sz w:val="24"/>
          <w:szCs w:val="24"/>
        </w:rPr>
      </w:pPr>
      <w:r w:rsidRPr="00BE0CE3">
        <w:rPr>
          <w:b/>
          <w:color w:val="FF0000"/>
          <w:sz w:val="24"/>
          <w:szCs w:val="24"/>
        </w:rPr>
        <w:t xml:space="preserve"> </w:t>
      </w:r>
    </w:p>
    <w:p w14:paraId="4DEBF5B4" w14:textId="77777777" w:rsidR="00BE0CE3" w:rsidRPr="00BE0CE3" w:rsidRDefault="00BE0CE3" w:rsidP="00575A6A">
      <w:pPr>
        <w:rPr>
          <w:sz w:val="24"/>
          <w:szCs w:val="24"/>
        </w:rPr>
      </w:pPr>
      <w:r w:rsidRPr="00BE0CE3">
        <w:rPr>
          <w:sz w:val="24"/>
          <w:szCs w:val="24"/>
        </w:rPr>
        <w:t>Name_____________________________________ Class ________________________</w:t>
      </w:r>
    </w:p>
    <w:p w14:paraId="703DE17D" w14:textId="77777777" w:rsidR="00BE0CE3" w:rsidRPr="00BE0CE3" w:rsidRDefault="00BE0CE3" w:rsidP="00575A6A">
      <w:pPr>
        <w:rPr>
          <w:sz w:val="24"/>
          <w:szCs w:val="24"/>
        </w:rPr>
      </w:pPr>
    </w:p>
    <w:p w14:paraId="11007638" w14:textId="77777777" w:rsidR="00BE0CE3" w:rsidRPr="00BE0CE3" w:rsidRDefault="00BE0CE3" w:rsidP="00575A6A">
      <w:pPr>
        <w:rPr>
          <w:sz w:val="24"/>
          <w:szCs w:val="24"/>
        </w:rPr>
      </w:pPr>
      <w:r w:rsidRPr="00BE0CE3">
        <w:rPr>
          <w:sz w:val="24"/>
          <w:szCs w:val="24"/>
        </w:rPr>
        <w:t>Phone____________________ Major____________________ Cumulative GPA ____</w:t>
      </w:r>
    </w:p>
    <w:p w14:paraId="59C3F4EB" w14:textId="77777777" w:rsidR="00BE0CE3" w:rsidRPr="00BE0CE3" w:rsidRDefault="00BE0CE3" w:rsidP="00575A6A">
      <w:pPr>
        <w:tabs>
          <w:tab w:val="left" w:pos="90"/>
        </w:tabs>
        <w:ind w:left="810"/>
        <w:rPr>
          <w:sz w:val="24"/>
          <w:szCs w:val="24"/>
        </w:rPr>
      </w:pPr>
    </w:p>
    <w:p w14:paraId="4D97CC83" w14:textId="77777777" w:rsidR="00BE0CE3" w:rsidRPr="00BE0CE3" w:rsidRDefault="00BE0CE3" w:rsidP="00575A6A">
      <w:pPr>
        <w:rPr>
          <w:sz w:val="24"/>
          <w:szCs w:val="24"/>
        </w:rPr>
      </w:pPr>
      <w:r w:rsidRPr="00BE0CE3">
        <w:rPr>
          <w:sz w:val="24"/>
          <w:szCs w:val="24"/>
        </w:rPr>
        <w:t>Write a brief statement regarding your career goals.</w:t>
      </w:r>
    </w:p>
    <w:p w14:paraId="538DA211" w14:textId="77777777" w:rsidR="00BE0CE3" w:rsidRPr="00BE0CE3" w:rsidRDefault="00BE0CE3" w:rsidP="00575A6A">
      <w:pPr>
        <w:rPr>
          <w:sz w:val="24"/>
          <w:szCs w:val="24"/>
        </w:rPr>
      </w:pPr>
    </w:p>
    <w:p w14:paraId="7B8F5644" w14:textId="77777777" w:rsidR="00BE0CE3" w:rsidRPr="00BE0CE3" w:rsidRDefault="00BE0CE3" w:rsidP="00575A6A">
      <w:pPr>
        <w:rPr>
          <w:sz w:val="24"/>
          <w:szCs w:val="24"/>
        </w:rPr>
      </w:pPr>
    </w:p>
    <w:p w14:paraId="44ED64B7" w14:textId="77777777" w:rsidR="00BE0CE3" w:rsidRPr="00BE0CE3" w:rsidRDefault="00BE0CE3" w:rsidP="00575A6A">
      <w:pPr>
        <w:rPr>
          <w:sz w:val="24"/>
          <w:szCs w:val="24"/>
        </w:rPr>
      </w:pPr>
    </w:p>
    <w:p w14:paraId="623D9D9D" w14:textId="77777777" w:rsidR="00BE0CE3" w:rsidRPr="00BE0CE3" w:rsidRDefault="00BE0CE3" w:rsidP="00575A6A">
      <w:pPr>
        <w:rPr>
          <w:sz w:val="24"/>
          <w:szCs w:val="24"/>
        </w:rPr>
      </w:pPr>
    </w:p>
    <w:p w14:paraId="70D487C5" w14:textId="47BDAC84" w:rsidR="00BE0CE3" w:rsidRPr="00BE0CE3" w:rsidRDefault="00BE0CE3" w:rsidP="00575A6A">
      <w:pPr>
        <w:rPr>
          <w:sz w:val="24"/>
          <w:szCs w:val="24"/>
        </w:rPr>
      </w:pPr>
      <w:r w:rsidRPr="00BE0CE3">
        <w:rPr>
          <w:sz w:val="24"/>
          <w:szCs w:val="24"/>
        </w:rPr>
        <w:t xml:space="preserve">Explain your </w:t>
      </w:r>
      <w:r w:rsidR="000C2346">
        <w:rPr>
          <w:sz w:val="24"/>
          <w:szCs w:val="24"/>
        </w:rPr>
        <w:t xml:space="preserve">dispositional (EDA) </w:t>
      </w:r>
      <w:r w:rsidRPr="00BE0CE3">
        <w:rPr>
          <w:sz w:val="24"/>
          <w:szCs w:val="24"/>
        </w:rPr>
        <w:t xml:space="preserve">strengths and how these will benefit your career in education.  </w:t>
      </w:r>
    </w:p>
    <w:p w14:paraId="24697473" w14:textId="77777777" w:rsidR="00BE0CE3" w:rsidRPr="00BE0CE3" w:rsidRDefault="00BE0CE3" w:rsidP="00575A6A">
      <w:pPr>
        <w:rPr>
          <w:sz w:val="24"/>
          <w:szCs w:val="24"/>
        </w:rPr>
      </w:pPr>
    </w:p>
    <w:p w14:paraId="7CA51832" w14:textId="77777777" w:rsidR="00BE0CE3" w:rsidRPr="00BE0CE3" w:rsidRDefault="00BE0CE3" w:rsidP="00575A6A">
      <w:pPr>
        <w:rPr>
          <w:sz w:val="24"/>
          <w:szCs w:val="24"/>
        </w:rPr>
      </w:pPr>
    </w:p>
    <w:p w14:paraId="649E2DBF" w14:textId="77777777" w:rsidR="00BE0CE3" w:rsidRPr="00BE0CE3" w:rsidRDefault="00BE0CE3" w:rsidP="00575A6A">
      <w:pPr>
        <w:rPr>
          <w:sz w:val="24"/>
          <w:szCs w:val="24"/>
        </w:rPr>
      </w:pPr>
    </w:p>
    <w:p w14:paraId="234DF4B2" w14:textId="77777777" w:rsidR="00BE0CE3" w:rsidRPr="00BE0CE3" w:rsidRDefault="00BE0CE3" w:rsidP="00575A6A">
      <w:pPr>
        <w:rPr>
          <w:sz w:val="24"/>
          <w:szCs w:val="24"/>
        </w:rPr>
      </w:pPr>
    </w:p>
    <w:p w14:paraId="00B11142" w14:textId="77777777" w:rsidR="00BE0CE3" w:rsidRPr="00BE0CE3" w:rsidRDefault="00BE0CE3" w:rsidP="00575A6A">
      <w:pPr>
        <w:rPr>
          <w:sz w:val="24"/>
          <w:szCs w:val="24"/>
        </w:rPr>
      </w:pPr>
    </w:p>
    <w:p w14:paraId="23EFB41F" w14:textId="77777777" w:rsidR="00BE0CE3" w:rsidRPr="00BE0CE3" w:rsidRDefault="00BE0CE3" w:rsidP="00575A6A">
      <w:pPr>
        <w:rPr>
          <w:sz w:val="24"/>
          <w:szCs w:val="24"/>
        </w:rPr>
      </w:pPr>
      <w:r w:rsidRPr="00BE0CE3">
        <w:rPr>
          <w:sz w:val="24"/>
          <w:szCs w:val="24"/>
        </w:rPr>
        <w:t>List campus and community activities in which you are involved.</w:t>
      </w:r>
    </w:p>
    <w:p w14:paraId="3DDDC402" w14:textId="77777777" w:rsidR="00BE0CE3" w:rsidRPr="00BE0CE3" w:rsidRDefault="00BE0CE3" w:rsidP="00575A6A">
      <w:pPr>
        <w:rPr>
          <w:sz w:val="24"/>
          <w:szCs w:val="24"/>
        </w:rPr>
      </w:pPr>
    </w:p>
    <w:p w14:paraId="7FB54F49" w14:textId="77777777" w:rsidR="00BE0CE3" w:rsidRPr="00BE0CE3" w:rsidRDefault="00BE0CE3" w:rsidP="00575A6A">
      <w:pPr>
        <w:rPr>
          <w:sz w:val="24"/>
          <w:szCs w:val="24"/>
        </w:rPr>
      </w:pPr>
    </w:p>
    <w:p w14:paraId="69AFA1D9" w14:textId="77777777" w:rsidR="00BE0CE3" w:rsidRPr="00BE0CE3" w:rsidRDefault="00BE0CE3" w:rsidP="00575A6A">
      <w:pPr>
        <w:rPr>
          <w:sz w:val="24"/>
          <w:szCs w:val="24"/>
        </w:rPr>
      </w:pPr>
    </w:p>
    <w:p w14:paraId="11E0E544" w14:textId="77777777" w:rsidR="00BE0CE3" w:rsidRPr="00BE0CE3" w:rsidRDefault="00BE0CE3" w:rsidP="00575A6A">
      <w:pPr>
        <w:rPr>
          <w:sz w:val="24"/>
          <w:szCs w:val="24"/>
        </w:rPr>
      </w:pPr>
    </w:p>
    <w:p w14:paraId="7BC81699" w14:textId="77777777" w:rsidR="00BE0CE3" w:rsidRPr="00BE0CE3" w:rsidRDefault="00BE0CE3" w:rsidP="00575A6A">
      <w:pPr>
        <w:rPr>
          <w:sz w:val="24"/>
          <w:szCs w:val="24"/>
        </w:rPr>
      </w:pPr>
    </w:p>
    <w:p w14:paraId="4617F4ED" w14:textId="48E5EDA9" w:rsidR="00BE0CE3" w:rsidRPr="00BE0CE3" w:rsidRDefault="00BE0CE3" w:rsidP="00575A6A">
      <w:pPr>
        <w:rPr>
          <w:sz w:val="24"/>
          <w:szCs w:val="24"/>
        </w:rPr>
      </w:pPr>
      <w:r w:rsidRPr="00BE0CE3">
        <w:rPr>
          <w:sz w:val="24"/>
          <w:szCs w:val="24"/>
        </w:rPr>
        <w:t xml:space="preserve">Identify ways you could be a servant leader in </w:t>
      </w:r>
      <w:r w:rsidR="00E62E6D">
        <w:rPr>
          <w:sz w:val="24"/>
          <w:szCs w:val="24"/>
        </w:rPr>
        <w:t>STEP</w:t>
      </w:r>
      <w:r w:rsidRPr="00BE0CE3">
        <w:rPr>
          <w:sz w:val="24"/>
          <w:szCs w:val="24"/>
        </w:rPr>
        <w:t xml:space="preserve">.  </w:t>
      </w:r>
    </w:p>
    <w:p w14:paraId="201BFFFE" w14:textId="77777777" w:rsidR="00BE0CE3" w:rsidRPr="00BE0CE3" w:rsidRDefault="00BE0CE3" w:rsidP="00575A6A">
      <w:pPr>
        <w:rPr>
          <w:sz w:val="24"/>
          <w:szCs w:val="24"/>
        </w:rPr>
      </w:pPr>
      <w:r w:rsidRPr="00BE0CE3">
        <w:rPr>
          <w:i/>
          <w:sz w:val="24"/>
          <w:szCs w:val="24"/>
        </w:rPr>
        <w:t xml:space="preserve">-Host prospective students, help with special events/tasks, serve as a student representative on committees, others (explain below)-  </w:t>
      </w:r>
      <w:r w:rsidRPr="00BE0CE3">
        <w:rPr>
          <w:sz w:val="24"/>
          <w:szCs w:val="24"/>
        </w:rPr>
        <w:t xml:space="preserve"> </w:t>
      </w:r>
    </w:p>
    <w:p w14:paraId="6D386938" w14:textId="77777777" w:rsidR="00BE0CE3" w:rsidRPr="00BE0CE3" w:rsidRDefault="00BE0CE3" w:rsidP="00575A6A">
      <w:pPr>
        <w:rPr>
          <w:sz w:val="24"/>
          <w:szCs w:val="24"/>
        </w:rPr>
      </w:pPr>
    </w:p>
    <w:p w14:paraId="28298128" w14:textId="77777777" w:rsidR="00BE0CE3" w:rsidRPr="00BE0CE3" w:rsidRDefault="00BE0CE3" w:rsidP="00575A6A">
      <w:pPr>
        <w:rPr>
          <w:sz w:val="24"/>
          <w:szCs w:val="24"/>
        </w:rPr>
      </w:pPr>
    </w:p>
    <w:p w14:paraId="5B4CA017" w14:textId="77777777" w:rsidR="00BE0CE3" w:rsidRPr="00BE0CE3" w:rsidRDefault="00BE0CE3" w:rsidP="00575A6A">
      <w:pPr>
        <w:rPr>
          <w:sz w:val="24"/>
          <w:szCs w:val="24"/>
        </w:rPr>
      </w:pPr>
    </w:p>
    <w:p w14:paraId="25A673EA" w14:textId="77777777" w:rsidR="00BE0CE3" w:rsidRPr="00BE0CE3" w:rsidRDefault="00BE0CE3" w:rsidP="00575A6A">
      <w:pPr>
        <w:rPr>
          <w:sz w:val="24"/>
          <w:szCs w:val="24"/>
        </w:rPr>
      </w:pPr>
    </w:p>
    <w:p w14:paraId="7DB99E83" w14:textId="77777777" w:rsidR="00BE0CE3" w:rsidRDefault="00BE0CE3" w:rsidP="00575A6A">
      <w:pPr>
        <w:rPr>
          <w:sz w:val="24"/>
          <w:szCs w:val="24"/>
        </w:rPr>
      </w:pPr>
    </w:p>
    <w:p w14:paraId="550304DE" w14:textId="77777777" w:rsidR="00BE0CE3" w:rsidRDefault="00BE0CE3" w:rsidP="00575A6A">
      <w:pPr>
        <w:rPr>
          <w:sz w:val="24"/>
          <w:szCs w:val="24"/>
        </w:rPr>
      </w:pPr>
    </w:p>
    <w:p w14:paraId="6FDEAD76" w14:textId="77777777" w:rsidR="00BE0CE3" w:rsidRPr="00BE0CE3" w:rsidRDefault="00BE0CE3" w:rsidP="00575A6A">
      <w:pPr>
        <w:rPr>
          <w:sz w:val="24"/>
          <w:szCs w:val="24"/>
        </w:rPr>
      </w:pPr>
      <w:r w:rsidRPr="00BE0CE3">
        <w:rPr>
          <w:sz w:val="24"/>
          <w:szCs w:val="24"/>
        </w:rPr>
        <w:t>Signature_________________________________________ Date__________________</w:t>
      </w:r>
    </w:p>
    <w:p w14:paraId="4CB16886" w14:textId="77777777" w:rsidR="00BE0CE3" w:rsidRDefault="00BE0CE3" w:rsidP="00575A6A">
      <w:pPr>
        <w:rPr>
          <w:b/>
          <w:sz w:val="24"/>
          <w:szCs w:val="24"/>
        </w:rPr>
      </w:pPr>
    </w:p>
    <w:p w14:paraId="4D03C2CE" w14:textId="77777777" w:rsidR="00EE4ACA" w:rsidRPr="0064245D" w:rsidRDefault="00BE0CE3" w:rsidP="00575A6A">
      <w:pPr>
        <w:pStyle w:val="BodyText"/>
        <w:rPr>
          <w:sz w:val="24"/>
          <w:szCs w:val="24"/>
        </w:rPr>
      </w:pPr>
      <w:r w:rsidRPr="00BE0CE3">
        <w:rPr>
          <w:b/>
          <w:sz w:val="24"/>
          <w:szCs w:val="24"/>
        </w:rPr>
        <w:t xml:space="preserve">DEADLINE:  </w:t>
      </w:r>
      <w:r>
        <w:rPr>
          <w:b/>
          <w:color w:val="FF0000"/>
          <w:sz w:val="24"/>
          <w:szCs w:val="24"/>
        </w:rPr>
        <w:t>____________</w:t>
      </w:r>
      <w:r w:rsidRPr="00BE0CE3">
        <w:rPr>
          <w:b/>
          <w:color w:val="FF0000"/>
          <w:sz w:val="24"/>
          <w:szCs w:val="24"/>
        </w:rPr>
        <w:t xml:space="preserve"> by 5:00 p.m. to the Administrative Assistant</w:t>
      </w:r>
    </w:p>
    <w:p w14:paraId="245548C8" w14:textId="77777777" w:rsidR="00EE4ACA" w:rsidRPr="007A102C" w:rsidRDefault="00EE4ACA" w:rsidP="0024068E">
      <w:pPr>
        <w:jc w:val="right"/>
        <w:rPr>
          <w:b/>
          <w:color w:val="0000FF"/>
          <w:sz w:val="18"/>
          <w:szCs w:val="18"/>
        </w:rPr>
      </w:pPr>
      <w:r w:rsidRPr="0024068E">
        <w:rPr>
          <w:sz w:val="18"/>
          <w:szCs w:val="18"/>
        </w:rPr>
        <w:br w:type="page"/>
      </w:r>
    </w:p>
    <w:p w14:paraId="48F5CCCB" w14:textId="1846554C" w:rsidR="00EE4ACA" w:rsidRPr="0024068E" w:rsidRDefault="00EE4ACA" w:rsidP="0024068E">
      <w:pPr>
        <w:tabs>
          <w:tab w:val="left" w:pos="1620"/>
        </w:tabs>
      </w:pPr>
    </w:p>
    <w:p w14:paraId="6D1CCCAA" w14:textId="40B4F8F8" w:rsidR="00554B94" w:rsidRPr="00713557" w:rsidRDefault="00554B94" w:rsidP="00A2281B">
      <w:pPr>
        <w:pStyle w:val="Heading3"/>
        <w:jc w:val="left"/>
        <w:rPr>
          <w:color w:val="0000FF"/>
          <w:sz w:val="28"/>
          <w:szCs w:val="28"/>
        </w:rPr>
      </w:pPr>
      <w:bookmarkStart w:id="149" w:name="_Toc393804495"/>
      <w:bookmarkStart w:id="150" w:name="_Toc80091290"/>
      <w:r w:rsidRPr="00713557">
        <w:rPr>
          <w:color w:val="0000FF"/>
          <w:sz w:val="28"/>
          <w:szCs w:val="28"/>
        </w:rPr>
        <w:t xml:space="preserve">Appendix </w:t>
      </w:r>
      <w:r w:rsidR="00341EA2">
        <w:rPr>
          <w:color w:val="0000FF"/>
          <w:sz w:val="28"/>
          <w:szCs w:val="28"/>
        </w:rPr>
        <w:t>J</w:t>
      </w:r>
      <w:r w:rsidRPr="00713557">
        <w:rPr>
          <w:color w:val="0000FF"/>
          <w:sz w:val="28"/>
          <w:szCs w:val="28"/>
        </w:rPr>
        <w:t>:  Kansas Educator Code of Conduct</w:t>
      </w:r>
      <w:bookmarkEnd w:id="149"/>
      <w:bookmarkEnd w:id="150"/>
    </w:p>
    <w:p w14:paraId="04E498D0" w14:textId="77777777" w:rsidR="00554B94" w:rsidRDefault="00554B94" w:rsidP="0024068E">
      <w:pPr>
        <w:tabs>
          <w:tab w:val="left" w:pos="1620"/>
        </w:tabs>
      </w:pPr>
    </w:p>
    <w:p w14:paraId="50C70B33" w14:textId="77777777" w:rsidR="00554B94" w:rsidRPr="00115939" w:rsidRDefault="00554B94" w:rsidP="00554B94">
      <w:pPr>
        <w:jc w:val="center"/>
        <w:rPr>
          <w:b/>
          <w:sz w:val="44"/>
          <w:szCs w:val="44"/>
        </w:rPr>
      </w:pPr>
      <w:r w:rsidRPr="004C30CD">
        <w:rPr>
          <w:b/>
          <w:sz w:val="44"/>
          <w:szCs w:val="44"/>
        </w:rPr>
        <w:t>Kansas Educator Code of Conduct</w:t>
      </w:r>
    </w:p>
    <w:p w14:paraId="7F0580BC" w14:textId="77777777" w:rsidR="00554B94" w:rsidRDefault="00554B94" w:rsidP="00554B94">
      <w:pPr>
        <w:jc w:val="center"/>
        <w:rPr>
          <w:rFonts w:eastAsia="Arial Unicode MS"/>
          <w:bCs/>
          <w:i/>
          <w:sz w:val="28"/>
          <w:szCs w:val="28"/>
        </w:rPr>
      </w:pPr>
      <w:r w:rsidRPr="004C30CD">
        <w:rPr>
          <w:rFonts w:eastAsia="Arial Unicode MS"/>
          <w:bCs/>
          <w:i/>
          <w:sz w:val="28"/>
          <w:szCs w:val="28"/>
        </w:rPr>
        <w:t xml:space="preserve">The professional educator shall work in the best interest of their students </w:t>
      </w:r>
    </w:p>
    <w:p w14:paraId="1128AB01" w14:textId="77777777" w:rsidR="00554B94" w:rsidRDefault="00554B94" w:rsidP="00554B94">
      <w:pPr>
        <w:jc w:val="center"/>
        <w:rPr>
          <w:rFonts w:eastAsia="Arial Unicode MS"/>
          <w:bCs/>
          <w:i/>
          <w:sz w:val="28"/>
          <w:szCs w:val="28"/>
        </w:rPr>
      </w:pPr>
      <w:r w:rsidRPr="004C30CD">
        <w:rPr>
          <w:rFonts w:eastAsia="Arial Unicode MS"/>
          <w:bCs/>
          <w:i/>
          <w:sz w:val="28"/>
          <w:szCs w:val="28"/>
        </w:rPr>
        <w:t xml:space="preserve">and honor their responsibilities to their students, school, district, </w:t>
      </w:r>
    </w:p>
    <w:p w14:paraId="6034FED5" w14:textId="77777777" w:rsidR="00554B94" w:rsidRDefault="00554B94" w:rsidP="00554B94">
      <w:pPr>
        <w:jc w:val="center"/>
        <w:rPr>
          <w:rFonts w:eastAsia="Arial Unicode MS"/>
          <w:bCs/>
          <w:i/>
          <w:sz w:val="28"/>
          <w:szCs w:val="28"/>
        </w:rPr>
      </w:pPr>
      <w:r w:rsidRPr="004C30CD">
        <w:rPr>
          <w:rFonts w:eastAsia="Arial Unicode MS"/>
          <w:bCs/>
          <w:i/>
          <w:sz w:val="28"/>
          <w:szCs w:val="28"/>
        </w:rPr>
        <w:t>community, state</w:t>
      </w:r>
      <w:r>
        <w:rPr>
          <w:rFonts w:eastAsia="Arial Unicode MS"/>
          <w:bCs/>
          <w:i/>
          <w:sz w:val="28"/>
          <w:szCs w:val="28"/>
        </w:rPr>
        <w:t>,</w:t>
      </w:r>
      <w:r w:rsidRPr="004C30CD">
        <w:rPr>
          <w:rFonts w:eastAsia="Arial Unicode MS"/>
          <w:bCs/>
          <w:i/>
          <w:sz w:val="28"/>
          <w:szCs w:val="28"/>
        </w:rPr>
        <w:t xml:space="preserve"> and profession as evidenced by:</w:t>
      </w:r>
    </w:p>
    <w:p w14:paraId="6C21176E" w14:textId="77777777" w:rsidR="00554B94" w:rsidRDefault="00554B94" w:rsidP="00554B94">
      <w:pPr>
        <w:rPr>
          <w:rFonts w:eastAsia="Arial Unicode MS"/>
          <w:b/>
          <w:bCs/>
        </w:rPr>
      </w:pPr>
    </w:p>
    <w:p w14:paraId="4C8CBFEF" w14:textId="77777777" w:rsidR="00554B94" w:rsidRPr="00586D6C" w:rsidRDefault="00554B94" w:rsidP="00554B94">
      <w:pPr>
        <w:rPr>
          <w:rFonts w:eastAsia="Arial Unicode MS"/>
          <w:b/>
          <w:bCs/>
          <w:i/>
          <w:sz w:val="24"/>
          <w:szCs w:val="24"/>
          <w:u w:val="single"/>
        </w:rPr>
      </w:pPr>
      <w:r w:rsidRPr="00586D6C">
        <w:rPr>
          <w:rFonts w:eastAsia="Arial Unicode MS"/>
          <w:b/>
          <w:bCs/>
          <w:i/>
          <w:sz w:val="24"/>
          <w:szCs w:val="24"/>
          <w:u w:val="single"/>
        </w:rPr>
        <w:t>Responsibilities to Student:</w:t>
      </w:r>
    </w:p>
    <w:p w14:paraId="4EAC2018" w14:textId="77777777" w:rsidR="00554B94" w:rsidRPr="00896ACA" w:rsidRDefault="00554B94" w:rsidP="003174A9">
      <w:pPr>
        <w:pStyle w:val="ListParagraph"/>
        <w:numPr>
          <w:ilvl w:val="0"/>
          <w:numId w:val="30"/>
        </w:numPr>
        <w:overflowPunct w:val="0"/>
        <w:adjustRightInd w:val="0"/>
        <w:ind w:left="648"/>
        <w:contextualSpacing w:val="0"/>
        <w:rPr>
          <w:rFonts w:eastAsia="Arial Unicode MS"/>
          <w:i/>
          <w:sz w:val="24"/>
          <w:szCs w:val="24"/>
        </w:rPr>
      </w:pPr>
      <w:r w:rsidRPr="00896ACA">
        <w:rPr>
          <w:rFonts w:eastAsia="Arial Unicode MS"/>
          <w:i/>
          <w:sz w:val="24"/>
          <w:szCs w:val="24"/>
        </w:rPr>
        <w:t xml:space="preserve">Refrain from disclosing confidential or damaging information that affects the student </w:t>
      </w:r>
    </w:p>
    <w:p w14:paraId="3C58249E" w14:textId="77777777" w:rsidR="00554B94" w:rsidRPr="00896ACA" w:rsidRDefault="00B53F3D" w:rsidP="003174A9">
      <w:pPr>
        <w:pStyle w:val="ListParagraph"/>
        <w:numPr>
          <w:ilvl w:val="0"/>
          <w:numId w:val="30"/>
        </w:numPr>
        <w:overflowPunct w:val="0"/>
        <w:adjustRightInd w:val="0"/>
        <w:ind w:left="648"/>
        <w:contextualSpacing w:val="0"/>
        <w:rPr>
          <w:rFonts w:eastAsia="Arial Unicode MS"/>
          <w:i/>
          <w:sz w:val="24"/>
          <w:szCs w:val="24"/>
        </w:rPr>
      </w:pPr>
      <w:r>
        <w:rPr>
          <w:rFonts w:eastAsia="Arial Unicode MS"/>
          <w:bCs/>
          <w:i/>
          <w:noProof/>
          <w:sz w:val="28"/>
          <w:szCs w:val="28"/>
        </w:rPr>
        <mc:AlternateContent>
          <mc:Choice Requires="wps">
            <w:drawing>
              <wp:anchor distT="0" distB="0" distL="114300" distR="114300" simplePos="0" relativeHeight="251696128" behindDoc="0" locked="0" layoutInCell="1" allowOverlap="1" wp14:anchorId="56CBB8B0" wp14:editId="6079136C">
                <wp:simplePos x="0" y="0"/>
                <wp:positionH relativeFrom="column">
                  <wp:posOffset>5452110</wp:posOffset>
                </wp:positionH>
                <wp:positionV relativeFrom="paragraph">
                  <wp:posOffset>166370</wp:posOffset>
                </wp:positionV>
                <wp:extent cx="7028180" cy="446405"/>
                <wp:effectExtent l="3810" t="0" r="0" b="127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180"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8853A" w14:textId="77777777" w:rsidR="00B57343" w:rsidRPr="004C30CD" w:rsidRDefault="00B57343" w:rsidP="00554B94">
                            <w:pPr>
                              <w:jc w:val="center"/>
                              <w:rPr>
                                <w:b/>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B8B0" id="Text Box 23" o:spid="_x0000_s1047" type="#_x0000_t202" style="position:absolute;left:0;text-align:left;margin-left:429.3pt;margin-top:13.1pt;width:553.4pt;height:3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" stroked="f">
                <v:textbox>
                  <w:txbxContent>
                    <w:p w14:paraId="3888853A" w14:textId="77777777" w:rsidR="00B57343" w:rsidRPr="004C30CD" w:rsidRDefault="00B57343" w:rsidP="00554B94">
                      <w:pPr>
                        <w:jc w:val="center"/>
                        <w:rPr>
                          <w:b/>
                          <w:sz w:val="44"/>
                          <w:szCs w:val="44"/>
                        </w:rPr>
                      </w:pPr>
                    </w:p>
                  </w:txbxContent>
                </v:textbox>
              </v:shape>
            </w:pict>
          </mc:Fallback>
        </mc:AlternateContent>
      </w:r>
      <w:r w:rsidR="00554B94" w:rsidRPr="00896ACA">
        <w:rPr>
          <w:rFonts w:eastAsia="Arial Unicode MS"/>
          <w:i/>
          <w:sz w:val="24"/>
          <w:szCs w:val="24"/>
        </w:rPr>
        <w:t xml:space="preserve">Make reasonable effort to protect the student from conditions detrimental to learning, health or safety.  </w:t>
      </w:r>
    </w:p>
    <w:p w14:paraId="1C818A75" w14:textId="77777777" w:rsidR="00554B94" w:rsidRPr="00896ACA" w:rsidRDefault="00554B94" w:rsidP="003174A9">
      <w:pPr>
        <w:pStyle w:val="ListParagraph"/>
        <w:numPr>
          <w:ilvl w:val="0"/>
          <w:numId w:val="30"/>
        </w:numPr>
        <w:overflowPunct w:val="0"/>
        <w:adjustRightInd w:val="0"/>
        <w:ind w:left="648"/>
        <w:contextualSpacing w:val="0"/>
        <w:rPr>
          <w:rFonts w:eastAsia="Arial Unicode MS"/>
          <w:i/>
          <w:sz w:val="24"/>
          <w:szCs w:val="24"/>
        </w:rPr>
      </w:pPr>
      <w:r w:rsidRPr="00896ACA">
        <w:rPr>
          <w:rFonts w:eastAsia="Arial Unicode MS"/>
          <w:i/>
          <w:sz w:val="24"/>
          <w:szCs w:val="24"/>
        </w:rPr>
        <w:t>Maintain professional relationships with students both inside and outside the classroom</w:t>
      </w:r>
    </w:p>
    <w:p w14:paraId="30A961CD" w14:textId="77777777" w:rsidR="00554B94" w:rsidRPr="00896ACA" w:rsidRDefault="00554B94" w:rsidP="003174A9">
      <w:pPr>
        <w:pStyle w:val="ListParagraph"/>
        <w:numPr>
          <w:ilvl w:val="0"/>
          <w:numId w:val="30"/>
        </w:numPr>
        <w:overflowPunct w:val="0"/>
        <w:adjustRightInd w:val="0"/>
        <w:ind w:left="648"/>
        <w:contextualSpacing w:val="0"/>
        <w:rPr>
          <w:rFonts w:eastAsia="Arial Unicode MS"/>
          <w:i/>
          <w:sz w:val="24"/>
          <w:szCs w:val="24"/>
        </w:rPr>
      </w:pPr>
      <w:r w:rsidRPr="00896ACA">
        <w:rPr>
          <w:rFonts w:eastAsia="Arial Unicode MS"/>
          <w:i/>
          <w:sz w:val="24"/>
          <w:szCs w:val="24"/>
        </w:rPr>
        <w:t>Restrain from soliciting, encouraging, participating or initiating inappropriate written, verbal, electronic, physical, sexual, or romantic relationship with students</w:t>
      </w:r>
    </w:p>
    <w:p w14:paraId="6D19D142" w14:textId="77777777" w:rsidR="00554B94" w:rsidRDefault="00554B94" w:rsidP="00554B94">
      <w:pPr>
        <w:pStyle w:val="ListParagraph"/>
        <w:spacing w:line="215" w:lineRule="auto"/>
        <w:ind w:left="0"/>
        <w:rPr>
          <w:rFonts w:eastAsia="Arial Unicode MS"/>
          <w:b/>
          <w:sz w:val="22"/>
          <w:szCs w:val="22"/>
        </w:rPr>
      </w:pPr>
    </w:p>
    <w:p w14:paraId="127DBE60" w14:textId="77777777" w:rsidR="00554B94" w:rsidRPr="00C32A40" w:rsidRDefault="00554B94" w:rsidP="00554B94">
      <w:pPr>
        <w:pStyle w:val="ListParagraph"/>
        <w:spacing w:line="215" w:lineRule="auto"/>
        <w:ind w:left="0"/>
        <w:rPr>
          <w:rFonts w:eastAsia="Arial Unicode MS"/>
          <w:b/>
          <w:sz w:val="22"/>
          <w:szCs w:val="22"/>
        </w:rPr>
      </w:pPr>
    </w:p>
    <w:p w14:paraId="7CFD23D7" w14:textId="77777777" w:rsidR="00554B94" w:rsidRPr="00C32A40" w:rsidRDefault="00554B94" w:rsidP="00554B94">
      <w:pPr>
        <w:ind w:firstLine="720"/>
        <w:rPr>
          <w:rFonts w:eastAsia="Arial Unicode MS"/>
          <w:b/>
          <w:sz w:val="22"/>
          <w:szCs w:val="22"/>
        </w:rPr>
      </w:pPr>
      <w:r w:rsidRPr="00C32A40">
        <w:rPr>
          <w:rFonts w:eastAsia="Arial Unicode MS"/>
          <w:b/>
          <w:sz w:val="22"/>
          <w:szCs w:val="22"/>
        </w:rPr>
        <w:t>Ethical conduct includes, but is not limited to the following:</w:t>
      </w:r>
    </w:p>
    <w:p w14:paraId="1654ED70" w14:textId="77777777" w:rsidR="00554B94" w:rsidRDefault="00554B94" w:rsidP="003174A9">
      <w:pPr>
        <w:pStyle w:val="ListParagraph"/>
        <w:numPr>
          <w:ilvl w:val="0"/>
          <w:numId w:val="31"/>
        </w:numPr>
        <w:overflowPunct w:val="0"/>
        <w:adjustRightInd w:val="0"/>
        <w:ind w:left="1368"/>
        <w:contextualSpacing w:val="0"/>
        <w:rPr>
          <w:rFonts w:eastAsia="Arial Unicode MS"/>
          <w:sz w:val="22"/>
          <w:szCs w:val="22"/>
        </w:rPr>
      </w:pPr>
      <w:r>
        <w:rPr>
          <w:rFonts w:eastAsia="Arial Unicode MS"/>
          <w:sz w:val="22"/>
          <w:szCs w:val="22"/>
        </w:rPr>
        <w:t>Keeping in confidence information about students that has been obtained in the course of professional service</w:t>
      </w:r>
    </w:p>
    <w:p w14:paraId="53259EC1" w14:textId="77777777" w:rsidR="00554B94" w:rsidRDefault="00554B94" w:rsidP="003174A9">
      <w:pPr>
        <w:pStyle w:val="ListParagraph"/>
        <w:numPr>
          <w:ilvl w:val="0"/>
          <w:numId w:val="31"/>
        </w:numPr>
        <w:overflowPunct w:val="0"/>
        <w:adjustRightInd w:val="0"/>
        <w:ind w:left="1368"/>
        <w:contextualSpacing w:val="0"/>
        <w:rPr>
          <w:rFonts w:eastAsia="Arial Unicode MS"/>
          <w:sz w:val="22"/>
          <w:szCs w:val="22"/>
        </w:rPr>
      </w:pPr>
      <w:r>
        <w:rPr>
          <w:rFonts w:eastAsia="Arial Unicode MS"/>
          <w:sz w:val="22"/>
          <w:szCs w:val="22"/>
        </w:rPr>
        <w:t>Creating, supporting, and maintaining a challenging learning environment for all students</w:t>
      </w:r>
    </w:p>
    <w:p w14:paraId="65482D60" w14:textId="77777777" w:rsidR="00554B94" w:rsidRDefault="00554B94" w:rsidP="003174A9">
      <w:pPr>
        <w:pStyle w:val="ListParagraph"/>
        <w:numPr>
          <w:ilvl w:val="0"/>
          <w:numId w:val="31"/>
        </w:numPr>
        <w:overflowPunct w:val="0"/>
        <w:adjustRightInd w:val="0"/>
        <w:ind w:left="1368"/>
        <w:contextualSpacing w:val="0"/>
        <w:rPr>
          <w:rFonts w:eastAsia="Arial Unicode MS"/>
          <w:sz w:val="22"/>
          <w:szCs w:val="22"/>
        </w:rPr>
      </w:pPr>
      <w:r>
        <w:rPr>
          <w:rFonts w:eastAsia="Arial Unicode MS"/>
          <w:sz w:val="22"/>
          <w:szCs w:val="22"/>
        </w:rPr>
        <w:t>Advocating for fair and equitable opportunities for all children</w:t>
      </w:r>
    </w:p>
    <w:p w14:paraId="1D019EDC" w14:textId="77777777" w:rsidR="00554B94" w:rsidRDefault="00554B94" w:rsidP="003174A9">
      <w:pPr>
        <w:pStyle w:val="ListParagraph"/>
        <w:numPr>
          <w:ilvl w:val="0"/>
          <w:numId w:val="31"/>
        </w:numPr>
        <w:overflowPunct w:val="0"/>
        <w:adjustRightInd w:val="0"/>
        <w:ind w:left="1368"/>
        <w:contextualSpacing w:val="0"/>
        <w:rPr>
          <w:rFonts w:eastAsia="Arial Unicode MS"/>
          <w:sz w:val="22"/>
          <w:szCs w:val="22"/>
        </w:rPr>
      </w:pPr>
      <w:r>
        <w:rPr>
          <w:rFonts w:eastAsia="Arial Unicode MS"/>
          <w:sz w:val="22"/>
          <w:szCs w:val="22"/>
        </w:rPr>
        <w:t>Nurturing the intellectual, physical, emotional, social, and civic potential of all students</w:t>
      </w:r>
    </w:p>
    <w:p w14:paraId="62380F5F" w14:textId="77777777" w:rsidR="00554B94" w:rsidRDefault="00554B94" w:rsidP="003174A9">
      <w:pPr>
        <w:pStyle w:val="ListParagraph"/>
        <w:numPr>
          <w:ilvl w:val="0"/>
          <w:numId w:val="31"/>
        </w:numPr>
        <w:overflowPunct w:val="0"/>
        <w:adjustRightInd w:val="0"/>
        <w:ind w:left="1368"/>
        <w:contextualSpacing w:val="0"/>
        <w:rPr>
          <w:rFonts w:eastAsia="Arial Unicode MS"/>
          <w:sz w:val="22"/>
          <w:szCs w:val="22"/>
        </w:rPr>
      </w:pPr>
      <w:r>
        <w:rPr>
          <w:rFonts w:eastAsia="Arial Unicode MS"/>
          <w:sz w:val="22"/>
          <w:szCs w:val="22"/>
        </w:rPr>
        <w:t>Embodying for students the characteristics of honesty, diplomacy, tact, and fairness</w:t>
      </w:r>
    </w:p>
    <w:p w14:paraId="1BB2AB39" w14:textId="77777777" w:rsidR="00554B94" w:rsidRDefault="00554B94" w:rsidP="003174A9">
      <w:pPr>
        <w:pStyle w:val="ListParagraph"/>
        <w:numPr>
          <w:ilvl w:val="0"/>
          <w:numId w:val="31"/>
        </w:numPr>
        <w:overflowPunct w:val="0"/>
        <w:adjustRightInd w:val="0"/>
        <w:ind w:left="1368"/>
        <w:contextualSpacing w:val="0"/>
        <w:rPr>
          <w:rFonts w:eastAsia="Arial Unicode MS"/>
          <w:sz w:val="22"/>
          <w:szCs w:val="22"/>
        </w:rPr>
      </w:pPr>
      <w:r>
        <w:rPr>
          <w:rFonts w:eastAsia="Arial Unicode MS"/>
          <w:sz w:val="22"/>
          <w:szCs w:val="22"/>
        </w:rPr>
        <w:t>Fulfilling all mandatory reporting requirements for child abuse</w:t>
      </w:r>
    </w:p>
    <w:p w14:paraId="305F58EA" w14:textId="77777777" w:rsidR="00554B94" w:rsidRDefault="00554B94" w:rsidP="003174A9">
      <w:pPr>
        <w:pStyle w:val="ListParagraph"/>
        <w:numPr>
          <w:ilvl w:val="0"/>
          <w:numId w:val="31"/>
        </w:numPr>
        <w:overflowPunct w:val="0"/>
        <w:adjustRightInd w:val="0"/>
        <w:ind w:left="1368"/>
        <w:contextualSpacing w:val="0"/>
        <w:rPr>
          <w:rFonts w:eastAsia="Arial Unicode MS"/>
          <w:sz w:val="22"/>
          <w:szCs w:val="22"/>
        </w:rPr>
      </w:pPr>
      <w:r>
        <w:rPr>
          <w:rFonts w:eastAsia="Arial Unicode MS"/>
          <w:sz w:val="22"/>
          <w:szCs w:val="22"/>
        </w:rPr>
        <w:t>Fulfilling the roles of mentor and advocate for students in a professional relationship.  A professional relationship is one where the educator maintains a position of teacher/student authority while expressing concern, empathy, and encouragement for students</w:t>
      </w:r>
    </w:p>
    <w:p w14:paraId="54E2CD1E" w14:textId="77777777" w:rsidR="00554B94" w:rsidRDefault="00554B94" w:rsidP="003174A9">
      <w:pPr>
        <w:pStyle w:val="ListParagraph"/>
        <w:numPr>
          <w:ilvl w:val="0"/>
          <w:numId w:val="31"/>
        </w:numPr>
        <w:overflowPunct w:val="0"/>
        <w:adjustRightInd w:val="0"/>
        <w:ind w:left="1368"/>
        <w:contextualSpacing w:val="0"/>
        <w:rPr>
          <w:rFonts w:eastAsia="Arial Unicode MS"/>
          <w:sz w:val="22"/>
          <w:szCs w:val="22"/>
        </w:rPr>
      </w:pPr>
      <w:r>
        <w:rPr>
          <w:rFonts w:eastAsia="Arial Unicode MS"/>
          <w:sz w:val="22"/>
          <w:szCs w:val="22"/>
        </w:rPr>
        <w:t>Providing professional education services in a nondiscriminatory manner</w:t>
      </w:r>
    </w:p>
    <w:p w14:paraId="1BE3D603" w14:textId="77777777" w:rsidR="00554B94" w:rsidRDefault="00554B94" w:rsidP="003174A9">
      <w:pPr>
        <w:pStyle w:val="ListParagraph"/>
        <w:numPr>
          <w:ilvl w:val="0"/>
          <w:numId w:val="31"/>
        </w:numPr>
        <w:overflowPunct w:val="0"/>
        <w:adjustRightInd w:val="0"/>
        <w:ind w:left="1368"/>
        <w:contextualSpacing w:val="0"/>
        <w:rPr>
          <w:rFonts w:eastAsia="Arial Unicode MS"/>
          <w:sz w:val="22"/>
          <w:szCs w:val="22"/>
        </w:rPr>
      </w:pPr>
      <w:r>
        <w:rPr>
          <w:rFonts w:eastAsia="Arial Unicode MS"/>
          <w:sz w:val="22"/>
          <w:szCs w:val="22"/>
        </w:rPr>
        <w:t>Maintaining a professional relationship with parents of students and establish appropriate communication related to the welfare of their children</w:t>
      </w:r>
    </w:p>
    <w:p w14:paraId="0E95E9F7" w14:textId="77777777" w:rsidR="00554B94" w:rsidRPr="00C32A40" w:rsidRDefault="00554B94" w:rsidP="00554B94">
      <w:pPr>
        <w:ind w:left="1800"/>
        <w:rPr>
          <w:rFonts w:eastAsia="Arial Unicode MS"/>
          <w:b/>
        </w:rPr>
      </w:pPr>
    </w:p>
    <w:p w14:paraId="283D570A" w14:textId="77777777" w:rsidR="00554B94" w:rsidRPr="00C32A40" w:rsidRDefault="00554B94" w:rsidP="00554B94">
      <w:pPr>
        <w:ind w:firstLine="720"/>
        <w:rPr>
          <w:rFonts w:eastAsia="Arial Unicode MS"/>
          <w:b/>
          <w:sz w:val="22"/>
          <w:szCs w:val="22"/>
        </w:rPr>
      </w:pPr>
      <w:r w:rsidRPr="00C32A40">
        <w:rPr>
          <w:rFonts w:eastAsia="Arial Unicode MS"/>
          <w:b/>
          <w:sz w:val="22"/>
          <w:szCs w:val="22"/>
        </w:rPr>
        <w:t>Unethical conduct includes, but is not limited to the following:</w:t>
      </w:r>
    </w:p>
    <w:p w14:paraId="5440D7D9" w14:textId="77777777" w:rsidR="00554B94" w:rsidRDefault="00554B94" w:rsidP="003174A9">
      <w:pPr>
        <w:pStyle w:val="ListParagraph"/>
        <w:numPr>
          <w:ilvl w:val="0"/>
          <w:numId w:val="32"/>
        </w:numPr>
        <w:overflowPunct w:val="0"/>
        <w:adjustRightInd w:val="0"/>
        <w:ind w:left="1368"/>
        <w:contextualSpacing w:val="0"/>
        <w:rPr>
          <w:rFonts w:eastAsia="Arial Unicode MS"/>
          <w:sz w:val="22"/>
          <w:szCs w:val="22"/>
        </w:rPr>
      </w:pPr>
      <w:r>
        <w:rPr>
          <w:rFonts w:eastAsia="Arial Unicode MS"/>
          <w:sz w:val="22"/>
          <w:szCs w:val="22"/>
        </w:rPr>
        <w:t>Sharing confidential information concerning student academic and disciplinary records, health and medical information, family status/income and assessment/testing results unless disclosure is required or permitted by law</w:t>
      </w:r>
    </w:p>
    <w:p w14:paraId="56A58908" w14:textId="77777777" w:rsidR="00554B94" w:rsidRDefault="00554B94" w:rsidP="003174A9">
      <w:pPr>
        <w:pStyle w:val="ListParagraph"/>
        <w:numPr>
          <w:ilvl w:val="0"/>
          <w:numId w:val="32"/>
        </w:numPr>
        <w:overflowPunct w:val="0"/>
        <w:adjustRightInd w:val="0"/>
        <w:ind w:left="1368"/>
        <w:contextualSpacing w:val="0"/>
        <w:rPr>
          <w:rFonts w:eastAsia="Arial Unicode MS"/>
          <w:sz w:val="22"/>
          <w:szCs w:val="22"/>
        </w:rPr>
      </w:pPr>
      <w:r>
        <w:rPr>
          <w:rFonts w:eastAsia="Arial Unicode MS"/>
          <w:sz w:val="22"/>
          <w:szCs w:val="22"/>
        </w:rPr>
        <w:t>Failure to provide appropriate supervision of students and reasonable disciplinary actions</w:t>
      </w:r>
    </w:p>
    <w:p w14:paraId="2786D2A5" w14:textId="77777777" w:rsidR="00554B94" w:rsidRDefault="00554B94" w:rsidP="003174A9">
      <w:pPr>
        <w:pStyle w:val="ListParagraph"/>
        <w:numPr>
          <w:ilvl w:val="0"/>
          <w:numId w:val="32"/>
        </w:numPr>
        <w:overflowPunct w:val="0"/>
        <w:adjustRightInd w:val="0"/>
        <w:ind w:left="1368"/>
        <w:contextualSpacing w:val="0"/>
        <w:rPr>
          <w:rFonts w:eastAsia="Arial Unicode MS"/>
          <w:sz w:val="22"/>
          <w:szCs w:val="22"/>
        </w:rPr>
      </w:pPr>
      <w:r>
        <w:rPr>
          <w:rFonts w:eastAsia="Arial Unicode MS"/>
          <w:sz w:val="22"/>
          <w:szCs w:val="22"/>
        </w:rPr>
        <w:t>Engaging in harassing behavior on the basis of race, gender, national origin, religion or disability</w:t>
      </w:r>
    </w:p>
    <w:p w14:paraId="7A4BDC81" w14:textId="77777777" w:rsidR="00554B94" w:rsidRDefault="00554B94" w:rsidP="003174A9">
      <w:pPr>
        <w:pStyle w:val="ListParagraph"/>
        <w:numPr>
          <w:ilvl w:val="0"/>
          <w:numId w:val="32"/>
        </w:numPr>
        <w:overflowPunct w:val="0"/>
        <w:adjustRightInd w:val="0"/>
        <w:ind w:left="1368"/>
        <w:contextualSpacing w:val="0"/>
        <w:rPr>
          <w:rFonts w:eastAsia="Arial Unicode MS"/>
          <w:sz w:val="22"/>
          <w:szCs w:val="22"/>
        </w:rPr>
      </w:pPr>
      <w:r>
        <w:rPr>
          <w:rFonts w:eastAsia="Arial Unicode MS"/>
          <w:sz w:val="22"/>
          <w:szCs w:val="22"/>
        </w:rPr>
        <w:t>Furnishing tobacco, alcohol, or illegal/unauthorized drugs to any student or allowing a student to consume alcohol or illegal/unauthorized drugs</w:t>
      </w:r>
    </w:p>
    <w:p w14:paraId="4B573587" w14:textId="77777777" w:rsidR="00554B94" w:rsidRDefault="00554B94" w:rsidP="003174A9">
      <w:pPr>
        <w:pStyle w:val="ListParagraph"/>
        <w:numPr>
          <w:ilvl w:val="0"/>
          <w:numId w:val="32"/>
        </w:numPr>
        <w:overflowPunct w:val="0"/>
        <w:adjustRightInd w:val="0"/>
        <w:ind w:left="1368"/>
        <w:contextualSpacing w:val="0"/>
        <w:rPr>
          <w:rFonts w:eastAsia="Arial Unicode MS"/>
          <w:sz w:val="22"/>
          <w:szCs w:val="22"/>
        </w:rPr>
      </w:pPr>
      <w:r>
        <w:rPr>
          <w:rFonts w:eastAsia="Arial Unicode MS"/>
          <w:sz w:val="22"/>
          <w:szCs w:val="22"/>
        </w:rPr>
        <w:t>Committing any act of child abuse</w:t>
      </w:r>
    </w:p>
    <w:p w14:paraId="6BAD4ED6" w14:textId="77777777" w:rsidR="00554B94" w:rsidRDefault="00554B94" w:rsidP="003174A9">
      <w:pPr>
        <w:pStyle w:val="ListParagraph"/>
        <w:numPr>
          <w:ilvl w:val="0"/>
          <w:numId w:val="32"/>
        </w:numPr>
        <w:overflowPunct w:val="0"/>
        <w:adjustRightInd w:val="0"/>
        <w:ind w:left="1368"/>
        <w:contextualSpacing w:val="0"/>
        <w:rPr>
          <w:rFonts w:eastAsia="Arial Unicode MS"/>
          <w:sz w:val="22"/>
          <w:szCs w:val="22"/>
        </w:rPr>
      </w:pPr>
      <w:r>
        <w:rPr>
          <w:rFonts w:eastAsia="Arial Unicode MS"/>
          <w:sz w:val="22"/>
          <w:szCs w:val="22"/>
        </w:rPr>
        <w:t>Committing any act of cruelty to children or any act of child endangerment</w:t>
      </w:r>
    </w:p>
    <w:p w14:paraId="72B65CED" w14:textId="77777777" w:rsidR="00554B94" w:rsidRDefault="00554B94" w:rsidP="003174A9">
      <w:pPr>
        <w:pStyle w:val="ListParagraph"/>
        <w:numPr>
          <w:ilvl w:val="0"/>
          <w:numId w:val="32"/>
        </w:numPr>
        <w:overflowPunct w:val="0"/>
        <w:adjustRightInd w:val="0"/>
        <w:ind w:left="1368"/>
        <w:contextualSpacing w:val="0"/>
        <w:rPr>
          <w:rFonts w:eastAsia="Arial Unicode MS"/>
          <w:sz w:val="22"/>
          <w:szCs w:val="22"/>
        </w:rPr>
      </w:pPr>
      <w:r>
        <w:rPr>
          <w:rFonts w:eastAsia="Arial Unicode MS"/>
          <w:sz w:val="22"/>
          <w:szCs w:val="22"/>
        </w:rPr>
        <w:t>Committing or soliciting any unlawful sexual act</w:t>
      </w:r>
    </w:p>
    <w:p w14:paraId="5917F398" w14:textId="77777777" w:rsidR="00554B94" w:rsidRDefault="00554B94" w:rsidP="00554B94">
      <w:pPr>
        <w:pStyle w:val="ListParagraph"/>
        <w:ind w:left="1740"/>
        <w:rPr>
          <w:rFonts w:eastAsia="Arial Unicode MS"/>
        </w:rPr>
      </w:pPr>
    </w:p>
    <w:p w14:paraId="34992564" w14:textId="77777777" w:rsidR="00554B94" w:rsidRDefault="00554B94" w:rsidP="00554B94">
      <w:pPr>
        <w:rPr>
          <w:rFonts w:eastAsia="Arial Unicode MS"/>
          <w:b/>
          <w:bCs/>
          <w:i/>
          <w:sz w:val="24"/>
          <w:szCs w:val="24"/>
          <w:u w:val="single"/>
        </w:rPr>
      </w:pPr>
    </w:p>
    <w:p w14:paraId="723C47EA" w14:textId="77777777" w:rsidR="00554B94" w:rsidRDefault="00554B94">
      <w:pPr>
        <w:rPr>
          <w:rFonts w:eastAsia="Arial Unicode MS"/>
          <w:b/>
          <w:bCs/>
          <w:i/>
          <w:sz w:val="24"/>
          <w:szCs w:val="24"/>
          <w:u w:val="single"/>
        </w:rPr>
      </w:pPr>
      <w:r>
        <w:rPr>
          <w:rFonts w:eastAsia="Arial Unicode MS"/>
          <w:b/>
          <w:bCs/>
          <w:i/>
          <w:sz w:val="24"/>
          <w:szCs w:val="24"/>
          <w:u w:val="single"/>
        </w:rPr>
        <w:br w:type="page"/>
      </w:r>
    </w:p>
    <w:p w14:paraId="0D9FCD01" w14:textId="77777777" w:rsidR="00554B94" w:rsidRPr="00586D6C" w:rsidRDefault="00554B94" w:rsidP="00554B94">
      <w:pPr>
        <w:rPr>
          <w:rFonts w:eastAsia="Arial Unicode MS"/>
          <w:b/>
          <w:bCs/>
          <w:i/>
          <w:sz w:val="24"/>
          <w:szCs w:val="24"/>
        </w:rPr>
      </w:pPr>
      <w:r w:rsidRPr="00586D6C">
        <w:rPr>
          <w:rFonts w:eastAsia="Arial Unicode MS"/>
          <w:b/>
          <w:bCs/>
          <w:i/>
          <w:sz w:val="24"/>
          <w:szCs w:val="24"/>
          <w:u w:val="single"/>
        </w:rPr>
        <w:lastRenderedPageBreak/>
        <w:t>Responsibilities to District:</w:t>
      </w:r>
    </w:p>
    <w:p w14:paraId="46884F8B" w14:textId="77777777" w:rsidR="00554B94" w:rsidRPr="00896ACA" w:rsidRDefault="00554B94" w:rsidP="003174A9">
      <w:pPr>
        <w:pStyle w:val="ListParagraph"/>
        <w:numPr>
          <w:ilvl w:val="0"/>
          <w:numId w:val="33"/>
        </w:numPr>
        <w:overflowPunct w:val="0"/>
        <w:adjustRightInd w:val="0"/>
        <w:ind w:left="648"/>
        <w:contextualSpacing w:val="0"/>
        <w:rPr>
          <w:rFonts w:eastAsia="Arial Unicode MS"/>
          <w:i/>
          <w:sz w:val="24"/>
          <w:szCs w:val="24"/>
        </w:rPr>
      </w:pPr>
      <w:r w:rsidRPr="00896ACA">
        <w:rPr>
          <w:rFonts w:eastAsia="Arial Unicode MS"/>
          <w:i/>
          <w:sz w:val="24"/>
          <w:szCs w:val="24"/>
        </w:rPr>
        <w:t>Adhere to conditions of contractual obligations with professional practice</w:t>
      </w:r>
    </w:p>
    <w:p w14:paraId="76605977" w14:textId="77777777" w:rsidR="00554B94" w:rsidRPr="00896ACA" w:rsidRDefault="00554B94" w:rsidP="003174A9">
      <w:pPr>
        <w:pStyle w:val="ListParagraph"/>
        <w:numPr>
          <w:ilvl w:val="0"/>
          <w:numId w:val="33"/>
        </w:numPr>
        <w:overflowPunct w:val="0"/>
        <w:adjustRightInd w:val="0"/>
        <w:ind w:left="648"/>
        <w:contextualSpacing w:val="0"/>
        <w:rPr>
          <w:rFonts w:eastAsia="Arial Unicode MS"/>
          <w:i/>
          <w:sz w:val="24"/>
          <w:szCs w:val="24"/>
        </w:rPr>
      </w:pPr>
      <w:r w:rsidRPr="00896ACA">
        <w:rPr>
          <w:rFonts w:eastAsia="Arial Unicode MS"/>
          <w:i/>
          <w:sz w:val="24"/>
          <w:szCs w:val="24"/>
        </w:rPr>
        <w:t>Fulfill reporting requirements honestly and accurately</w:t>
      </w:r>
    </w:p>
    <w:p w14:paraId="69551F7E" w14:textId="77777777" w:rsidR="00554B94" w:rsidRPr="00896ACA" w:rsidRDefault="00554B94" w:rsidP="003174A9">
      <w:pPr>
        <w:pStyle w:val="ListParagraph"/>
        <w:numPr>
          <w:ilvl w:val="0"/>
          <w:numId w:val="33"/>
        </w:numPr>
        <w:overflowPunct w:val="0"/>
        <w:adjustRightInd w:val="0"/>
        <w:ind w:left="648"/>
        <w:contextualSpacing w:val="0"/>
        <w:rPr>
          <w:rFonts w:eastAsia="Arial Unicode MS"/>
          <w:i/>
          <w:sz w:val="24"/>
          <w:szCs w:val="24"/>
        </w:rPr>
      </w:pPr>
      <w:r w:rsidRPr="00896ACA">
        <w:rPr>
          <w:rFonts w:eastAsia="Arial Unicode MS"/>
          <w:i/>
          <w:sz w:val="24"/>
          <w:szCs w:val="24"/>
        </w:rPr>
        <w:t>Appropriately use funds, personnel, property, and equipment committed to his or her charge</w:t>
      </w:r>
    </w:p>
    <w:p w14:paraId="01A608F5" w14:textId="77777777" w:rsidR="00554B94" w:rsidRPr="00896ACA" w:rsidRDefault="00554B94" w:rsidP="003174A9">
      <w:pPr>
        <w:pStyle w:val="ListParagraph"/>
        <w:numPr>
          <w:ilvl w:val="0"/>
          <w:numId w:val="33"/>
        </w:numPr>
        <w:overflowPunct w:val="0"/>
        <w:adjustRightInd w:val="0"/>
        <w:ind w:left="648"/>
        <w:contextualSpacing w:val="0"/>
        <w:rPr>
          <w:rFonts w:eastAsia="Arial Unicode MS"/>
          <w:i/>
          <w:sz w:val="24"/>
          <w:szCs w:val="24"/>
        </w:rPr>
      </w:pPr>
      <w:r w:rsidRPr="00896ACA">
        <w:rPr>
          <w:rFonts w:eastAsia="Arial Unicode MS"/>
          <w:i/>
          <w:sz w:val="24"/>
          <w:szCs w:val="24"/>
        </w:rPr>
        <w:t xml:space="preserve">Refrain from falsifying any documents related to the employment process </w:t>
      </w:r>
    </w:p>
    <w:p w14:paraId="59B24CDC" w14:textId="77777777" w:rsidR="00554B94" w:rsidRPr="00896ACA" w:rsidRDefault="00554B94" w:rsidP="003174A9">
      <w:pPr>
        <w:pStyle w:val="ListParagraph"/>
        <w:numPr>
          <w:ilvl w:val="0"/>
          <w:numId w:val="33"/>
        </w:numPr>
        <w:overflowPunct w:val="0"/>
        <w:adjustRightInd w:val="0"/>
        <w:ind w:left="648"/>
        <w:contextualSpacing w:val="0"/>
        <w:rPr>
          <w:rFonts w:eastAsia="Arial Unicode MS"/>
          <w:i/>
          <w:sz w:val="24"/>
          <w:szCs w:val="24"/>
        </w:rPr>
      </w:pPr>
      <w:r w:rsidRPr="00896ACA">
        <w:rPr>
          <w:rFonts w:eastAsia="Arial Unicode MS"/>
          <w:i/>
          <w:sz w:val="24"/>
          <w:szCs w:val="24"/>
        </w:rPr>
        <w:t>Conduct school district business through established procedures</w:t>
      </w:r>
    </w:p>
    <w:p w14:paraId="283B740F" w14:textId="77777777" w:rsidR="00554B94" w:rsidRDefault="00554B94" w:rsidP="00554B94">
      <w:pPr>
        <w:rPr>
          <w:rFonts w:eastAsia="Arial Unicode MS"/>
        </w:rPr>
      </w:pPr>
    </w:p>
    <w:p w14:paraId="0BE0241E" w14:textId="77777777" w:rsidR="00554B94" w:rsidRDefault="00554B94" w:rsidP="00554B94">
      <w:pPr>
        <w:rPr>
          <w:rFonts w:eastAsia="Arial Unicode MS"/>
        </w:rPr>
      </w:pPr>
    </w:p>
    <w:p w14:paraId="30D63D02" w14:textId="77777777" w:rsidR="00554B94" w:rsidRPr="00C32A40" w:rsidRDefault="00554B94" w:rsidP="00554B94">
      <w:pPr>
        <w:ind w:firstLine="720"/>
        <w:rPr>
          <w:rFonts w:eastAsia="Arial Unicode MS"/>
          <w:b/>
          <w:sz w:val="22"/>
          <w:szCs w:val="22"/>
        </w:rPr>
      </w:pPr>
      <w:r w:rsidRPr="00C32A40">
        <w:rPr>
          <w:rFonts w:eastAsia="Arial Unicode MS"/>
          <w:b/>
          <w:sz w:val="22"/>
          <w:szCs w:val="22"/>
        </w:rPr>
        <w:t>Ethical conduct includes, but is not limited to the following:</w:t>
      </w:r>
    </w:p>
    <w:p w14:paraId="25EF52B7" w14:textId="77777777" w:rsidR="00554B94" w:rsidRPr="00300CC2" w:rsidRDefault="00554B94" w:rsidP="003174A9">
      <w:pPr>
        <w:pStyle w:val="ListParagraph"/>
        <w:numPr>
          <w:ilvl w:val="0"/>
          <w:numId w:val="34"/>
        </w:numPr>
        <w:overflowPunct w:val="0"/>
        <w:adjustRightInd w:val="0"/>
        <w:ind w:left="1368"/>
        <w:contextualSpacing w:val="0"/>
        <w:rPr>
          <w:rFonts w:eastAsia="Arial Unicode MS"/>
          <w:sz w:val="22"/>
          <w:szCs w:val="22"/>
        </w:rPr>
      </w:pPr>
      <w:r w:rsidRPr="00300CC2">
        <w:rPr>
          <w:rFonts w:eastAsia="Arial Unicode MS"/>
          <w:sz w:val="22"/>
          <w:szCs w:val="22"/>
        </w:rPr>
        <w:t>Maximizing the positive effect of school funds through judicious use of said funds</w:t>
      </w:r>
    </w:p>
    <w:p w14:paraId="6944F9EA" w14:textId="77777777" w:rsidR="00554B94" w:rsidRPr="00300CC2" w:rsidRDefault="00554B94" w:rsidP="003174A9">
      <w:pPr>
        <w:pStyle w:val="ListParagraph"/>
        <w:numPr>
          <w:ilvl w:val="0"/>
          <w:numId w:val="34"/>
        </w:numPr>
        <w:overflowPunct w:val="0"/>
        <w:adjustRightInd w:val="0"/>
        <w:ind w:left="1368"/>
        <w:contextualSpacing w:val="0"/>
        <w:rPr>
          <w:rFonts w:eastAsia="Arial Unicode MS"/>
          <w:sz w:val="22"/>
          <w:szCs w:val="22"/>
        </w:rPr>
      </w:pPr>
      <w:r w:rsidRPr="00300CC2">
        <w:rPr>
          <w:rFonts w:eastAsia="Arial Unicode MS"/>
          <w:sz w:val="22"/>
          <w:szCs w:val="22"/>
        </w:rPr>
        <w:t>Modeling for students and colleagues the responsible use of public property</w:t>
      </w:r>
    </w:p>
    <w:p w14:paraId="16347222" w14:textId="77777777" w:rsidR="00554B94" w:rsidRPr="00300CC2" w:rsidRDefault="00554B94" w:rsidP="003174A9">
      <w:pPr>
        <w:pStyle w:val="ListParagraph"/>
        <w:numPr>
          <w:ilvl w:val="0"/>
          <w:numId w:val="34"/>
        </w:numPr>
        <w:overflowPunct w:val="0"/>
        <w:adjustRightInd w:val="0"/>
        <w:ind w:left="1368"/>
        <w:contextualSpacing w:val="0"/>
        <w:rPr>
          <w:rFonts w:eastAsia="Arial Unicode MS"/>
          <w:sz w:val="22"/>
          <w:szCs w:val="22"/>
        </w:rPr>
      </w:pPr>
      <w:r w:rsidRPr="00300CC2">
        <w:rPr>
          <w:rFonts w:eastAsia="Arial Unicode MS"/>
          <w:sz w:val="22"/>
          <w:szCs w:val="22"/>
        </w:rPr>
        <w:t>Insuring that school policies or procedures are not impacted by gifts or gratuities from any person or organization</w:t>
      </w:r>
    </w:p>
    <w:p w14:paraId="750B39F2" w14:textId="77777777" w:rsidR="00554B94" w:rsidRPr="00C32A40" w:rsidRDefault="00554B94" w:rsidP="00554B94">
      <w:pPr>
        <w:ind w:left="720"/>
        <w:rPr>
          <w:rFonts w:eastAsia="Arial Unicode MS"/>
          <w:b/>
        </w:rPr>
      </w:pPr>
    </w:p>
    <w:p w14:paraId="4ABAF093" w14:textId="77777777" w:rsidR="00554B94" w:rsidRPr="00C32A40" w:rsidRDefault="00554B94" w:rsidP="00554B94">
      <w:pPr>
        <w:ind w:firstLine="720"/>
        <w:rPr>
          <w:rFonts w:eastAsia="Arial Unicode MS"/>
          <w:b/>
          <w:sz w:val="22"/>
          <w:szCs w:val="22"/>
        </w:rPr>
      </w:pPr>
      <w:r w:rsidRPr="00C32A40">
        <w:rPr>
          <w:rFonts w:eastAsia="Arial Unicode MS"/>
          <w:b/>
          <w:sz w:val="22"/>
          <w:szCs w:val="22"/>
        </w:rPr>
        <w:t>Unethical conduct includes, but is not limited to the following:</w:t>
      </w:r>
    </w:p>
    <w:p w14:paraId="00AC1464" w14:textId="77777777" w:rsidR="00554B94" w:rsidRPr="00C32A40" w:rsidRDefault="00554B94" w:rsidP="003174A9">
      <w:pPr>
        <w:pStyle w:val="ListParagraph"/>
        <w:numPr>
          <w:ilvl w:val="0"/>
          <w:numId w:val="35"/>
        </w:numPr>
        <w:overflowPunct w:val="0"/>
        <w:adjustRightInd w:val="0"/>
        <w:ind w:left="1368"/>
        <w:contextualSpacing w:val="0"/>
        <w:rPr>
          <w:rFonts w:eastAsia="Arial Unicode MS"/>
          <w:sz w:val="22"/>
          <w:szCs w:val="22"/>
        </w:rPr>
      </w:pPr>
      <w:r w:rsidRPr="00C32A40">
        <w:rPr>
          <w:rFonts w:eastAsia="Arial Unicode MS"/>
          <w:sz w:val="22"/>
          <w:szCs w:val="22"/>
        </w:rPr>
        <w:t>Revealing confidential health or personnel information concerning colleagues unless disclosure serves lawful professional purposes or is required by law</w:t>
      </w:r>
    </w:p>
    <w:p w14:paraId="649703C3" w14:textId="77777777" w:rsidR="00554B94" w:rsidRPr="00C32A40" w:rsidRDefault="00554B94" w:rsidP="003174A9">
      <w:pPr>
        <w:pStyle w:val="ListParagraph"/>
        <w:numPr>
          <w:ilvl w:val="0"/>
          <w:numId w:val="35"/>
        </w:numPr>
        <w:overflowPunct w:val="0"/>
        <w:adjustRightInd w:val="0"/>
        <w:ind w:left="1368"/>
        <w:contextualSpacing w:val="0"/>
        <w:rPr>
          <w:rFonts w:eastAsia="Arial Unicode MS"/>
          <w:sz w:val="22"/>
          <w:szCs w:val="22"/>
        </w:rPr>
      </w:pPr>
      <w:r w:rsidRPr="00C32A40">
        <w:rPr>
          <w:rFonts w:eastAsia="Arial Unicode MS"/>
          <w:sz w:val="22"/>
          <w:szCs w:val="22"/>
        </w:rPr>
        <w:t>Harming others by knowingly making false statements about a colleague or the school system</w:t>
      </w:r>
    </w:p>
    <w:p w14:paraId="10783BF7" w14:textId="77777777" w:rsidR="00554B94" w:rsidRDefault="00554B94" w:rsidP="003174A9">
      <w:pPr>
        <w:pStyle w:val="ListParagraph"/>
        <w:numPr>
          <w:ilvl w:val="0"/>
          <w:numId w:val="35"/>
        </w:numPr>
        <w:overflowPunct w:val="0"/>
        <w:adjustRightInd w:val="0"/>
        <w:ind w:left="1368"/>
        <w:contextualSpacing w:val="0"/>
        <w:rPr>
          <w:rFonts w:eastAsia="Arial Unicode MS"/>
          <w:sz w:val="22"/>
          <w:szCs w:val="22"/>
        </w:rPr>
      </w:pPr>
      <w:r>
        <w:rPr>
          <w:rFonts w:eastAsia="Arial Unicode MS"/>
          <w:sz w:val="22"/>
          <w:szCs w:val="22"/>
        </w:rPr>
        <w:t>Being on school premises or at a school-related activity involving students while documented as being under the influence of, possessing, or consuming alcoholic beverages.  A school related activity includes, but is not limited to, any activity that is sponsored by a school or a school system or any activity designed to enhance the school curriculum such as club trips, etc. which involve students</w:t>
      </w:r>
    </w:p>
    <w:p w14:paraId="6FA135CA" w14:textId="77777777" w:rsidR="00554B94" w:rsidRDefault="00554B94" w:rsidP="003174A9">
      <w:pPr>
        <w:pStyle w:val="ListParagraph"/>
        <w:numPr>
          <w:ilvl w:val="0"/>
          <w:numId w:val="35"/>
        </w:numPr>
        <w:overflowPunct w:val="0"/>
        <w:adjustRightInd w:val="0"/>
        <w:ind w:left="1368"/>
        <w:contextualSpacing w:val="0"/>
        <w:rPr>
          <w:rFonts w:eastAsia="Arial Unicode MS"/>
          <w:sz w:val="22"/>
          <w:szCs w:val="22"/>
        </w:rPr>
      </w:pPr>
      <w:r>
        <w:rPr>
          <w:rFonts w:eastAsia="Arial Unicode MS"/>
          <w:sz w:val="22"/>
          <w:szCs w:val="22"/>
        </w:rPr>
        <w:t>Falsifying, misrepresenting, omitting, or erroneously reporting information submitted to local, state, federal, and/or other governmental agencies</w:t>
      </w:r>
    </w:p>
    <w:p w14:paraId="16997607" w14:textId="77777777" w:rsidR="00554B94" w:rsidRDefault="00554B94" w:rsidP="003174A9">
      <w:pPr>
        <w:pStyle w:val="ListParagraph"/>
        <w:numPr>
          <w:ilvl w:val="0"/>
          <w:numId w:val="35"/>
        </w:numPr>
        <w:overflowPunct w:val="0"/>
        <w:adjustRightInd w:val="0"/>
        <w:ind w:left="1368"/>
        <w:contextualSpacing w:val="0"/>
        <w:rPr>
          <w:rFonts w:eastAsia="Arial Unicode MS"/>
          <w:sz w:val="22"/>
          <w:szCs w:val="22"/>
        </w:rPr>
      </w:pPr>
      <w:r>
        <w:rPr>
          <w:rFonts w:eastAsia="Arial Unicode MS"/>
          <w:sz w:val="22"/>
          <w:szCs w:val="22"/>
        </w:rPr>
        <w:t>Using school property without the approval of the local board of education/governing body</w:t>
      </w:r>
    </w:p>
    <w:p w14:paraId="1851B6E6" w14:textId="77777777" w:rsidR="00554B94" w:rsidRDefault="00554B94" w:rsidP="003174A9">
      <w:pPr>
        <w:pStyle w:val="ListParagraph"/>
        <w:numPr>
          <w:ilvl w:val="0"/>
          <w:numId w:val="35"/>
        </w:numPr>
        <w:overflowPunct w:val="0"/>
        <w:adjustRightInd w:val="0"/>
        <w:ind w:left="1368"/>
        <w:contextualSpacing w:val="0"/>
        <w:rPr>
          <w:rFonts w:eastAsia="Arial Unicode MS"/>
          <w:sz w:val="22"/>
          <w:szCs w:val="22"/>
        </w:rPr>
      </w:pPr>
      <w:r>
        <w:rPr>
          <w:rFonts w:eastAsia="Arial Unicode MS"/>
          <w:sz w:val="22"/>
          <w:szCs w:val="22"/>
        </w:rPr>
        <w:t>Submitting fraudulent requests for reimbursement of expenses or for pay</w:t>
      </w:r>
    </w:p>
    <w:p w14:paraId="11E24C8E" w14:textId="77777777" w:rsidR="00554B94" w:rsidRDefault="00554B94" w:rsidP="003174A9">
      <w:pPr>
        <w:pStyle w:val="ListParagraph"/>
        <w:numPr>
          <w:ilvl w:val="0"/>
          <w:numId w:val="35"/>
        </w:numPr>
        <w:overflowPunct w:val="0"/>
        <w:adjustRightInd w:val="0"/>
        <w:ind w:left="1368"/>
        <w:contextualSpacing w:val="0"/>
        <w:rPr>
          <w:rFonts w:eastAsia="Arial Unicode MS"/>
          <w:sz w:val="22"/>
          <w:szCs w:val="22"/>
        </w:rPr>
      </w:pPr>
      <w:r>
        <w:rPr>
          <w:rFonts w:eastAsia="Arial Unicode MS"/>
          <w:sz w:val="22"/>
          <w:szCs w:val="22"/>
        </w:rPr>
        <w:t>Falsifying, misrepresenting, omitting, or erroneously reporting reasons for absences or leave</w:t>
      </w:r>
    </w:p>
    <w:p w14:paraId="319FA380" w14:textId="77777777" w:rsidR="00554B94" w:rsidRDefault="00554B94" w:rsidP="003174A9">
      <w:pPr>
        <w:pStyle w:val="ListParagraph"/>
        <w:numPr>
          <w:ilvl w:val="0"/>
          <w:numId w:val="35"/>
        </w:numPr>
        <w:overflowPunct w:val="0"/>
        <w:adjustRightInd w:val="0"/>
        <w:ind w:left="1368"/>
        <w:contextualSpacing w:val="0"/>
        <w:rPr>
          <w:rFonts w:eastAsia="Arial Unicode MS"/>
          <w:sz w:val="22"/>
          <w:szCs w:val="22"/>
        </w:rPr>
      </w:pPr>
      <w:r>
        <w:rPr>
          <w:rFonts w:eastAsia="Arial Unicode MS"/>
          <w:sz w:val="22"/>
          <w:szCs w:val="22"/>
        </w:rPr>
        <w:t>Tutoring students assigned to the educator for remuneration unless approved by the local school board</w:t>
      </w:r>
    </w:p>
    <w:p w14:paraId="54503D04" w14:textId="77777777" w:rsidR="00554B94" w:rsidRDefault="00554B94" w:rsidP="003174A9">
      <w:pPr>
        <w:pStyle w:val="ListParagraph"/>
        <w:numPr>
          <w:ilvl w:val="0"/>
          <w:numId w:val="35"/>
        </w:numPr>
        <w:overflowPunct w:val="0"/>
        <w:adjustRightInd w:val="0"/>
        <w:ind w:left="1368"/>
        <w:contextualSpacing w:val="0"/>
        <w:rPr>
          <w:rFonts w:eastAsia="Arial Unicode MS"/>
          <w:sz w:val="22"/>
          <w:szCs w:val="22"/>
        </w:rPr>
      </w:pPr>
      <w:r>
        <w:rPr>
          <w:rFonts w:eastAsia="Arial Unicode MS"/>
          <w:sz w:val="22"/>
          <w:szCs w:val="22"/>
        </w:rPr>
        <w:t>Falsifying records or directing or coercing others to do so</w:t>
      </w:r>
    </w:p>
    <w:p w14:paraId="2541A24A" w14:textId="77777777" w:rsidR="00554B94" w:rsidRDefault="00554B94" w:rsidP="00554B94">
      <w:pPr>
        <w:ind w:left="1800"/>
        <w:rPr>
          <w:rFonts w:eastAsia="Arial Unicode MS"/>
        </w:rPr>
      </w:pPr>
    </w:p>
    <w:p w14:paraId="61FBB092" w14:textId="77777777" w:rsidR="00554B94" w:rsidRDefault="00554B94" w:rsidP="00554B94">
      <w:pPr>
        <w:ind w:left="1800"/>
        <w:rPr>
          <w:rFonts w:eastAsia="Arial Unicode MS"/>
        </w:rPr>
      </w:pPr>
    </w:p>
    <w:p w14:paraId="0FB1BA04" w14:textId="77777777" w:rsidR="00554B94" w:rsidRDefault="00554B94" w:rsidP="00554B94">
      <w:pPr>
        <w:ind w:left="1800"/>
        <w:rPr>
          <w:rFonts w:eastAsia="Arial Unicode MS"/>
        </w:rPr>
      </w:pPr>
    </w:p>
    <w:p w14:paraId="3039F14A" w14:textId="77777777" w:rsidR="00554B94" w:rsidRDefault="00554B94" w:rsidP="00554B94">
      <w:pPr>
        <w:ind w:left="1800"/>
        <w:rPr>
          <w:rFonts w:eastAsia="Arial Unicode MS"/>
        </w:rPr>
      </w:pPr>
    </w:p>
    <w:p w14:paraId="39EA6273" w14:textId="77777777" w:rsidR="00554B94" w:rsidRDefault="00554B94" w:rsidP="00554B94">
      <w:pPr>
        <w:ind w:left="1800"/>
        <w:rPr>
          <w:rFonts w:eastAsia="Arial Unicode MS"/>
        </w:rPr>
      </w:pPr>
    </w:p>
    <w:p w14:paraId="6FCFA2F3" w14:textId="77777777" w:rsidR="00554B94" w:rsidRDefault="00554B94" w:rsidP="00554B94">
      <w:pPr>
        <w:ind w:left="1800"/>
        <w:rPr>
          <w:rFonts w:eastAsia="Arial Unicode MS"/>
        </w:rPr>
      </w:pPr>
    </w:p>
    <w:p w14:paraId="0BAB47EE" w14:textId="77777777" w:rsidR="00554B94" w:rsidRDefault="00554B94" w:rsidP="00554B94">
      <w:pPr>
        <w:ind w:left="1800"/>
        <w:rPr>
          <w:rFonts w:eastAsia="Arial Unicode MS"/>
        </w:rPr>
      </w:pPr>
    </w:p>
    <w:p w14:paraId="44F32E7B" w14:textId="77777777" w:rsidR="00554B94" w:rsidRDefault="00554B94" w:rsidP="00554B94">
      <w:pPr>
        <w:ind w:left="1800"/>
        <w:rPr>
          <w:rFonts w:eastAsia="Arial Unicode MS"/>
        </w:rPr>
      </w:pPr>
    </w:p>
    <w:p w14:paraId="404B074A" w14:textId="77777777" w:rsidR="00554B94" w:rsidRDefault="00554B94" w:rsidP="00554B94">
      <w:pPr>
        <w:rPr>
          <w:rFonts w:eastAsia="Arial Unicode MS"/>
        </w:rPr>
      </w:pPr>
    </w:p>
    <w:p w14:paraId="19637D39" w14:textId="77777777" w:rsidR="00554B94" w:rsidRDefault="00554B94">
      <w:pPr>
        <w:rPr>
          <w:rFonts w:eastAsia="Arial Unicode MS"/>
          <w:b/>
          <w:bCs/>
          <w:i/>
          <w:sz w:val="24"/>
          <w:szCs w:val="24"/>
          <w:u w:val="single"/>
        </w:rPr>
      </w:pPr>
      <w:r>
        <w:rPr>
          <w:rFonts w:eastAsia="Arial Unicode MS"/>
          <w:b/>
          <w:bCs/>
          <w:i/>
          <w:sz w:val="24"/>
          <w:szCs w:val="24"/>
          <w:u w:val="single"/>
        </w:rPr>
        <w:br w:type="page"/>
      </w:r>
    </w:p>
    <w:p w14:paraId="18C7B74C" w14:textId="77777777" w:rsidR="00554B94" w:rsidRPr="00F41CDD" w:rsidRDefault="00554B94" w:rsidP="00554B94">
      <w:pPr>
        <w:rPr>
          <w:rFonts w:eastAsia="Arial Unicode MS"/>
          <w:b/>
          <w:bCs/>
          <w:i/>
          <w:sz w:val="24"/>
          <w:szCs w:val="24"/>
        </w:rPr>
      </w:pPr>
      <w:r w:rsidRPr="00F41CDD">
        <w:rPr>
          <w:rFonts w:eastAsia="Arial Unicode MS"/>
          <w:b/>
          <w:bCs/>
          <w:i/>
          <w:sz w:val="24"/>
          <w:szCs w:val="24"/>
          <w:u w:val="single"/>
        </w:rPr>
        <w:lastRenderedPageBreak/>
        <w:t>Responsibilities to Profession</w:t>
      </w:r>
      <w:r w:rsidRPr="00F41CDD">
        <w:rPr>
          <w:rFonts w:eastAsia="Arial Unicode MS"/>
          <w:b/>
          <w:bCs/>
          <w:i/>
          <w:sz w:val="24"/>
          <w:szCs w:val="24"/>
        </w:rPr>
        <w:t>:</w:t>
      </w:r>
    </w:p>
    <w:p w14:paraId="40CF8BF1" w14:textId="77777777" w:rsidR="00554B94" w:rsidRPr="00896ACA" w:rsidRDefault="00554B94" w:rsidP="003174A9">
      <w:pPr>
        <w:pStyle w:val="ListParagraph"/>
        <w:numPr>
          <w:ilvl w:val="1"/>
          <w:numId w:val="36"/>
        </w:numPr>
        <w:overflowPunct w:val="0"/>
        <w:adjustRightInd w:val="0"/>
        <w:ind w:left="648"/>
        <w:contextualSpacing w:val="0"/>
        <w:rPr>
          <w:rFonts w:eastAsia="Arial Unicode MS"/>
          <w:i/>
          <w:sz w:val="22"/>
          <w:szCs w:val="22"/>
        </w:rPr>
      </w:pPr>
      <w:r w:rsidRPr="00896ACA">
        <w:rPr>
          <w:rFonts w:eastAsia="Arial Unicode MS"/>
          <w:i/>
          <w:sz w:val="22"/>
          <w:szCs w:val="22"/>
        </w:rPr>
        <w:t>Demonstrate conduct that follows generally recognized professional standards</w:t>
      </w:r>
    </w:p>
    <w:p w14:paraId="75387244" w14:textId="77777777" w:rsidR="00554B94" w:rsidRPr="00896ACA" w:rsidRDefault="00554B94" w:rsidP="003174A9">
      <w:pPr>
        <w:pStyle w:val="ListParagraph"/>
        <w:numPr>
          <w:ilvl w:val="1"/>
          <w:numId w:val="36"/>
        </w:numPr>
        <w:overflowPunct w:val="0"/>
        <w:adjustRightInd w:val="0"/>
        <w:ind w:left="648"/>
        <w:contextualSpacing w:val="0"/>
        <w:rPr>
          <w:rFonts w:eastAsia="Arial Unicode MS"/>
          <w:i/>
          <w:sz w:val="22"/>
          <w:szCs w:val="22"/>
        </w:rPr>
      </w:pPr>
      <w:r w:rsidRPr="00896ACA">
        <w:rPr>
          <w:rFonts w:eastAsia="Arial Unicode MS"/>
          <w:i/>
          <w:sz w:val="22"/>
          <w:szCs w:val="22"/>
        </w:rPr>
        <w:t xml:space="preserve">Fulfill all of </w:t>
      </w:r>
      <w:r>
        <w:rPr>
          <w:rFonts w:eastAsia="Arial Unicode MS"/>
          <w:i/>
          <w:sz w:val="22"/>
          <w:szCs w:val="22"/>
        </w:rPr>
        <w:t xml:space="preserve">the </w:t>
      </w:r>
      <w:r w:rsidRPr="00896ACA">
        <w:rPr>
          <w:rFonts w:eastAsia="Arial Unicode MS"/>
          <w:i/>
          <w:sz w:val="22"/>
          <w:szCs w:val="22"/>
        </w:rPr>
        <w:t>terms and obligations detailed in the contract</w:t>
      </w:r>
    </w:p>
    <w:p w14:paraId="1184931E" w14:textId="77777777" w:rsidR="00554B94" w:rsidRPr="00896ACA" w:rsidRDefault="00554B94" w:rsidP="003174A9">
      <w:pPr>
        <w:pStyle w:val="ListParagraph"/>
        <w:numPr>
          <w:ilvl w:val="1"/>
          <w:numId w:val="36"/>
        </w:numPr>
        <w:overflowPunct w:val="0"/>
        <w:adjustRightInd w:val="0"/>
        <w:ind w:left="648"/>
        <w:contextualSpacing w:val="0"/>
        <w:rPr>
          <w:rFonts w:eastAsia="Arial Unicode MS"/>
          <w:i/>
          <w:sz w:val="22"/>
          <w:szCs w:val="22"/>
        </w:rPr>
      </w:pPr>
      <w:r w:rsidRPr="00896ACA">
        <w:rPr>
          <w:rFonts w:eastAsia="Arial Unicode MS"/>
          <w:i/>
          <w:sz w:val="22"/>
          <w:szCs w:val="22"/>
        </w:rPr>
        <w:t>Maintain appropriate licensure for professional practice and employment</w:t>
      </w:r>
    </w:p>
    <w:p w14:paraId="260C957B" w14:textId="77777777" w:rsidR="00554B94" w:rsidRPr="00896ACA" w:rsidRDefault="00554B94" w:rsidP="003174A9">
      <w:pPr>
        <w:pStyle w:val="ListParagraph"/>
        <w:numPr>
          <w:ilvl w:val="1"/>
          <w:numId w:val="36"/>
        </w:numPr>
        <w:overflowPunct w:val="0"/>
        <w:adjustRightInd w:val="0"/>
        <w:ind w:left="648"/>
        <w:contextualSpacing w:val="0"/>
        <w:rPr>
          <w:rFonts w:eastAsia="Arial Unicode MS"/>
          <w:i/>
          <w:sz w:val="22"/>
          <w:szCs w:val="22"/>
        </w:rPr>
      </w:pPr>
      <w:r w:rsidRPr="00896ACA">
        <w:rPr>
          <w:rFonts w:eastAsia="Arial Unicode MS"/>
          <w:i/>
          <w:sz w:val="22"/>
          <w:szCs w:val="22"/>
        </w:rPr>
        <w:t xml:space="preserve">Provide accurate information to state department  </w:t>
      </w:r>
    </w:p>
    <w:p w14:paraId="4BCF5045" w14:textId="77777777" w:rsidR="00554B94" w:rsidRPr="00896ACA" w:rsidRDefault="00554B94" w:rsidP="003174A9">
      <w:pPr>
        <w:pStyle w:val="ListParagraph"/>
        <w:numPr>
          <w:ilvl w:val="1"/>
          <w:numId w:val="36"/>
        </w:numPr>
        <w:overflowPunct w:val="0"/>
        <w:adjustRightInd w:val="0"/>
        <w:ind w:left="648"/>
        <w:contextualSpacing w:val="0"/>
        <w:rPr>
          <w:rFonts w:eastAsia="Arial Unicode MS"/>
          <w:i/>
          <w:sz w:val="22"/>
          <w:szCs w:val="22"/>
        </w:rPr>
      </w:pPr>
      <w:r w:rsidRPr="00896ACA">
        <w:rPr>
          <w:rFonts w:eastAsia="Arial Unicode MS"/>
          <w:i/>
          <w:sz w:val="22"/>
          <w:szCs w:val="22"/>
        </w:rPr>
        <w:t>Abide by all federal, state, and local laws and employing school board policies</w:t>
      </w:r>
    </w:p>
    <w:p w14:paraId="6B4756EF" w14:textId="77777777" w:rsidR="00554B94" w:rsidRPr="00896ACA" w:rsidRDefault="00554B94" w:rsidP="00554B94">
      <w:pPr>
        <w:spacing w:line="286" w:lineRule="auto"/>
        <w:rPr>
          <w:rFonts w:eastAsia="Arial Unicode MS"/>
          <w:b/>
        </w:rPr>
      </w:pPr>
    </w:p>
    <w:p w14:paraId="2ADEEFEF" w14:textId="77777777" w:rsidR="00554B94" w:rsidRPr="00896ACA" w:rsidRDefault="00554B94" w:rsidP="00554B94">
      <w:pPr>
        <w:spacing w:line="286" w:lineRule="auto"/>
        <w:rPr>
          <w:rFonts w:eastAsia="Arial Unicode MS"/>
          <w:b/>
        </w:rPr>
      </w:pPr>
    </w:p>
    <w:p w14:paraId="45A766E3" w14:textId="77777777" w:rsidR="00554B94" w:rsidRPr="00C32A40" w:rsidRDefault="00554B94" w:rsidP="00554B94">
      <w:pPr>
        <w:spacing w:line="286" w:lineRule="auto"/>
        <w:ind w:left="720"/>
        <w:rPr>
          <w:rFonts w:eastAsia="Arial Unicode MS"/>
          <w:b/>
          <w:sz w:val="22"/>
          <w:szCs w:val="22"/>
        </w:rPr>
      </w:pPr>
      <w:r w:rsidRPr="00C32A40">
        <w:rPr>
          <w:rFonts w:eastAsia="Arial Unicode MS"/>
          <w:b/>
          <w:sz w:val="22"/>
          <w:szCs w:val="22"/>
        </w:rPr>
        <w:t>Ethical conduct includes, but is not limited to the following:</w:t>
      </w:r>
    </w:p>
    <w:p w14:paraId="4222DBBF" w14:textId="77777777" w:rsidR="00554B94" w:rsidRPr="00C32A40" w:rsidRDefault="00554B94" w:rsidP="003174A9">
      <w:pPr>
        <w:pStyle w:val="ListParagraph"/>
        <w:numPr>
          <w:ilvl w:val="0"/>
          <w:numId w:val="37"/>
        </w:numPr>
        <w:overflowPunct w:val="0"/>
        <w:adjustRightInd w:val="0"/>
        <w:ind w:left="1368"/>
        <w:contextualSpacing w:val="0"/>
        <w:rPr>
          <w:rFonts w:eastAsia="Arial Unicode MS"/>
          <w:sz w:val="22"/>
          <w:szCs w:val="22"/>
        </w:rPr>
      </w:pPr>
      <w:r w:rsidRPr="00C32A40">
        <w:rPr>
          <w:rFonts w:eastAsia="Arial Unicode MS"/>
          <w:sz w:val="22"/>
          <w:szCs w:val="22"/>
        </w:rPr>
        <w:t>Encouraging and supporting colleagues in developing and maintaining high standards</w:t>
      </w:r>
    </w:p>
    <w:p w14:paraId="4E54FA97" w14:textId="77777777" w:rsidR="00554B94" w:rsidRPr="00C32A40" w:rsidRDefault="00554B94" w:rsidP="003174A9">
      <w:pPr>
        <w:pStyle w:val="ListParagraph"/>
        <w:numPr>
          <w:ilvl w:val="0"/>
          <w:numId w:val="37"/>
        </w:numPr>
        <w:overflowPunct w:val="0"/>
        <w:adjustRightInd w:val="0"/>
        <w:ind w:left="1368"/>
        <w:contextualSpacing w:val="0"/>
        <w:rPr>
          <w:rFonts w:eastAsia="Arial Unicode MS"/>
          <w:sz w:val="22"/>
          <w:szCs w:val="22"/>
        </w:rPr>
      </w:pPr>
      <w:r w:rsidRPr="00C32A40">
        <w:rPr>
          <w:rFonts w:eastAsia="Arial Unicode MS"/>
          <w:sz w:val="22"/>
          <w:szCs w:val="22"/>
        </w:rPr>
        <w:t>Insuring that institutional privileges are not used for personal gain</w:t>
      </w:r>
    </w:p>
    <w:p w14:paraId="2D1E4248" w14:textId="77777777" w:rsidR="00554B94" w:rsidRPr="00C32A40" w:rsidRDefault="00554B94" w:rsidP="003174A9">
      <w:pPr>
        <w:pStyle w:val="ListParagraph"/>
        <w:numPr>
          <w:ilvl w:val="0"/>
          <w:numId w:val="37"/>
        </w:numPr>
        <w:overflowPunct w:val="0"/>
        <w:adjustRightInd w:val="0"/>
        <w:ind w:left="1368"/>
        <w:contextualSpacing w:val="0"/>
        <w:rPr>
          <w:rFonts w:eastAsia="Arial Unicode MS"/>
          <w:sz w:val="22"/>
          <w:szCs w:val="22"/>
        </w:rPr>
      </w:pPr>
      <w:r w:rsidRPr="00C32A40">
        <w:rPr>
          <w:rFonts w:eastAsia="Arial Unicode MS"/>
          <w:sz w:val="22"/>
          <w:szCs w:val="22"/>
        </w:rPr>
        <w:t>Maintaining  diligently the security of standardized test supplies and resources</w:t>
      </w:r>
    </w:p>
    <w:p w14:paraId="7CE18C4F" w14:textId="77777777" w:rsidR="00554B94" w:rsidRPr="00C32A40" w:rsidRDefault="00554B94" w:rsidP="003174A9">
      <w:pPr>
        <w:pStyle w:val="ListParagraph"/>
        <w:numPr>
          <w:ilvl w:val="0"/>
          <w:numId w:val="37"/>
        </w:numPr>
        <w:overflowPunct w:val="0"/>
        <w:adjustRightInd w:val="0"/>
        <w:ind w:left="1368"/>
        <w:contextualSpacing w:val="0"/>
        <w:rPr>
          <w:rFonts w:eastAsia="Arial Unicode MS"/>
          <w:sz w:val="22"/>
          <w:szCs w:val="22"/>
        </w:rPr>
      </w:pPr>
      <w:r w:rsidRPr="00C32A40">
        <w:rPr>
          <w:rFonts w:eastAsia="Arial Unicode MS"/>
          <w:sz w:val="22"/>
          <w:szCs w:val="22"/>
        </w:rPr>
        <w:t>Follow mandatory reporting requirements</w:t>
      </w:r>
    </w:p>
    <w:p w14:paraId="73D0AFD4" w14:textId="77777777" w:rsidR="00554B94" w:rsidRDefault="00554B94" w:rsidP="00554B94">
      <w:pPr>
        <w:rPr>
          <w:rFonts w:eastAsia="Arial Unicode MS"/>
        </w:rPr>
      </w:pPr>
    </w:p>
    <w:p w14:paraId="27F63F0B" w14:textId="77777777" w:rsidR="00554B94" w:rsidRPr="00C32A40" w:rsidRDefault="00554B94" w:rsidP="00554B94">
      <w:pPr>
        <w:spacing w:line="286" w:lineRule="auto"/>
        <w:ind w:left="720"/>
        <w:rPr>
          <w:rFonts w:eastAsia="Arial Unicode MS"/>
          <w:b/>
          <w:sz w:val="22"/>
          <w:szCs w:val="22"/>
        </w:rPr>
      </w:pPr>
      <w:r w:rsidRPr="00C32A40">
        <w:rPr>
          <w:rFonts w:eastAsia="Arial Unicode MS"/>
          <w:b/>
          <w:sz w:val="22"/>
          <w:szCs w:val="22"/>
        </w:rPr>
        <w:t>Unethical conduct includes, but is not limited to the following:</w:t>
      </w:r>
    </w:p>
    <w:p w14:paraId="2CDD598C" w14:textId="77777777" w:rsidR="00554B94" w:rsidRPr="00C32A40" w:rsidRDefault="00554B94" w:rsidP="003174A9">
      <w:pPr>
        <w:pStyle w:val="ListParagraph"/>
        <w:numPr>
          <w:ilvl w:val="0"/>
          <w:numId w:val="38"/>
        </w:numPr>
        <w:overflowPunct w:val="0"/>
        <w:adjustRightInd w:val="0"/>
        <w:ind w:left="1368"/>
        <w:contextualSpacing w:val="0"/>
        <w:rPr>
          <w:rFonts w:eastAsia="Arial Unicode MS"/>
          <w:sz w:val="22"/>
          <w:szCs w:val="22"/>
        </w:rPr>
      </w:pPr>
      <w:r w:rsidRPr="00C32A40">
        <w:rPr>
          <w:rFonts w:eastAsia="Arial Unicode MS"/>
          <w:sz w:val="22"/>
          <w:szCs w:val="22"/>
        </w:rPr>
        <w:t>Harassment of colleagues</w:t>
      </w:r>
    </w:p>
    <w:p w14:paraId="42C10D73" w14:textId="77777777" w:rsidR="00554B94" w:rsidRPr="00C32A40" w:rsidRDefault="00554B94" w:rsidP="003174A9">
      <w:pPr>
        <w:pStyle w:val="ListParagraph"/>
        <w:numPr>
          <w:ilvl w:val="0"/>
          <w:numId w:val="38"/>
        </w:numPr>
        <w:overflowPunct w:val="0"/>
        <w:adjustRightInd w:val="0"/>
        <w:ind w:left="1368"/>
        <w:contextualSpacing w:val="0"/>
        <w:rPr>
          <w:rFonts w:eastAsia="Arial Unicode MS"/>
          <w:sz w:val="22"/>
          <w:szCs w:val="22"/>
        </w:rPr>
      </w:pPr>
      <w:r w:rsidRPr="00C32A40">
        <w:rPr>
          <w:rFonts w:eastAsia="Arial Unicode MS"/>
          <w:sz w:val="22"/>
          <w:szCs w:val="22"/>
        </w:rPr>
        <w:t>Inappropriate language on school grounds or any school-related activity</w:t>
      </w:r>
    </w:p>
    <w:p w14:paraId="032DDA76" w14:textId="77777777" w:rsidR="00554B94" w:rsidRPr="00C32A40" w:rsidRDefault="00554B94" w:rsidP="003174A9">
      <w:pPr>
        <w:pStyle w:val="ListParagraph"/>
        <w:numPr>
          <w:ilvl w:val="0"/>
          <w:numId w:val="38"/>
        </w:numPr>
        <w:overflowPunct w:val="0"/>
        <w:adjustRightInd w:val="0"/>
        <w:ind w:left="1368"/>
        <w:contextualSpacing w:val="0"/>
        <w:rPr>
          <w:rFonts w:eastAsia="Arial Unicode MS"/>
          <w:sz w:val="22"/>
          <w:szCs w:val="22"/>
        </w:rPr>
      </w:pPr>
      <w:r w:rsidRPr="00C32A40">
        <w:rPr>
          <w:rFonts w:eastAsia="Arial Unicode MS"/>
          <w:sz w:val="22"/>
          <w:szCs w:val="22"/>
        </w:rPr>
        <w:t>Accepting gifts or favors or offering gratuities that impair professional judgment or to obtain special advantage</w:t>
      </w:r>
    </w:p>
    <w:p w14:paraId="112280A4" w14:textId="77777777" w:rsidR="00554B94" w:rsidRPr="00C32A40" w:rsidRDefault="00554B94" w:rsidP="003174A9">
      <w:pPr>
        <w:pStyle w:val="ListParagraph"/>
        <w:numPr>
          <w:ilvl w:val="0"/>
          <w:numId w:val="38"/>
        </w:numPr>
        <w:overflowPunct w:val="0"/>
        <w:adjustRightInd w:val="0"/>
        <w:ind w:left="1368"/>
        <w:contextualSpacing w:val="0"/>
        <w:rPr>
          <w:rFonts w:eastAsia="Arial Unicode MS"/>
          <w:sz w:val="22"/>
          <w:szCs w:val="22"/>
        </w:rPr>
      </w:pPr>
      <w:r w:rsidRPr="00C32A40">
        <w:rPr>
          <w:rFonts w:eastAsia="Arial Unicode MS"/>
          <w:sz w:val="22"/>
          <w:szCs w:val="22"/>
        </w:rPr>
        <w:t>Violating confidentiality agreements related to standardized testing including copying or teaching identified test items, publishing or distributing test items or answers, discussing test items, and violating local school board or state directions for the use of tests</w:t>
      </w:r>
    </w:p>
    <w:p w14:paraId="73ADC7A7" w14:textId="77777777" w:rsidR="00554B94" w:rsidRPr="00C32A40" w:rsidRDefault="00554B94" w:rsidP="003174A9">
      <w:pPr>
        <w:pStyle w:val="ListParagraph"/>
        <w:numPr>
          <w:ilvl w:val="0"/>
          <w:numId w:val="38"/>
        </w:numPr>
        <w:overflowPunct w:val="0"/>
        <w:adjustRightInd w:val="0"/>
        <w:ind w:left="1368"/>
        <w:contextualSpacing w:val="0"/>
        <w:rPr>
          <w:rFonts w:eastAsia="Arial Unicode MS"/>
          <w:sz w:val="22"/>
          <w:szCs w:val="22"/>
        </w:rPr>
      </w:pPr>
      <w:r w:rsidRPr="00C32A40">
        <w:rPr>
          <w:rFonts w:eastAsia="Arial Unicode MS"/>
          <w:sz w:val="22"/>
          <w:szCs w:val="22"/>
        </w:rPr>
        <w:t>Being under the influence of, possessing, using, or consuming illegal or unauthorized drugs</w:t>
      </w:r>
    </w:p>
    <w:p w14:paraId="6CD14BB9" w14:textId="77777777" w:rsidR="00554B94" w:rsidRPr="00C32A40" w:rsidRDefault="00554B94" w:rsidP="003174A9">
      <w:pPr>
        <w:pStyle w:val="ListParagraph"/>
        <w:numPr>
          <w:ilvl w:val="0"/>
          <w:numId w:val="38"/>
        </w:numPr>
        <w:overflowPunct w:val="0"/>
        <w:adjustRightInd w:val="0"/>
        <w:ind w:left="1368"/>
        <w:contextualSpacing w:val="0"/>
        <w:rPr>
          <w:rFonts w:eastAsia="Arial Unicode MS"/>
          <w:sz w:val="22"/>
          <w:szCs w:val="22"/>
        </w:rPr>
      </w:pPr>
      <w:r w:rsidRPr="00C32A40">
        <w:rPr>
          <w:rFonts w:eastAsia="Arial Unicode MS"/>
          <w:sz w:val="22"/>
          <w:szCs w:val="22"/>
        </w:rPr>
        <w:t>Falsifying, misrepresenting, omitting, or erroneously reporting employment history, professional qualification, criminal history, licensure/re</w:t>
      </w:r>
      <w:r>
        <w:rPr>
          <w:rFonts w:eastAsia="Arial Unicode MS"/>
          <w:sz w:val="22"/>
          <w:szCs w:val="22"/>
        </w:rPr>
        <w:t>-</w:t>
      </w:r>
      <w:r w:rsidRPr="00C32A40">
        <w:rPr>
          <w:rFonts w:eastAsia="Arial Unicode MS"/>
          <w:sz w:val="22"/>
          <w:szCs w:val="22"/>
        </w:rPr>
        <w:t>licensure</w:t>
      </w:r>
    </w:p>
    <w:p w14:paraId="3452F45D" w14:textId="77777777" w:rsidR="00554B94" w:rsidRPr="00C32A40" w:rsidRDefault="00554B94" w:rsidP="003174A9">
      <w:pPr>
        <w:pStyle w:val="ListParagraph"/>
        <w:numPr>
          <w:ilvl w:val="0"/>
          <w:numId w:val="38"/>
        </w:numPr>
        <w:overflowPunct w:val="0"/>
        <w:adjustRightInd w:val="0"/>
        <w:ind w:left="1368"/>
        <w:contextualSpacing w:val="0"/>
        <w:rPr>
          <w:rFonts w:eastAsia="Arial Unicode MS"/>
          <w:sz w:val="22"/>
          <w:szCs w:val="22"/>
        </w:rPr>
      </w:pPr>
      <w:r w:rsidRPr="00C32A40">
        <w:rPr>
          <w:rFonts w:eastAsia="Arial Unicode MS"/>
          <w:sz w:val="22"/>
          <w:szCs w:val="22"/>
        </w:rPr>
        <w:t>A plea of guilty, nolo contendere, or having bee</w:t>
      </w:r>
      <w:r>
        <w:rPr>
          <w:rFonts w:eastAsia="Arial Unicode MS"/>
          <w:sz w:val="22"/>
          <w:szCs w:val="22"/>
        </w:rPr>
        <w:t xml:space="preserve">n otherwise found guilty of: </w:t>
      </w:r>
      <w:r w:rsidRPr="00C32A40">
        <w:rPr>
          <w:rFonts w:eastAsia="Arial Unicode MS"/>
          <w:sz w:val="22"/>
          <w:szCs w:val="22"/>
        </w:rPr>
        <w:t>any crime punishable as a felony; any crime involving a minor; any crime involving a theft; any crime involving drug related conduct;  any crime defined in any section of article 36 of chapter 21 of the Kansas statutes annotated; or any attempt as defined by K.S.A. 21-3301, and amendments thereto, to commit any crime specified in this subsection</w:t>
      </w:r>
    </w:p>
    <w:p w14:paraId="6D756CDF" w14:textId="77777777" w:rsidR="00554B94" w:rsidRDefault="00554B94" w:rsidP="00554B94">
      <w:pPr>
        <w:pStyle w:val="ListParagraph"/>
        <w:ind w:left="1008"/>
        <w:rPr>
          <w:rFonts w:eastAsia="Arial Unicode MS"/>
        </w:rPr>
      </w:pPr>
      <w:r>
        <w:rPr>
          <w:rFonts w:eastAsia="Arial Unicode MS"/>
        </w:rPr>
        <w:tab/>
      </w:r>
    </w:p>
    <w:p w14:paraId="4CDEA617" w14:textId="77777777" w:rsidR="00554B94" w:rsidRDefault="00554B94" w:rsidP="00554B94">
      <w:pPr>
        <w:ind w:left="2520"/>
        <w:rPr>
          <w:rFonts w:eastAsia="Arial Unicode MS"/>
        </w:rPr>
      </w:pPr>
    </w:p>
    <w:p w14:paraId="14969C98" w14:textId="77777777" w:rsidR="00554B94" w:rsidRPr="00300CC2" w:rsidRDefault="00554B94" w:rsidP="00554B94">
      <w:pPr>
        <w:pStyle w:val="Footer"/>
        <w:rPr>
          <w:sz w:val="16"/>
          <w:szCs w:val="24"/>
        </w:rPr>
      </w:pPr>
      <w:r>
        <w:rPr>
          <w:sz w:val="16"/>
          <w:szCs w:val="24"/>
        </w:rPr>
        <w:t>Professional Standards Board</w:t>
      </w:r>
      <w:r w:rsidRPr="00300CC2">
        <w:rPr>
          <w:sz w:val="16"/>
          <w:szCs w:val="24"/>
        </w:rPr>
        <w:t xml:space="preserve">   May 2013</w:t>
      </w:r>
    </w:p>
    <w:p w14:paraId="71023DB2" w14:textId="46C69D7D" w:rsidR="00554B94" w:rsidRDefault="00554B94" w:rsidP="0024068E">
      <w:pPr>
        <w:tabs>
          <w:tab w:val="left" w:pos="1620"/>
        </w:tabs>
      </w:pPr>
    </w:p>
    <w:p w14:paraId="4C949735" w14:textId="76CD0C65" w:rsidR="007E7659" w:rsidRDefault="007E7659" w:rsidP="0024068E">
      <w:pPr>
        <w:tabs>
          <w:tab w:val="left" w:pos="1620"/>
        </w:tabs>
      </w:pPr>
    </w:p>
    <w:p w14:paraId="603EF5CA" w14:textId="77777777" w:rsidR="007E7659" w:rsidRDefault="007E7659">
      <w:r>
        <w:br w:type="page"/>
      </w:r>
    </w:p>
    <w:p w14:paraId="336185CA" w14:textId="7D39B65F" w:rsidR="007E7659" w:rsidRDefault="00901A37" w:rsidP="00C24984">
      <w:pPr>
        <w:pStyle w:val="Heading3"/>
        <w:jc w:val="left"/>
        <w:rPr>
          <w:color w:val="0000FF"/>
          <w:sz w:val="28"/>
          <w:szCs w:val="28"/>
        </w:rPr>
      </w:pPr>
      <w:bookmarkStart w:id="151" w:name="_Toc80091291"/>
      <w:r>
        <w:rPr>
          <w:color w:val="0000FF"/>
          <w:sz w:val="28"/>
          <w:szCs w:val="28"/>
        </w:rPr>
        <w:lastRenderedPageBreak/>
        <w:t xml:space="preserve">Appendix </w:t>
      </w:r>
      <w:r w:rsidR="00341EA2">
        <w:rPr>
          <w:color w:val="0000FF"/>
          <w:sz w:val="28"/>
          <w:szCs w:val="28"/>
        </w:rPr>
        <w:t>K</w:t>
      </w:r>
      <w:r w:rsidR="007E7659" w:rsidRPr="00C24984">
        <w:rPr>
          <w:color w:val="0000FF"/>
          <w:sz w:val="28"/>
          <w:szCs w:val="28"/>
        </w:rPr>
        <w:t>:  Model Code of Ethics for Educators (MCEE)</w:t>
      </w:r>
      <w:bookmarkEnd w:id="151"/>
    </w:p>
    <w:p w14:paraId="59D0D0E2" w14:textId="57A6692F" w:rsidR="00681609" w:rsidRDefault="00681609" w:rsidP="00681609"/>
    <w:p w14:paraId="261E2291" w14:textId="32829BB1" w:rsidR="00681609" w:rsidRDefault="00681609" w:rsidP="00681609"/>
    <w:p w14:paraId="579BA818" w14:textId="77777777" w:rsidR="00681609" w:rsidRPr="00681609" w:rsidRDefault="00681609" w:rsidP="00681609"/>
    <w:p w14:paraId="13075B30" w14:textId="77777777" w:rsidR="00681609" w:rsidRDefault="00681609" w:rsidP="00681609">
      <w:pPr>
        <w:spacing w:after="240"/>
        <w:jc w:val="center"/>
        <w:rPr>
          <w:rFonts w:asciiTheme="majorHAnsi" w:hAnsiTheme="majorHAnsi"/>
          <w:b/>
          <w:sz w:val="24"/>
        </w:rPr>
      </w:pPr>
      <w:r>
        <w:rPr>
          <w:rFonts w:asciiTheme="majorHAnsi" w:hAnsiTheme="majorHAnsi"/>
          <w:b/>
          <w:noProof/>
          <w:sz w:val="24"/>
        </w:rPr>
        <w:drawing>
          <wp:inline distT="0" distB="0" distL="0" distR="0" wp14:anchorId="2CE1785F" wp14:editId="60D3A2A9">
            <wp:extent cx="2962275" cy="8579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EE_Color_CMYK.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081738" cy="892516"/>
                    </a:xfrm>
                    <a:prstGeom prst="rect">
                      <a:avLst/>
                    </a:prstGeom>
                  </pic:spPr>
                </pic:pic>
              </a:graphicData>
            </a:graphic>
          </wp:inline>
        </w:drawing>
      </w:r>
    </w:p>
    <w:p w14:paraId="0EC3A2BD" w14:textId="77777777" w:rsidR="00681609" w:rsidRDefault="00681609" w:rsidP="00681609">
      <w:pPr>
        <w:spacing w:after="240"/>
        <w:rPr>
          <w:rFonts w:asciiTheme="majorHAnsi" w:hAnsiTheme="majorHAnsi"/>
          <w:b/>
          <w:sz w:val="24"/>
        </w:rPr>
      </w:pPr>
    </w:p>
    <w:p w14:paraId="1C41EA40" w14:textId="18E7C6D5" w:rsidR="00681609" w:rsidRDefault="00681609" w:rsidP="00681609">
      <w:pPr>
        <w:spacing w:after="240"/>
        <w:rPr>
          <w:rFonts w:asciiTheme="majorHAnsi" w:hAnsiTheme="majorHAnsi"/>
          <w:b/>
          <w:sz w:val="24"/>
        </w:rPr>
      </w:pPr>
      <w:r w:rsidRPr="00C0284A">
        <w:rPr>
          <w:rFonts w:asciiTheme="majorHAnsi" w:hAnsiTheme="majorHAnsi"/>
          <w:b/>
          <w:sz w:val="24"/>
        </w:rPr>
        <w:t>Principle I:  Responsibility to the Profession</w:t>
      </w:r>
    </w:p>
    <w:p w14:paraId="27C45A5D" w14:textId="77777777" w:rsidR="00681609" w:rsidRPr="00856F43" w:rsidRDefault="00681609" w:rsidP="00681609">
      <w:pPr>
        <w:rPr>
          <w:rFonts w:asciiTheme="majorHAnsi" w:hAnsiTheme="majorHAnsi"/>
          <w:sz w:val="24"/>
        </w:rPr>
      </w:pPr>
      <w:r w:rsidRPr="00856F43">
        <w:rPr>
          <w:rFonts w:asciiTheme="majorHAnsi" w:hAnsiTheme="majorHAnsi"/>
          <w:sz w:val="24"/>
        </w:rPr>
        <w:t>The professional educator is aware that trust in the profession depends upon a level of professional conduct and responsibility that may be higher than required by law.  This entails holding one and other educators to the same ethical standards.</w:t>
      </w:r>
    </w:p>
    <w:p w14:paraId="32CB75B5" w14:textId="77777777" w:rsidR="00681609" w:rsidRPr="00E0201C" w:rsidRDefault="00681609" w:rsidP="00681609">
      <w:pPr>
        <w:rPr>
          <w:rFonts w:asciiTheme="majorHAnsi" w:hAnsiTheme="majorHAnsi"/>
          <w:i/>
          <w:sz w:val="24"/>
        </w:rPr>
      </w:pPr>
      <w:r w:rsidRPr="00E0201C">
        <w:rPr>
          <w:rFonts w:asciiTheme="majorHAnsi" w:hAnsiTheme="majorHAnsi"/>
          <w:i/>
          <w:sz w:val="24"/>
        </w:rPr>
        <w:t xml:space="preserve">The professional educator demonstrates responsibility to oneself as an ethical professional by:  </w:t>
      </w:r>
    </w:p>
    <w:p w14:paraId="426F6504" w14:textId="77777777" w:rsidR="00681609" w:rsidRPr="002F2FB1" w:rsidRDefault="00681609" w:rsidP="003174A9">
      <w:pPr>
        <w:pStyle w:val="ListParagraph"/>
        <w:numPr>
          <w:ilvl w:val="0"/>
          <w:numId w:val="57"/>
        </w:numPr>
        <w:spacing w:line="276" w:lineRule="auto"/>
        <w:rPr>
          <w:rFonts w:asciiTheme="majorHAnsi" w:hAnsiTheme="majorHAnsi"/>
          <w:sz w:val="24"/>
        </w:rPr>
      </w:pPr>
      <w:r w:rsidRPr="002F2FB1">
        <w:rPr>
          <w:rFonts w:asciiTheme="majorHAnsi" w:hAnsiTheme="majorHAnsi"/>
          <w:sz w:val="24"/>
        </w:rPr>
        <w:t>Acknowledging that lack of awareness, knowledge, or understanding of the Code is not, in itself, a defense to a charge of unethical conduct;</w:t>
      </w:r>
    </w:p>
    <w:p w14:paraId="46831023" w14:textId="77777777" w:rsidR="00681609" w:rsidRPr="002F2FB1" w:rsidRDefault="00681609" w:rsidP="003174A9">
      <w:pPr>
        <w:pStyle w:val="ListParagraph"/>
        <w:numPr>
          <w:ilvl w:val="0"/>
          <w:numId w:val="57"/>
        </w:numPr>
        <w:spacing w:line="276" w:lineRule="auto"/>
        <w:rPr>
          <w:rFonts w:asciiTheme="majorHAnsi" w:hAnsiTheme="majorHAnsi"/>
          <w:sz w:val="24"/>
        </w:rPr>
      </w:pPr>
      <w:r w:rsidRPr="002F2FB1">
        <w:rPr>
          <w:rFonts w:asciiTheme="majorHAnsi" w:hAnsiTheme="majorHAnsi"/>
          <w:sz w:val="24"/>
        </w:rPr>
        <w:t>Knowing and upholding the procedures, policies, laws and regulations relevant to professional practice regardless of personal views;</w:t>
      </w:r>
    </w:p>
    <w:p w14:paraId="2D0EE5B5" w14:textId="77777777" w:rsidR="00681609" w:rsidRPr="002F2FB1" w:rsidRDefault="00681609" w:rsidP="003174A9">
      <w:pPr>
        <w:pStyle w:val="ListParagraph"/>
        <w:numPr>
          <w:ilvl w:val="0"/>
          <w:numId w:val="57"/>
        </w:numPr>
        <w:spacing w:line="276" w:lineRule="auto"/>
        <w:rPr>
          <w:rFonts w:asciiTheme="majorHAnsi" w:hAnsiTheme="majorHAnsi"/>
          <w:sz w:val="24"/>
        </w:rPr>
      </w:pPr>
      <w:r w:rsidRPr="002F2FB1">
        <w:rPr>
          <w:rFonts w:asciiTheme="majorHAnsi" w:hAnsiTheme="majorHAnsi"/>
          <w:sz w:val="24"/>
        </w:rPr>
        <w:t>Holding oneself responsible for ethical conduct;</w:t>
      </w:r>
    </w:p>
    <w:p w14:paraId="2F8F262C" w14:textId="77777777" w:rsidR="00681609" w:rsidRDefault="00681609" w:rsidP="003174A9">
      <w:pPr>
        <w:pStyle w:val="ListParagraph"/>
        <w:numPr>
          <w:ilvl w:val="0"/>
          <w:numId w:val="57"/>
        </w:numPr>
        <w:spacing w:line="276" w:lineRule="auto"/>
        <w:rPr>
          <w:rFonts w:asciiTheme="majorHAnsi" w:hAnsiTheme="majorHAnsi"/>
          <w:sz w:val="24"/>
        </w:rPr>
      </w:pPr>
      <w:r w:rsidRPr="002F2FB1">
        <w:rPr>
          <w:rFonts w:asciiTheme="majorHAnsi" w:hAnsiTheme="majorHAnsi"/>
          <w:sz w:val="24"/>
        </w:rPr>
        <w:t xml:space="preserve">Monitoring and maintaining sound mental, physical, and emotional health necessary to perform duties and services of any professional assignment; and taking appropriate measures when personal or health-related issues may interfere with work-related duties;  </w:t>
      </w:r>
    </w:p>
    <w:p w14:paraId="21B84286" w14:textId="77777777" w:rsidR="00681609" w:rsidRPr="002F2FB1" w:rsidRDefault="00681609" w:rsidP="003174A9">
      <w:pPr>
        <w:pStyle w:val="ListParagraph"/>
        <w:numPr>
          <w:ilvl w:val="0"/>
          <w:numId w:val="57"/>
        </w:numPr>
        <w:spacing w:line="276" w:lineRule="auto"/>
        <w:rPr>
          <w:rFonts w:asciiTheme="majorHAnsi" w:hAnsiTheme="majorHAnsi"/>
          <w:sz w:val="24"/>
        </w:rPr>
      </w:pPr>
      <w:r w:rsidRPr="002F2FB1">
        <w:rPr>
          <w:rFonts w:asciiTheme="majorHAnsi" w:hAnsiTheme="majorHAnsi"/>
          <w:sz w:val="24"/>
        </w:rPr>
        <w:t xml:space="preserve">Refraining from professional or personal activity that may lead to reducing one’s effectiveness within the school community;  </w:t>
      </w:r>
    </w:p>
    <w:p w14:paraId="34DCCEAB" w14:textId="77777777" w:rsidR="00681609" w:rsidRPr="002F2FB1" w:rsidRDefault="00681609" w:rsidP="003174A9">
      <w:pPr>
        <w:pStyle w:val="ListParagraph"/>
        <w:numPr>
          <w:ilvl w:val="0"/>
          <w:numId w:val="57"/>
        </w:numPr>
        <w:spacing w:line="276" w:lineRule="auto"/>
        <w:rPr>
          <w:rFonts w:asciiTheme="majorHAnsi" w:hAnsiTheme="majorHAnsi"/>
          <w:sz w:val="24"/>
        </w:rPr>
      </w:pPr>
      <w:r w:rsidRPr="002F2FB1">
        <w:rPr>
          <w:rFonts w:asciiTheme="majorHAnsi" w:hAnsiTheme="majorHAnsi"/>
          <w:sz w:val="24"/>
        </w:rPr>
        <w:t>Avoiding the use of one’s position for personal gain and avoiding the appearance of impropriety;</w:t>
      </w:r>
    </w:p>
    <w:p w14:paraId="15F1549C" w14:textId="77777777" w:rsidR="00681609" w:rsidRPr="002F2FB1" w:rsidRDefault="00681609" w:rsidP="003174A9">
      <w:pPr>
        <w:pStyle w:val="ListParagraph"/>
        <w:numPr>
          <w:ilvl w:val="0"/>
          <w:numId w:val="57"/>
        </w:numPr>
        <w:spacing w:after="120"/>
        <w:rPr>
          <w:rFonts w:asciiTheme="majorHAnsi" w:hAnsiTheme="majorHAnsi"/>
          <w:i/>
          <w:sz w:val="24"/>
        </w:rPr>
      </w:pPr>
      <w:r w:rsidRPr="002F2FB1">
        <w:rPr>
          <w:rFonts w:asciiTheme="majorHAnsi" w:hAnsiTheme="majorHAnsi"/>
          <w:sz w:val="24"/>
        </w:rPr>
        <w:t>Taking responsibility and credit only for work actually performed or produced</w:t>
      </w:r>
      <w:r>
        <w:rPr>
          <w:rFonts w:asciiTheme="majorHAnsi" w:hAnsiTheme="majorHAnsi"/>
          <w:sz w:val="24"/>
        </w:rPr>
        <w:t>,</w:t>
      </w:r>
      <w:r w:rsidRPr="002F2FB1">
        <w:rPr>
          <w:rFonts w:asciiTheme="majorHAnsi" w:hAnsiTheme="majorHAnsi"/>
          <w:sz w:val="24"/>
        </w:rPr>
        <w:t xml:space="preserve"> and acknowledging the work and contributions made by others. </w:t>
      </w:r>
    </w:p>
    <w:p w14:paraId="66479A05" w14:textId="77777777" w:rsidR="00681609" w:rsidRPr="00C0284A" w:rsidRDefault="00681609" w:rsidP="00681609">
      <w:pPr>
        <w:rPr>
          <w:rFonts w:asciiTheme="majorHAnsi" w:hAnsiTheme="majorHAnsi"/>
          <w:i/>
          <w:sz w:val="24"/>
        </w:rPr>
      </w:pPr>
      <w:r>
        <w:rPr>
          <w:rFonts w:asciiTheme="majorHAnsi" w:hAnsiTheme="majorHAnsi"/>
          <w:i/>
          <w:sz w:val="24"/>
        </w:rPr>
        <w:t xml:space="preserve">B.  </w:t>
      </w:r>
      <w:r w:rsidRPr="00C0284A">
        <w:rPr>
          <w:rFonts w:asciiTheme="majorHAnsi" w:hAnsiTheme="majorHAnsi"/>
          <w:i/>
          <w:sz w:val="24"/>
        </w:rPr>
        <w:t>The professional educator fulfills the obligation to address and attempt to resolve ethical issues by:</w:t>
      </w:r>
    </w:p>
    <w:p w14:paraId="63EC983E" w14:textId="77777777" w:rsidR="00681609" w:rsidRPr="00C0284A" w:rsidRDefault="00681609" w:rsidP="00681609">
      <w:pPr>
        <w:spacing w:line="276" w:lineRule="auto"/>
        <w:ind w:left="720" w:hanging="360"/>
        <w:contextualSpacing/>
        <w:rPr>
          <w:rFonts w:asciiTheme="majorHAnsi" w:hAnsiTheme="majorHAnsi"/>
          <w:sz w:val="24"/>
        </w:rPr>
      </w:pPr>
      <w:r w:rsidRPr="00C0284A">
        <w:rPr>
          <w:rFonts w:asciiTheme="majorHAnsi" w:hAnsiTheme="majorHAnsi"/>
          <w:sz w:val="24"/>
        </w:rPr>
        <w:t xml:space="preserve">1.  Confronting and taking reasonable steps to resolve conflicts between the Code and the implicit or explicit demands of a person or organization; </w:t>
      </w:r>
    </w:p>
    <w:p w14:paraId="069967FB" w14:textId="77777777" w:rsidR="00681609" w:rsidRPr="00C0284A" w:rsidRDefault="00681609" w:rsidP="00681609">
      <w:pPr>
        <w:spacing w:line="276" w:lineRule="auto"/>
        <w:ind w:left="720" w:hanging="360"/>
        <w:contextualSpacing/>
        <w:rPr>
          <w:rFonts w:asciiTheme="majorHAnsi" w:hAnsiTheme="majorHAnsi"/>
          <w:sz w:val="24"/>
        </w:rPr>
      </w:pPr>
      <w:r w:rsidRPr="00C0284A">
        <w:rPr>
          <w:rFonts w:asciiTheme="majorHAnsi" w:hAnsiTheme="majorHAnsi"/>
          <w:sz w:val="24"/>
        </w:rPr>
        <w:t xml:space="preserve">2.  Maintaining fidelity to the Code by taking proactive steps when having reason to believe that another educator may be approaching or involved in an ethically compromising situation; </w:t>
      </w:r>
    </w:p>
    <w:p w14:paraId="4636B969" w14:textId="77777777" w:rsidR="00681609" w:rsidRPr="00C0284A" w:rsidRDefault="00681609" w:rsidP="00681609">
      <w:pPr>
        <w:spacing w:line="276" w:lineRule="auto"/>
        <w:ind w:left="720" w:hanging="360"/>
        <w:contextualSpacing/>
        <w:rPr>
          <w:rFonts w:asciiTheme="majorHAnsi" w:hAnsiTheme="majorHAnsi"/>
          <w:sz w:val="24"/>
        </w:rPr>
      </w:pPr>
      <w:r w:rsidRPr="00C0284A">
        <w:rPr>
          <w:rFonts w:asciiTheme="majorHAnsi" w:hAnsiTheme="majorHAnsi"/>
          <w:sz w:val="24"/>
        </w:rPr>
        <w:t xml:space="preserve">3.  Neither discriminating nor retaliating against a person on the basis of having made an ethical complaint; </w:t>
      </w:r>
    </w:p>
    <w:p w14:paraId="3C73D7F2" w14:textId="77777777" w:rsidR="00681609" w:rsidRPr="00C0284A" w:rsidRDefault="00681609" w:rsidP="00681609">
      <w:pPr>
        <w:spacing w:line="276" w:lineRule="auto"/>
        <w:ind w:left="720" w:hanging="360"/>
        <w:contextualSpacing/>
        <w:rPr>
          <w:rFonts w:asciiTheme="majorHAnsi" w:hAnsiTheme="majorHAnsi"/>
          <w:sz w:val="24"/>
        </w:rPr>
      </w:pPr>
      <w:r w:rsidRPr="00C0284A">
        <w:rPr>
          <w:rFonts w:asciiTheme="majorHAnsi" w:hAnsiTheme="majorHAnsi"/>
          <w:sz w:val="24"/>
        </w:rPr>
        <w:t xml:space="preserve">4.  Neither filing nor encouraging frivolous ethical complaints solely to harm or retaliate. </w:t>
      </w:r>
    </w:p>
    <w:p w14:paraId="433040D8" w14:textId="77777777" w:rsidR="00681609" w:rsidRDefault="00681609" w:rsidP="00681609">
      <w:pPr>
        <w:spacing w:line="276" w:lineRule="auto"/>
        <w:ind w:left="720" w:hanging="360"/>
        <w:contextualSpacing/>
        <w:rPr>
          <w:rFonts w:asciiTheme="majorHAnsi" w:hAnsiTheme="majorHAnsi"/>
          <w:sz w:val="24"/>
        </w:rPr>
      </w:pPr>
      <w:r w:rsidRPr="00C0284A">
        <w:rPr>
          <w:rFonts w:asciiTheme="majorHAnsi" w:hAnsiTheme="majorHAnsi"/>
          <w:sz w:val="24"/>
        </w:rPr>
        <w:t xml:space="preserve">5.  Cooperating fully during ethics investigations and proceedings </w:t>
      </w:r>
    </w:p>
    <w:p w14:paraId="2D3487D2" w14:textId="77777777" w:rsidR="00681609" w:rsidRDefault="00681609" w:rsidP="00681609">
      <w:pPr>
        <w:spacing w:line="276" w:lineRule="auto"/>
        <w:ind w:left="720" w:hanging="360"/>
        <w:contextualSpacing/>
        <w:rPr>
          <w:rFonts w:asciiTheme="majorHAnsi" w:hAnsiTheme="majorHAnsi"/>
          <w:sz w:val="24"/>
        </w:rPr>
      </w:pPr>
    </w:p>
    <w:p w14:paraId="534B459A" w14:textId="77777777" w:rsidR="00681609" w:rsidRDefault="00681609" w:rsidP="00681609">
      <w:pPr>
        <w:spacing w:line="276" w:lineRule="auto"/>
        <w:ind w:left="720" w:hanging="360"/>
        <w:contextualSpacing/>
        <w:rPr>
          <w:rFonts w:asciiTheme="majorHAnsi" w:hAnsiTheme="majorHAnsi"/>
          <w:i/>
          <w:sz w:val="24"/>
        </w:rPr>
      </w:pPr>
    </w:p>
    <w:p w14:paraId="09B9F546" w14:textId="77777777" w:rsidR="00681609" w:rsidRPr="00C0284A" w:rsidRDefault="00681609" w:rsidP="00681609">
      <w:pPr>
        <w:rPr>
          <w:rFonts w:asciiTheme="majorHAnsi" w:hAnsiTheme="majorHAnsi"/>
          <w:i/>
          <w:sz w:val="24"/>
        </w:rPr>
      </w:pPr>
      <w:r w:rsidRPr="00C0284A">
        <w:rPr>
          <w:rFonts w:asciiTheme="majorHAnsi" w:hAnsiTheme="majorHAnsi"/>
          <w:i/>
          <w:sz w:val="24"/>
        </w:rPr>
        <w:t>C. The professional educator promotes and advances the profession within and beyond the school community by:</w:t>
      </w:r>
    </w:p>
    <w:p w14:paraId="3E03271E" w14:textId="77777777" w:rsidR="00681609" w:rsidRPr="00E0201C" w:rsidRDefault="00681609" w:rsidP="003174A9">
      <w:pPr>
        <w:pStyle w:val="ListParagraph"/>
        <w:numPr>
          <w:ilvl w:val="0"/>
          <w:numId w:val="56"/>
        </w:numPr>
        <w:tabs>
          <w:tab w:val="clear" w:pos="360"/>
          <w:tab w:val="num" w:pos="720"/>
        </w:tabs>
        <w:spacing w:after="100" w:afterAutospacing="1" w:line="276" w:lineRule="auto"/>
        <w:ind w:left="720" w:hanging="360"/>
        <w:rPr>
          <w:rFonts w:asciiTheme="majorHAnsi" w:hAnsiTheme="majorHAnsi"/>
          <w:sz w:val="24"/>
        </w:rPr>
      </w:pPr>
      <w:r>
        <w:rPr>
          <w:rFonts w:asciiTheme="majorHAnsi" w:hAnsiTheme="majorHAnsi"/>
          <w:sz w:val="24"/>
        </w:rPr>
        <w:lastRenderedPageBreak/>
        <w:t xml:space="preserve">Influencing and supporting </w:t>
      </w:r>
      <w:r w:rsidRPr="00E0201C">
        <w:rPr>
          <w:rFonts w:asciiTheme="majorHAnsi" w:hAnsiTheme="majorHAnsi"/>
          <w:sz w:val="24"/>
        </w:rPr>
        <w:t xml:space="preserve">decisions and actions that </w:t>
      </w:r>
      <w:r>
        <w:rPr>
          <w:rFonts w:asciiTheme="majorHAnsi" w:hAnsiTheme="majorHAnsi"/>
          <w:sz w:val="24"/>
        </w:rPr>
        <w:t xml:space="preserve">positively </w:t>
      </w:r>
      <w:r w:rsidRPr="00E0201C">
        <w:rPr>
          <w:rFonts w:asciiTheme="majorHAnsi" w:hAnsiTheme="majorHAnsi"/>
          <w:sz w:val="24"/>
        </w:rPr>
        <w:t>impact teaching and learning, educational leadership and student services</w:t>
      </w:r>
      <w:r>
        <w:rPr>
          <w:rFonts w:asciiTheme="majorHAnsi" w:hAnsiTheme="majorHAnsi"/>
          <w:sz w:val="24"/>
        </w:rPr>
        <w:t>;</w:t>
      </w:r>
      <w:r w:rsidRPr="00E0201C">
        <w:rPr>
          <w:rFonts w:asciiTheme="majorHAnsi" w:hAnsiTheme="majorHAnsi"/>
          <w:sz w:val="24"/>
        </w:rPr>
        <w:t xml:space="preserve"> </w:t>
      </w:r>
    </w:p>
    <w:p w14:paraId="1A007594" w14:textId="77777777" w:rsidR="00681609" w:rsidRPr="00E0201C" w:rsidRDefault="00681609" w:rsidP="003174A9">
      <w:pPr>
        <w:pStyle w:val="ListParagraph"/>
        <w:numPr>
          <w:ilvl w:val="0"/>
          <w:numId w:val="56"/>
        </w:numPr>
        <w:tabs>
          <w:tab w:val="clear" w:pos="360"/>
          <w:tab w:val="num" w:pos="720"/>
        </w:tabs>
        <w:spacing w:after="100" w:afterAutospacing="1" w:line="276" w:lineRule="auto"/>
        <w:ind w:left="720" w:hanging="360"/>
        <w:rPr>
          <w:rFonts w:asciiTheme="majorHAnsi" w:hAnsiTheme="majorHAnsi"/>
          <w:sz w:val="24"/>
        </w:rPr>
      </w:pPr>
      <w:r w:rsidRPr="00E0201C">
        <w:rPr>
          <w:rFonts w:asciiTheme="majorHAnsi" w:hAnsiTheme="majorHAnsi"/>
          <w:sz w:val="24"/>
        </w:rPr>
        <w:t>Engaging in respectful discourse regarding issues that impact the profession</w:t>
      </w:r>
      <w:r>
        <w:rPr>
          <w:rFonts w:asciiTheme="majorHAnsi" w:hAnsiTheme="majorHAnsi"/>
          <w:sz w:val="24"/>
        </w:rPr>
        <w:t>;</w:t>
      </w:r>
      <w:r w:rsidRPr="00E0201C">
        <w:rPr>
          <w:rFonts w:asciiTheme="majorHAnsi" w:hAnsiTheme="majorHAnsi"/>
          <w:sz w:val="24"/>
        </w:rPr>
        <w:t xml:space="preserve"> </w:t>
      </w:r>
    </w:p>
    <w:p w14:paraId="1EAB73C7" w14:textId="77777777" w:rsidR="00681609" w:rsidRPr="00E0201C" w:rsidRDefault="00681609" w:rsidP="003174A9">
      <w:pPr>
        <w:pStyle w:val="ListParagraph"/>
        <w:numPr>
          <w:ilvl w:val="0"/>
          <w:numId w:val="56"/>
        </w:numPr>
        <w:tabs>
          <w:tab w:val="clear" w:pos="360"/>
          <w:tab w:val="num" w:pos="720"/>
        </w:tabs>
        <w:spacing w:after="100" w:afterAutospacing="1" w:line="276" w:lineRule="auto"/>
        <w:ind w:left="720" w:hanging="360"/>
        <w:rPr>
          <w:rFonts w:asciiTheme="majorHAnsi" w:hAnsiTheme="majorHAnsi"/>
          <w:sz w:val="24"/>
        </w:rPr>
      </w:pPr>
      <w:r w:rsidRPr="00E0201C">
        <w:rPr>
          <w:rFonts w:asciiTheme="majorHAnsi" w:hAnsiTheme="majorHAnsi"/>
          <w:sz w:val="24"/>
        </w:rPr>
        <w:t>Enhancing one’s professional effectiveness by staying current with ethical principles and decisions from relevant sources including professional organizations;</w:t>
      </w:r>
    </w:p>
    <w:p w14:paraId="328557EF" w14:textId="77777777" w:rsidR="00681609" w:rsidRPr="00E0201C" w:rsidRDefault="00681609" w:rsidP="003174A9">
      <w:pPr>
        <w:pStyle w:val="ListParagraph"/>
        <w:numPr>
          <w:ilvl w:val="0"/>
          <w:numId w:val="56"/>
        </w:numPr>
        <w:tabs>
          <w:tab w:val="clear" w:pos="360"/>
          <w:tab w:val="num" w:pos="720"/>
        </w:tabs>
        <w:spacing w:after="100" w:afterAutospacing="1" w:line="276" w:lineRule="auto"/>
        <w:ind w:left="720" w:hanging="360"/>
        <w:rPr>
          <w:rFonts w:asciiTheme="majorHAnsi" w:hAnsiTheme="majorHAnsi"/>
          <w:sz w:val="24"/>
        </w:rPr>
      </w:pPr>
      <w:r w:rsidRPr="00E0201C">
        <w:rPr>
          <w:rFonts w:asciiTheme="majorHAnsi" w:hAnsiTheme="majorHAnsi"/>
          <w:sz w:val="24"/>
        </w:rPr>
        <w:t>Actively participating in educational and professional organizations and associations</w:t>
      </w:r>
      <w:r>
        <w:rPr>
          <w:rFonts w:asciiTheme="majorHAnsi" w:hAnsiTheme="majorHAnsi"/>
          <w:sz w:val="24"/>
        </w:rPr>
        <w:t>; and</w:t>
      </w:r>
    </w:p>
    <w:p w14:paraId="408B3FF8" w14:textId="77777777" w:rsidR="00681609" w:rsidRPr="00E0201C" w:rsidRDefault="00681609" w:rsidP="003174A9">
      <w:pPr>
        <w:pStyle w:val="ListParagraph"/>
        <w:numPr>
          <w:ilvl w:val="0"/>
          <w:numId w:val="56"/>
        </w:numPr>
        <w:tabs>
          <w:tab w:val="clear" w:pos="360"/>
          <w:tab w:val="num" w:pos="720"/>
        </w:tabs>
        <w:spacing w:after="100" w:afterAutospacing="1" w:line="276" w:lineRule="auto"/>
        <w:ind w:left="720" w:hanging="360"/>
        <w:rPr>
          <w:rFonts w:asciiTheme="majorHAnsi" w:hAnsiTheme="majorHAnsi"/>
          <w:sz w:val="24"/>
        </w:rPr>
      </w:pPr>
      <w:r w:rsidRPr="00E0201C">
        <w:rPr>
          <w:rFonts w:asciiTheme="majorHAnsi" w:hAnsiTheme="majorHAnsi"/>
          <w:sz w:val="24"/>
        </w:rPr>
        <w:t>Advocating for adequate resources and facilities to ensure equitable opportunities for all students.</w:t>
      </w:r>
    </w:p>
    <w:p w14:paraId="3921E642" w14:textId="77777777" w:rsidR="00681609" w:rsidRPr="00A66A70" w:rsidRDefault="00681609" w:rsidP="00681609">
      <w:pPr>
        <w:rPr>
          <w:rFonts w:asciiTheme="majorHAnsi" w:hAnsiTheme="majorHAnsi"/>
          <w:b/>
          <w:color w:val="FF0000"/>
          <w:sz w:val="24"/>
          <w:u w:val="single"/>
        </w:rPr>
      </w:pPr>
      <w:r w:rsidRPr="00C0284A">
        <w:rPr>
          <w:rFonts w:asciiTheme="majorHAnsi" w:hAnsiTheme="majorHAnsi"/>
          <w:b/>
          <w:sz w:val="24"/>
          <w:u w:val="single"/>
        </w:rPr>
        <w:t xml:space="preserve">Principle II:  </w:t>
      </w:r>
      <w:r w:rsidRPr="00856F43">
        <w:rPr>
          <w:rFonts w:asciiTheme="majorHAnsi" w:hAnsiTheme="majorHAnsi"/>
          <w:b/>
          <w:sz w:val="24"/>
          <w:u w:val="single"/>
        </w:rPr>
        <w:t>Responsibility for Professional Competence</w:t>
      </w:r>
    </w:p>
    <w:p w14:paraId="648B51A8" w14:textId="77777777" w:rsidR="00681609" w:rsidRPr="00856F43" w:rsidRDefault="00681609" w:rsidP="00681609">
      <w:pPr>
        <w:rPr>
          <w:rFonts w:asciiTheme="majorHAnsi" w:hAnsiTheme="majorHAnsi"/>
          <w:sz w:val="24"/>
        </w:rPr>
      </w:pPr>
      <w:r w:rsidRPr="00856F43">
        <w:rPr>
          <w:rFonts w:asciiTheme="majorHAnsi" w:hAnsiTheme="majorHAnsi"/>
          <w:sz w:val="24"/>
        </w:rPr>
        <w:t>The professional educator is committed to the highest levels of professional and ethical practice, including demonstration of the knowledge, skills and dispositions required for professional competence.</w:t>
      </w:r>
    </w:p>
    <w:p w14:paraId="4FC89882" w14:textId="77777777" w:rsidR="00681609" w:rsidRPr="00C0284A" w:rsidRDefault="00681609" w:rsidP="00681609">
      <w:pPr>
        <w:rPr>
          <w:rFonts w:asciiTheme="majorHAnsi" w:hAnsiTheme="majorHAnsi"/>
          <w:i/>
          <w:sz w:val="24"/>
        </w:rPr>
      </w:pPr>
      <w:r w:rsidRPr="00C0284A">
        <w:rPr>
          <w:rFonts w:asciiTheme="majorHAnsi" w:hAnsiTheme="majorHAnsi"/>
          <w:sz w:val="24"/>
        </w:rPr>
        <w:t xml:space="preserve">A. </w:t>
      </w:r>
      <w:r w:rsidRPr="00C0284A">
        <w:rPr>
          <w:rFonts w:asciiTheme="majorHAnsi" w:hAnsiTheme="majorHAnsi"/>
          <w:i/>
          <w:sz w:val="24"/>
        </w:rPr>
        <w:t xml:space="preserve">The professional educator demonstrates commitment to high standards of practice through: </w:t>
      </w:r>
    </w:p>
    <w:p w14:paraId="5D8FA471" w14:textId="77777777" w:rsidR="00681609" w:rsidRPr="00C0284A" w:rsidRDefault="00681609" w:rsidP="003174A9">
      <w:pPr>
        <w:pStyle w:val="ListParagraph"/>
        <w:numPr>
          <w:ilvl w:val="0"/>
          <w:numId w:val="43"/>
        </w:numPr>
        <w:spacing w:after="200" w:line="276" w:lineRule="auto"/>
        <w:rPr>
          <w:rFonts w:asciiTheme="majorHAnsi" w:hAnsiTheme="majorHAnsi"/>
          <w:sz w:val="24"/>
        </w:rPr>
      </w:pPr>
      <w:r>
        <w:rPr>
          <w:rFonts w:asciiTheme="majorHAnsi" w:hAnsiTheme="majorHAnsi"/>
          <w:sz w:val="24"/>
        </w:rPr>
        <w:t>Incorporating</w:t>
      </w:r>
      <w:r w:rsidRPr="00C0284A">
        <w:rPr>
          <w:rFonts w:asciiTheme="majorHAnsi" w:hAnsiTheme="majorHAnsi"/>
          <w:sz w:val="24"/>
        </w:rPr>
        <w:t xml:space="preserve"> </w:t>
      </w:r>
      <w:r>
        <w:rPr>
          <w:rFonts w:asciiTheme="majorHAnsi" w:hAnsiTheme="majorHAnsi"/>
          <w:sz w:val="24"/>
        </w:rPr>
        <w:t xml:space="preserve">into one’s practice </w:t>
      </w:r>
      <w:r w:rsidRPr="00C0284A">
        <w:rPr>
          <w:rFonts w:asciiTheme="majorHAnsi" w:hAnsiTheme="majorHAnsi"/>
          <w:sz w:val="24"/>
        </w:rPr>
        <w:t xml:space="preserve">state and national standards, including those specific to one’s discipline; </w:t>
      </w:r>
    </w:p>
    <w:p w14:paraId="6AA46E7F" w14:textId="77777777" w:rsidR="00681609" w:rsidRPr="00C0284A" w:rsidRDefault="00681609" w:rsidP="003174A9">
      <w:pPr>
        <w:pStyle w:val="ListParagraph"/>
        <w:numPr>
          <w:ilvl w:val="0"/>
          <w:numId w:val="43"/>
        </w:numPr>
        <w:spacing w:after="200" w:line="276" w:lineRule="auto"/>
        <w:rPr>
          <w:rFonts w:asciiTheme="majorHAnsi" w:hAnsiTheme="majorHAnsi"/>
          <w:sz w:val="24"/>
        </w:rPr>
      </w:pPr>
      <w:r>
        <w:rPr>
          <w:rFonts w:asciiTheme="majorHAnsi" w:hAnsiTheme="majorHAnsi"/>
          <w:sz w:val="24"/>
        </w:rPr>
        <w:t xml:space="preserve">Using </w:t>
      </w:r>
      <w:r w:rsidRPr="00C0284A">
        <w:rPr>
          <w:rFonts w:asciiTheme="majorHAnsi" w:hAnsiTheme="majorHAnsi"/>
          <w:sz w:val="24"/>
        </w:rPr>
        <w:t xml:space="preserve">the </w:t>
      </w:r>
      <w:r w:rsidRPr="00C0284A">
        <w:rPr>
          <w:rFonts w:asciiTheme="majorHAnsi" w:hAnsiTheme="majorHAnsi"/>
          <w:i/>
          <w:sz w:val="24"/>
        </w:rPr>
        <w:t>Model Code of Educator Ethics</w:t>
      </w:r>
      <w:r w:rsidRPr="00C0284A">
        <w:rPr>
          <w:rFonts w:asciiTheme="majorHAnsi" w:hAnsiTheme="majorHAnsi"/>
          <w:sz w:val="24"/>
        </w:rPr>
        <w:t xml:space="preserve"> and other ethics codes unique to one’s discipline to guide and frame </w:t>
      </w:r>
      <w:r>
        <w:rPr>
          <w:rFonts w:asciiTheme="majorHAnsi" w:hAnsiTheme="majorHAnsi"/>
          <w:sz w:val="24"/>
        </w:rPr>
        <w:t xml:space="preserve">educational </w:t>
      </w:r>
      <w:r w:rsidRPr="00C0284A">
        <w:rPr>
          <w:rFonts w:asciiTheme="majorHAnsi" w:hAnsiTheme="majorHAnsi"/>
          <w:sz w:val="24"/>
        </w:rPr>
        <w:t>decision-making;</w:t>
      </w:r>
    </w:p>
    <w:p w14:paraId="412FEA1C" w14:textId="77777777" w:rsidR="00681609" w:rsidRPr="00C0284A" w:rsidRDefault="00681609" w:rsidP="003174A9">
      <w:pPr>
        <w:pStyle w:val="ListParagraph"/>
        <w:numPr>
          <w:ilvl w:val="0"/>
          <w:numId w:val="43"/>
        </w:numPr>
        <w:spacing w:after="200" w:line="276" w:lineRule="auto"/>
        <w:rPr>
          <w:rFonts w:asciiTheme="majorHAnsi" w:hAnsiTheme="majorHAnsi"/>
          <w:sz w:val="24"/>
        </w:rPr>
      </w:pPr>
      <w:r w:rsidRPr="00C0284A">
        <w:rPr>
          <w:rFonts w:asciiTheme="majorHAnsi" w:hAnsiTheme="majorHAnsi"/>
          <w:sz w:val="24"/>
        </w:rPr>
        <w:t xml:space="preserve">Advocating for equitable educational opportunities for all students; </w:t>
      </w:r>
    </w:p>
    <w:p w14:paraId="66350431" w14:textId="77777777" w:rsidR="00681609" w:rsidRPr="00C0284A" w:rsidRDefault="00681609" w:rsidP="003174A9">
      <w:pPr>
        <w:pStyle w:val="ListParagraph"/>
        <w:numPr>
          <w:ilvl w:val="0"/>
          <w:numId w:val="43"/>
        </w:numPr>
        <w:spacing w:after="200" w:line="276" w:lineRule="auto"/>
        <w:rPr>
          <w:rFonts w:asciiTheme="majorHAnsi" w:hAnsiTheme="majorHAnsi"/>
          <w:sz w:val="24"/>
        </w:rPr>
      </w:pPr>
      <w:r>
        <w:rPr>
          <w:rFonts w:asciiTheme="majorHAnsi" w:hAnsiTheme="majorHAnsi"/>
          <w:sz w:val="24"/>
        </w:rPr>
        <w:t xml:space="preserve">Accepting the responsibilities, performing duties and providing services corresponding to the </w:t>
      </w:r>
      <w:r w:rsidRPr="00C0284A">
        <w:rPr>
          <w:rFonts w:asciiTheme="majorHAnsi" w:hAnsiTheme="majorHAnsi"/>
          <w:sz w:val="24"/>
        </w:rPr>
        <w:t xml:space="preserve">area of certification, licensure, and training </w:t>
      </w:r>
      <w:r>
        <w:rPr>
          <w:rFonts w:asciiTheme="majorHAnsi" w:hAnsiTheme="majorHAnsi"/>
          <w:sz w:val="24"/>
        </w:rPr>
        <w:t xml:space="preserve">of </w:t>
      </w:r>
      <w:r w:rsidRPr="00C0284A">
        <w:rPr>
          <w:rFonts w:asciiTheme="majorHAnsi" w:hAnsiTheme="majorHAnsi"/>
          <w:sz w:val="24"/>
        </w:rPr>
        <w:t>one’s position;</w:t>
      </w:r>
    </w:p>
    <w:p w14:paraId="1AEECBB5" w14:textId="77777777" w:rsidR="00681609" w:rsidRPr="00C0284A" w:rsidRDefault="00681609" w:rsidP="003174A9">
      <w:pPr>
        <w:pStyle w:val="ListParagraph"/>
        <w:numPr>
          <w:ilvl w:val="0"/>
          <w:numId w:val="43"/>
        </w:numPr>
        <w:spacing w:after="200" w:line="276" w:lineRule="auto"/>
        <w:rPr>
          <w:rFonts w:asciiTheme="majorHAnsi" w:hAnsiTheme="majorHAnsi"/>
          <w:sz w:val="24"/>
        </w:rPr>
      </w:pPr>
      <w:r>
        <w:rPr>
          <w:rFonts w:asciiTheme="majorHAnsi" w:hAnsiTheme="majorHAnsi"/>
          <w:sz w:val="24"/>
        </w:rPr>
        <w:t xml:space="preserve">Reflecting </w:t>
      </w:r>
      <w:r w:rsidRPr="00C0284A">
        <w:rPr>
          <w:rFonts w:asciiTheme="majorHAnsi" w:hAnsiTheme="majorHAnsi"/>
          <w:sz w:val="24"/>
        </w:rPr>
        <w:t>upon and assessing one’s professional skills, content knowledge, and competency</w:t>
      </w:r>
      <w:r>
        <w:rPr>
          <w:rFonts w:asciiTheme="majorHAnsi" w:hAnsiTheme="majorHAnsi"/>
          <w:sz w:val="24"/>
        </w:rPr>
        <w:t xml:space="preserve"> on an ongoing basis</w:t>
      </w:r>
      <w:r w:rsidRPr="00C0284A">
        <w:rPr>
          <w:rFonts w:asciiTheme="majorHAnsi" w:hAnsiTheme="majorHAnsi"/>
          <w:sz w:val="24"/>
        </w:rPr>
        <w:t>; and</w:t>
      </w:r>
    </w:p>
    <w:p w14:paraId="5609948D" w14:textId="77777777" w:rsidR="00681609" w:rsidRDefault="00681609" w:rsidP="003174A9">
      <w:pPr>
        <w:pStyle w:val="ListParagraph"/>
        <w:numPr>
          <w:ilvl w:val="0"/>
          <w:numId w:val="43"/>
        </w:numPr>
        <w:spacing w:after="200" w:line="276" w:lineRule="auto"/>
        <w:rPr>
          <w:rFonts w:asciiTheme="majorHAnsi" w:hAnsiTheme="majorHAnsi"/>
          <w:sz w:val="24"/>
        </w:rPr>
      </w:pPr>
      <w:r w:rsidRPr="00C0284A">
        <w:rPr>
          <w:rFonts w:asciiTheme="majorHAnsi" w:hAnsiTheme="majorHAnsi"/>
          <w:sz w:val="24"/>
        </w:rPr>
        <w:t>Committing to ongoing professional learning.</w:t>
      </w:r>
    </w:p>
    <w:p w14:paraId="4894CF19" w14:textId="77777777" w:rsidR="00681609" w:rsidRDefault="00681609" w:rsidP="00681609">
      <w:pPr>
        <w:rPr>
          <w:rFonts w:asciiTheme="majorHAnsi" w:hAnsiTheme="majorHAnsi"/>
          <w:sz w:val="24"/>
        </w:rPr>
      </w:pPr>
      <w:r w:rsidRPr="00C0284A">
        <w:rPr>
          <w:rFonts w:asciiTheme="majorHAnsi" w:hAnsiTheme="majorHAnsi"/>
          <w:sz w:val="24"/>
        </w:rPr>
        <w:t xml:space="preserve">B. </w:t>
      </w:r>
      <w:r w:rsidRPr="00C0284A">
        <w:rPr>
          <w:rFonts w:asciiTheme="majorHAnsi" w:hAnsiTheme="majorHAnsi"/>
          <w:i/>
          <w:sz w:val="24"/>
        </w:rPr>
        <w:t xml:space="preserve">The professional educator demonstrates responsible use of data, </w:t>
      </w:r>
      <w:r>
        <w:rPr>
          <w:rFonts w:asciiTheme="majorHAnsi" w:hAnsiTheme="majorHAnsi"/>
          <w:i/>
          <w:sz w:val="24"/>
        </w:rPr>
        <w:t xml:space="preserve">materials, </w:t>
      </w:r>
      <w:r w:rsidRPr="00C0284A">
        <w:rPr>
          <w:rFonts w:asciiTheme="majorHAnsi" w:hAnsiTheme="majorHAnsi"/>
          <w:i/>
          <w:sz w:val="24"/>
        </w:rPr>
        <w:t>research and assessment by</w:t>
      </w:r>
      <w:r w:rsidRPr="00C0284A">
        <w:rPr>
          <w:rFonts w:asciiTheme="majorHAnsi" w:hAnsiTheme="majorHAnsi"/>
          <w:sz w:val="24"/>
        </w:rPr>
        <w:t xml:space="preserve">: </w:t>
      </w:r>
    </w:p>
    <w:p w14:paraId="0FD9BED0" w14:textId="77777777" w:rsidR="00681609" w:rsidRDefault="00681609" w:rsidP="003174A9">
      <w:pPr>
        <w:pStyle w:val="ListParagraph"/>
        <w:numPr>
          <w:ilvl w:val="0"/>
          <w:numId w:val="59"/>
        </w:numPr>
        <w:spacing w:after="200" w:line="276" w:lineRule="auto"/>
        <w:rPr>
          <w:rFonts w:asciiTheme="majorHAnsi" w:hAnsiTheme="majorHAnsi"/>
          <w:sz w:val="24"/>
        </w:rPr>
      </w:pPr>
      <w:r w:rsidRPr="00206640">
        <w:rPr>
          <w:rFonts w:asciiTheme="majorHAnsi" w:hAnsiTheme="majorHAnsi"/>
          <w:sz w:val="24"/>
        </w:rPr>
        <w:t xml:space="preserve">Appropriately recognizing others’ work by citing data or materials from published, unpublished, or electronic sources when disseminating information; </w:t>
      </w:r>
    </w:p>
    <w:p w14:paraId="2F79E50A" w14:textId="77777777" w:rsidR="00681609" w:rsidRPr="00206640" w:rsidRDefault="00681609" w:rsidP="003174A9">
      <w:pPr>
        <w:pStyle w:val="ListParagraph"/>
        <w:numPr>
          <w:ilvl w:val="0"/>
          <w:numId w:val="59"/>
        </w:numPr>
        <w:spacing w:after="200" w:line="276" w:lineRule="auto"/>
        <w:rPr>
          <w:rFonts w:asciiTheme="majorHAnsi" w:hAnsiTheme="majorHAnsi"/>
          <w:sz w:val="24"/>
        </w:rPr>
      </w:pPr>
      <w:r w:rsidRPr="00206640">
        <w:rPr>
          <w:rFonts w:asciiTheme="majorHAnsi" w:hAnsiTheme="majorHAnsi"/>
          <w:sz w:val="24"/>
        </w:rPr>
        <w:t xml:space="preserve">Using developmentally appropriate assessments for the purposes for which they are intended and for which they have been validated to guide educational decisions; </w:t>
      </w:r>
    </w:p>
    <w:p w14:paraId="7254824D" w14:textId="77777777" w:rsidR="00681609" w:rsidRDefault="00681609" w:rsidP="003174A9">
      <w:pPr>
        <w:pStyle w:val="ListParagraph"/>
        <w:numPr>
          <w:ilvl w:val="0"/>
          <w:numId w:val="59"/>
        </w:numPr>
        <w:spacing w:after="200" w:line="276" w:lineRule="auto"/>
        <w:rPr>
          <w:rFonts w:asciiTheme="majorHAnsi" w:hAnsiTheme="majorHAnsi"/>
          <w:sz w:val="24"/>
        </w:rPr>
      </w:pPr>
      <w:r w:rsidRPr="00CE5880">
        <w:rPr>
          <w:rFonts w:asciiTheme="majorHAnsi" w:hAnsiTheme="majorHAnsi"/>
          <w:sz w:val="24"/>
        </w:rPr>
        <w:t xml:space="preserve">Conducting research </w:t>
      </w:r>
      <w:r>
        <w:rPr>
          <w:rFonts w:asciiTheme="majorHAnsi" w:hAnsiTheme="majorHAnsi"/>
          <w:sz w:val="24"/>
        </w:rPr>
        <w:t xml:space="preserve">in an </w:t>
      </w:r>
      <w:r w:rsidRPr="00CE5880">
        <w:rPr>
          <w:rFonts w:asciiTheme="majorHAnsi" w:hAnsiTheme="majorHAnsi"/>
          <w:sz w:val="24"/>
        </w:rPr>
        <w:t>ethical and responsibl</w:t>
      </w:r>
      <w:r>
        <w:rPr>
          <w:rFonts w:asciiTheme="majorHAnsi" w:hAnsiTheme="majorHAnsi"/>
          <w:sz w:val="24"/>
        </w:rPr>
        <w:t>e manner</w:t>
      </w:r>
      <w:r w:rsidRPr="00CE5880">
        <w:rPr>
          <w:rFonts w:asciiTheme="majorHAnsi" w:hAnsiTheme="majorHAnsi"/>
          <w:sz w:val="24"/>
        </w:rPr>
        <w:t xml:space="preserve"> with appropriate permission and supervision;</w:t>
      </w:r>
    </w:p>
    <w:p w14:paraId="2F17C3BA" w14:textId="77777777" w:rsidR="00681609" w:rsidRDefault="00681609" w:rsidP="003174A9">
      <w:pPr>
        <w:pStyle w:val="ListParagraph"/>
        <w:numPr>
          <w:ilvl w:val="0"/>
          <w:numId w:val="59"/>
        </w:numPr>
        <w:spacing w:after="200" w:line="276" w:lineRule="auto"/>
        <w:rPr>
          <w:rFonts w:asciiTheme="majorHAnsi" w:hAnsiTheme="majorHAnsi"/>
          <w:sz w:val="24"/>
        </w:rPr>
      </w:pPr>
      <w:r w:rsidRPr="00206640">
        <w:rPr>
          <w:rFonts w:asciiTheme="majorHAnsi" w:hAnsiTheme="majorHAnsi"/>
          <w:sz w:val="24"/>
        </w:rPr>
        <w:t xml:space="preserve">Seeking and using evidence, instructional data, research, and professional knowledge to inform practice;  </w:t>
      </w:r>
    </w:p>
    <w:p w14:paraId="3DBC84DF" w14:textId="77777777" w:rsidR="00681609" w:rsidRDefault="00681609" w:rsidP="003174A9">
      <w:pPr>
        <w:pStyle w:val="ListParagraph"/>
        <w:numPr>
          <w:ilvl w:val="0"/>
          <w:numId w:val="59"/>
        </w:numPr>
        <w:spacing w:after="200" w:line="276" w:lineRule="auto"/>
        <w:rPr>
          <w:rFonts w:asciiTheme="majorHAnsi" w:hAnsiTheme="majorHAnsi"/>
          <w:sz w:val="24"/>
        </w:rPr>
      </w:pPr>
      <w:r w:rsidRPr="00206640">
        <w:rPr>
          <w:rFonts w:asciiTheme="majorHAnsi" w:hAnsiTheme="majorHAnsi"/>
          <w:sz w:val="24"/>
        </w:rPr>
        <w:t>Creating, maintaining, disseminating, storing, retaining and disposing of records and data relating to one’s research and practice, in accordance with district policy, state and federal laws; and</w:t>
      </w:r>
    </w:p>
    <w:p w14:paraId="044231BD" w14:textId="77777777" w:rsidR="00681609" w:rsidRPr="00206640" w:rsidRDefault="00681609" w:rsidP="003174A9">
      <w:pPr>
        <w:pStyle w:val="ListParagraph"/>
        <w:numPr>
          <w:ilvl w:val="0"/>
          <w:numId w:val="59"/>
        </w:numPr>
        <w:spacing w:after="200" w:line="276" w:lineRule="auto"/>
        <w:rPr>
          <w:rFonts w:asciiTheme="majorHAnsi" w:hAnsiTheme="majorHAnsi"/>
          <w:sz w:val="24"/>
        </w:rPr>
      </w:pPr>
      <w:r w:rsidRPr="00206640">
        <w:rPr>
          <w:rFonts w:asciiTheme="majorHAnsi" w:hAnsiTheme="majorHAnsi"/>
          <w:sz w:val="24"/>
        </w:rPr>
        <w:t>Using data, data sources, or findings accurately and reliably.</w:t>
      </w:r>
    </w:p>
    <w:p w14:paraId="7A7AC126" w14:textId="77777777" w:rsidR="00681609" w:rsidRPr="00C0284A" w:rsidRDefault="00681609" w:rsidP="00681609">
      <w:pPr>
        <w:rPr>
          <w:rFonts w:asciiTheme="majorHAnsi" w:hAnsiTheme="majorHAnsi"/>
          <w:i/>
          <w:sz w:val="24"/>
        </w:rPr>
      </w:pPr>
      <w:r w:rsidRPr="00C0284A">
        <w:rPr>
          <w:rFonts w:asciiTheme="majorHAnsi" w:hAnsiTheme="majorHAnsi"/>
          <w:sz w:val="24"/>
        </w:rPr>
        <w:t xml:space="preserve">C. </w:t>
      </w:r>
      <w:r w:rsidRPr="00C0284A">
        <w:rPr>
          <w:rFonts w:asciiTheme="majorHAnsi" w:hAnsiTheme="majorHAnsi"/>
          <w:i/>
          <w:sz w:val="24"/>
        </w:rPr>
        <w:t>The professional educator acts in the best interest of all students by:</w:t>
      </w:r>
    </w:p>
    <w:p w14:paraId="5250D66D" w14:textId="77777777" w:rsidR="00681609" w:rsidRPr="00C0284A" w:rsidRDefault="00681609" w:rsidP="003174A9">
      <w:pPr>
        <w:pStyle w:val="ListParagraph"/>
        <w:numPr>
          <w:ilvl w:val="0"/>
          <w:numId w:val="44"/>
        </w:numPr>
        <w:spacing w:after="200" w:line="276" w:lineRule="auto"/>
        <w:rPr>
          <w:rFonts w:asciiTheme="majorHAnsi" w:hAnsiTheme="majorHAnsi"/>
          <w:sz w:val="24"/>
        </w:rPr>
      </w:pPr>
      <w:r>
        <w:rPr>
          <w:rFonts w:asciiTheme="majorHAnsi" w:hAnsiTheme="majorHAnsi"/>
          <w:sz w:val="24"/>
        </w:rPr>
        <w:t xml:space="preserve">Increasing students’ </w:t>
      </w:r>
      <w:r w:rsidRPr="00C0284A">
        <w:rPr>
          <w:rFonts w:asciiTheme="majorHAnsi" w:hAnsiTheme="majorHAnsi"/>
          <w:sz w:val="24"/>
        </w:rPr>
        <w:t xml:space="preserve">access to the curriculum, activities, and resources in order to provide a quality </w:t>
      </w:r>
      <w:r>
        <w:rPr>
          <w:rFonts w:asciiTheme="majorHAnsi" w:hAnsiTheme="majorHAnsi"/>
          <w:sz w:val="24"/>
        </w:rPr>
        <w:t xml:space="preserve">and equitable </w:t>
      </w:r>
      <w:r w:rsidRPr="00C0284A">
        <w:rPr>
          <w:rFonts w:asciiTheme="majorHAnsi" w:hAnsiTheme="majorHAnsi"/>
          <w:sz w:val="24"/>
        </w:rPr>
        <w:t xml:space="preserve">educational experience. </w:t>
      </w:r>
    </w:p>
    <w:p w14:paraId="023EE4C0" w14:textId="77777777" w:rsidR="00681609" w:rsidRPr="00C0284A" w:rsidRDefault="00681609" w:rsidP="003174A9">
      <w:pPr>
        <w:pStyle w:val="ListParagraph"/>
        <w:numPr>
          <w:ilvl w:val="0"/>
          <w:numId w:val="44"/>
        </w:numPr>
        <w:spacing w:after="200" w:line="276" w:lineRule="auto"/>
        <w:rPr>
          <w:rFonts w:asciiTheme="majorHAnsi" w:hAnsiTheme="majorHAnsi"/>
          <w:sz w:val="24"/>
        </w:rPr>
      </w:pPr>
      <w:r w:rsidRPr="00C0284A">
        <w:rPr>
          <w:rFonts w:asciiTheme="majorHAnsi" w:hAnsiTheme="majorHAnsi"/>
          <w:sz w:val="24"/>
        </w:rPr>
        <w:t xml:space="preserve">Working to engage the </w:t>
      </w:r>
      <w:r>
        <w:rPr>
          <w:rFonts w:asciiTheme="majorHAnsi" w:hAnsiTheme="majorHAnsi"/>
          <w:sz w:val="24"/>
        </w:rPr>
        <w:t>school</w:t>
      </w:r>
      <w:r w:rsidRPr="00C0284A">
        <w:rPr>
          <w:rFonts w:asciiTheme="majorHAnsi" w:hAnsiTheme="majorHAnsi"/>
          <w:sz w:val="24"/>
        </w:rPr>
        <w:t xml:space="preserve"> community to close achievement, opportunity, and attainment gaps; and</w:t>
      </w:r>
    </w:p>
    <w:p w14:paraId="41DA425D" w14:textId="77777777" w:rsidR="00681609" w:rsidRPr="00BF2B09" w:rsidRDefault="00681609" w:rsidP="003174A9">
      <w:pPr>
        <w:pStyle w:val="ListParagraph"/>
        <w:numPr>
          <w:ilvl w:val="0"/>
          <w:numId w:val="44"/>
        </w:numPr>
        <w:spacing w:after="200" w:line="276" w:lineRule="auto"/>
        <w:rPr>
          <w:rFonts w:asciiTheme="majorHAnsi" w:hAnsiTheme="majorHAnsi"/>
          <w:sz w:val="24"/>
        </w:rPr>
      </w:pPr>
      <w:r w:rsidRPr="00BF2B09">
        <w:rPr>
          <w:rFonts w:asciiTheme="majorHAnsi" w:hAnsiTheme="majorHAnsi"/>
          <w:sz w:val="24"/>
        </w:rPr>
        <w:t>Protecting students from any practice that harms or has the potential to harm students.</w:t>
      </w:r>
    </w:p>
    <w:p w14:paraId="6D30AE7F" w14:textId="77777777" w:rsidR="00681609" w:rsidRPr="008C3506" w:rsidRDefault="00681609" w:rsidP="00681609">
      <w:pPr>
        <w:rPr>
          <w:rFonts w:asciiTheme="majorHAnsi" w:hAnsiTheme="majorHAnsi"/>
          <w:b/>
          <w:color w:val="FF0000"/>
          <w:sz w:val="24"/>
          <w:u w:val="single"/>
        </w:rPr>
      </w:pPr>
      <w:r w:rsidRPr="00C0284A">
        <w:rPr>
          <w:rFonts w:asciiTheme="majorHAnsi" w:hAnsiTheme="majorHAnsi"/>
          <w:b/>
          <w:sz w:val="24"/>
          <w:u w:val="single"/>
        </w:rPr>
        <w:lastRenderedPageBreak/>
        <w:t xml:space="preserve">Principle III: </w:t>
      </w:r>
      <w:r w:rsidRPr="00856F43">
        <w:rPr>
          <w:rFonts w:asciiTheme="majorHAnsi" w:hAnsiTheme="majorHAnsi"/>
          <w:b/>
          <w:sz w:val="24"/>
          <w:u w:val="single"/>
        </w:rPr>
        <w:t>Responsibility to Students</w:t>
      </w:r>
    </w:p>
    <w:p w14:paraId="7FA31E44" w14:textId="320B3FC4" w:rsidR="00681609" w:rsidRDefault="00681609" w:rsidP="00681609">
      <w:pPr>
        <w:rPr>
          <w:rFonts w:asciiTheme="majorHAnsi" w:hAnsiTheme="majorHAnsi"/>
          <w:b/>
          <w:sz w:val="24"/>
          <w:u w:val="single"/>
        </w:rPr>
      </w:pPr>
      <w:r w:rsidRPr="00856F43">
        <w:rPr>
          <w:rFonts w:asciiTheme="majorHAnsi" w:hAnsiTheme="majorHAnsi"/>
          <w:sz w:val="24"/>
        </w:rPr>
        <w:t>The professional educator has a primary obligation to treat students with dignity and respect.  The professional educator promotes the</w:t>
      </w:r>
      <w:r>
        <w:rPr>
          <w:rFonts w:asciiTheme="majorHAnsi" w:hAnsiTheme="majorHAnsi"/>
          <w:sz w:val="24"/>
        </w:rPr>
        <w:t xml:space="preserve"> </w:t>
      </w:r>
      <w:r w:rsidRPr="00856F43">
        <w:rPr>
          <w:rFonts w:asciiTheme="majorHAnsi" w:hAnsiTheme="majorHAnsi"/>
          <w:sz w:val="24"/>
        </w:rPr>
        <w:t xml:space="preserve">health, </w:t>
      </w:r>
      <w:r w:rsidR="008252D1" w:rsidRPr="00856F43">
        <w:rPr>
          <w:rFonts w:asciiTheme="majorHAnsi" w:hAnsiTheme="majorHAnsi"/>
          <w:sz w:val="24"/>
        </w:rPr>
        <w:t>safety,</w:t>
      </w:r>
      <w:r w:rsidRPr="00856F43">
        <w:rPr>
          <w:rFonts w:asciiTheme="majorHAnsi" w:hAnsiTheme="majorHAnsi"/>
          <w:sz w:val="24"/>
        </w:rPr>
        <w:t xml:space="preserve"> and </w:t>
      </w:r>
      <w:r w:rsidR="008252D1" w:rsidRPr="00856F43">
        <w:rPr>
          <w:rFonts w:asciiTheme="majorHAnsi" w:hAnsiTheme="majorHAnsi"/>
          <w:sz w:val="24"/>
        </w:rPr>
        <w:t>well-being</w:t>
      </w:r>
      <w:r w:rsidRPr="00856F43">
        <w:rPr>
          <w:rFonts w:asciiTheme="majorHAnsi" w:hAnsiTheme="majorHAnsi"/>
          <w:sz w:val="24"/>
        </w:rPr>
        <w:t xml:space="preserve"> </w:t>
      </w:r>
      <w:r>
        <w:rPr>
          <w:rFonts w:asciiTheme="majorHAnsi" w:hAnsiTheme="majorHAnsi"/>
          <w:sz w:val="24"/>
        </w:rPr>
        <w:t xml:space="preserve">of students </w:t>
      </w:r>
      <w:r w:rsidRPr="00856F43">
        <w:rPr>
          <w:rFonts w:asciiTheme="majorHAnsi" w:hAnsiTheme="majorHAnsi"/>
          <w:sz w:val="24"/>
        </w:rPr>
        <w:t>by establishing and maintaining appropriate verbal,</w:t>
      </w:r>
      <w:r>
        <w:rPr>
          <w:rFonts w:asciiTheme="majorHAnsi" w:hAnsiTheme="majorHAnsi"/>
          <w:sz w:val="24"/>
        </w:rPr>
        <w:t xml:space="preserve"> p</w:t>
      </w:r>
      <w:r w:rsidRPr="00856F43">
        <w:rPr>
          <w:rFonts w:asciiTheme="majorHAnsi" w:hAnsiTheme="majorHAnsi"/>
          <w:sz w:val="24"/>
        </w:rPr>
        <w:t xml:space="preserve">hysical, </w:t>
      </w:r>
      <w:r w:rsidR="008252D1" w:rsidRPr="00856F43">
        <w:rPr>
          <w:rFonts w:asciiTheme="majorHAnsi" w:hAnsiTheme="majorHAnsi"/>
          <w:sz w:val="24"/>
        </w:rPr>
        <w:t>emotional,</w:t>
      </w:r>
      <w:r w:rsidRPr="00856F43">
        <w:rPr>
          <w:rFonts w:asciiTheme="majorHAnsi" w:hAnsiTheme="majorHAnsi"/>
          <w:sz w:val="24"/>
        </w:rPr>
        <w:t xml:space="preserve"> and social boundaries.  </w:t>
      </w:r>
    </w:p>
    <w:p w14:paraId="2FCD18B4" w14:textId="77777777" w:rsidR="00681609" w:rsidRPr="00C0284A" w:rsidRDefault="00681609" w:rsidP="00681609">
      <w:pPr>
        <w:rPr>
          <w:rFonts w:asciiTheme="majorHAnsi" w:hAnsiTheme="majorHAnsi"/>
          <w:i/>
          <w:sz w:val="24"/>
        </w:rPr>
      </w:pPr>
      <w:r w:rsidRPr="00C0284A">
        <w:rPr>
          <w:rFonts w:asciiTheme="majorHAnsi" w:hAnsiTheme="majorHAnsi"/>
          <w:sz w:val="24"/>
        </w:rPr>
        <w:t xml:space="preserve">A. </w:t>
      </w:r>
      <w:r w:rsidRPr="00C0284A">
        <w:rPr>
          <w:rFonts w:asciiTheme="majorHAnsi" w:hAnsiTheme="majorHAnsi"/>
          <w:i/>
          <w:sz w:val="24"/>
        </w:rPr>
        <w:t>The professional educator respects the rights and dignity of students by:</w:t>
      </w:r>
    </w:p>
    <w:p w14:paraId="6A3990EC" w14:textId="77777777" w:rsidR="00681609" w:rsidRDefault="00681609" w:rsidP="003174A9">
      <w:pPr>
        <w:pStyle w:val="ListParagraph"/>
        <w:numPr>
          <w:ilvl w:val="0"/>
          <w:numId w:val="45"/>
        </w:numPr>
        <w:spacing w:after="200" w:line="276" w:lineRule="auto"/>
        <w:rPr>
          <w:rFonts w:asciiTheme="majorHAnsi" w:hAnsiTheme="majorHAnsi"/>
          <w:sz w:val="24"/>
        </w:rPr>
      </w:pPr>
      <w:r>
        <w:rPr>
          <w:rFonts w:asciiTheme="majorHAnsi" w:hAnsiTheme="majorHAnsi"/>
          <w:sz w:val="24"/>
        </w:rPr>
        <w:t xml:space="preserve">Respecting students by taking into account their </w:t>
      </w:r>
      <w:r w:rsidRPr="00C0284A">
        <w:rPr>
          <w:rFonts w:asciiTheme="majorHAnsi" w:hAnsiTheme="majorHAnsi"/>
          <w:sz w:val="24"/>
        </w:rPr>
        <w:t xml:space="preserve">age, gender, culture, setting and </w:t>
      </w:r>
      <w:r>
        <w:rPr>
          <w:rFonts w:asciiTheme="majorHAnsi" w:hAnsiTheme="majorHAnsi"/>
          <w:sz w:val="24"/>
        </w:rPr>
        <w:t>socioeconomic context;</w:t>
      </w:r>
    </w:p>
    <w:p w14:paraId="3D799E47" w14:textId="77777777" w:rsidR="00681609" w:rsidRPr="00C0284A" w:rsidRDefault="00681609" w:rsidP="003174A9">
      <w:pPr>
        <w:pStyle w:val="ListParagraph"/>
        <w:numPr>
          <w:ilvl w:val="0"/>
          <w:numId w:val="45"/>
        </w:numPr>
        <w:spacing w:after="200" w:line="276" w:lineRule="auto"/>
        <w:rPr>
          <w:rFonts w:asciiTheme="majorHAnsi" w:hAnsiTheme="majorHAnsi"/>
          <w:sz w:val="24"/>
        </w:rPr>
      </w:pPr>
      <w:r>
        <w:rPr>
          <w:rFonts w:asciiTheme="majorHAnsi" w:hAnsiTheme="majorHAnsi"/>
          <w:sz w:val="24"/>
        </w:rPr>
        <w:t>Interacting with students with transparency and in appropriate settings;</w:t>
      </w:r>
    </w:p>
    <w:p w14:paraId="7DB9DCE3" w14:textId="77777777" w:rsidR="00681609" w:rsidRPr="00C0284A" w:rsidRDefault="00681609" w:rsidP="003174A9">
      <w:pPr>
        <w:pStyle w:val="ListParagraph"/>
        <w:numPr>
          <w:ilvl w:val="0"/>
          <w:numId w:val="45"/>
        </w:numPr>
        <w:spacing w:after="200" w:line="276" w:lineRule="auto"/>
        <w:rPr>
          <w:rFonts w:asciiTheme="majorHAnsi" w:hAnsiTheme="majorHAnsi"/>
          <w:sz w:val="24"/>
        </w:rPr>
      </w:pPr>
      <w:r w:rsidRPr="00C0284A">
        <w:rPr>
          <w:rFonts w:asciiTheme="majorHAnsi" w:hAnsiTheme="majorHAnsi"/>
          <w:sz w:val="24"/>
        </w:rPr>
        <w:t>Communicating with students in a clear, respectful, and culturally sensitive manner;</w:t>
      </w:r>
    </w:p>
    <w:p w14:paraId="5E5BDB29" w14:textId="77777777" w:rsidR="00681609" w:rsidRPr="00C0284A" w:rsidRDefault="00681609" w:rsidP="003174A9">
      <w:pPr>
        <w:pStyle w:val="ListParagraph"/>
        <w:numPr>
          <w:ilvl w:val="0"/>
          <w:numId w:val="45"/>
        </w:numPr>
        <w:spacing w:after="200" w:line="276" w:lineRule="auto"/>
        <w:rPr>
          <w:rFonts w:asciiTheme="majorHAnsi" w:hAnsiTheme="majorHAnsi"/>
          <w:sz w:val="24"/>
        </w:rPr>
      </w:pPr>
      <w:r w:rsidRPr="00C0284A">
        <w:rPr>
          <w:rFonts w:asciiTheme="majorHAnsi" w:hAnsiTheme="majorHAnsi"/>
          <w:sz w:val="24"/>
        </w:rPr>
        <w:t>Taking into account how appearance and dress can affect one’s interactions and relationships with students;</w:t>
      </w:r>
    </w:p>
    <w:p w14:paraId="04F3A6EA" w14:textId="77777777" w:rsidR="00681609" w:rsidRPr="00C0284A" w:rsidRDefault="00681609" w:rsidP="003174A9">
      <w:pPr>
        <w:pStyle w:val="ListParagraph"/>
        <w:numPr>
          <w:ilvl w:val="0"/>
          <w:numId w:val="45"/>
        </w:numPr>
        <w:spacing w:after="200" w:line="276" w:lineRule="auto"/>
        <w:rPr>
          <w:rFonts w:asciiTheme="majorHAnsi" w:hAnsiTheme="majorHAnsi"/>
          <w:sz w:val="24"/>
        </w:rPr>
      </w:pPr>
      <w:r w:rsidRPr="00C0284A">
        <w:rPr>
          <w:rFonts w:asciiTheme="majorHAnsi" w:hAnsiTheme="majorHAnsi"/>
          <w:sz w:val="24"/>
        </w:rPr>
        <w:t>Considering the implication of accepting gifts from or giving gifts to students;</w:t>
      </w:r>
    </w:p>
    <w:p w14:paraId="12570B85" w14:textId="77777777" w:rsidR="00681609" w:rsidRPr="00C0284A" w:rsidRDefault="00681609" w:rsidP="003174A9">
      <w:pPr>
        <w:pStyle w:val="ListParagraph"/>
        <w:numPr>
          <w:ilvl w:val="0"/>
          <w:numId w:val="45"/>
        </w:numPr>
        <w:spacing w:after="200" w:line="276" w:lineRule="auto"/>
        <w:rPr>
          <w:rFonts w:asciiTheme="majorHAnsi" w:hAnsiTheme="majorHAnsi"/>
          <w:sz w:val="24"/>
        </w:rPr>
      </w:pPr>
      <w:r w:rsidRPr="00C0284A">
        <w:rPr>
          <w:rFonts w:asciiTheme="majorHAnsi" w:hAnsiTheme="majorHAnsi"/>
          <w:sz w:val="24"/>
        </w:rPr>
        <w:t xml:space="preserve">Engaging in physical contact with students only when there is a clearly defined purpose that benefits the student and continually keeps the safety and well-being of the student in mind; </w:t>
      </w:r>
    </w:p>
    <w:p w14:paraId="30619CBF" w14:textId="77777777" w:rsidR="00681609" w:rsidRPr="00C0284A" w:rsidRDefault="00681609" w:rsidP="003174A9">
      <w:pPr>
        <w:pStyle w:val="ListParagraph"/>
        <w:numPr>
          <w:ilvl w:val="0"/>
          <w:numId w:val="45"/>
        </w:numPr>
        <w:spacing w:after="200" w:line="276" w:lineRule="auto"/>
        <w:rPr>
          <w:rFonts w:asciiTheme="majorHAnsi" w:hAnsiTheme="majorHAnsi"/>
          <w:sz w:val="24"/>
        </w:rPr>
      </w:pPr>
      <w:r>
        <w:rPr>
          <w:rFonts w:asciiTheme="majorHAnsi" w:hAnsiTheme="majorHAnsi"/>
          <w:sz w:val="24"/>
        </w:rPr>
        <w:t xml:space="preserve">Avoiding </w:t>
      </w:r>
      <w:r w:rsidRPr="00C0284A">
        <w:rPr>
          <w:rFonts w:asciiTheme="majorHAnsi" w:hAnsiTheme="majorHAnsi"/>
          <w:sz w:val="24"/>
        </w:rPr>
        <w:t>multiple relationships with students which might impair objectivity and increase the risk of harm to student learning or well-being or decrease educator effectiveness;</w:t>
      </w:r>
    </w:p>
    <w:p w14:paraId="2BC72467" w14:textId="77777777" w:rsidR="00681609" w:rsidRDefault="00681609" w:rsidP="003174A9">
      <w:pPr>
        <w:pStyle w:val="ListParagraph"/>
        <w:numPr>
          <w:ilvl w:val="0"/>
          <w:numId w:val="45"/>
        </w:numPr>
        <w:spacing w:after="200" w:line="276" w:lineRule="auto"/>
        <w:rPr>
          <w:rFonts w:asciiTheme="majorHAnsi" w:hAnsiTheme="majorHAnsi"/>
          <w:sz w:val="24"/>
        </w:rPr>
      </w:pPr>
      <w:r w:rsidRPr="00C0284A">
        <w:rPr>
          <w:rFonts w:asciiTheme="majorHAnsi" w:hAnsiTheme="majorHAnsi"/>
          <w:sz w:val="24"/>
        </w:rPr>
        <w:t>Acknowledging that there are no circumstances that allow for educators to engage in romantic or sexual relationships with students; and</w:t>
      </w:r>
    </w:p>
    <w:p w14:paraId="11CC552B" w14:textId="77777777" w:rsidR="00681609" w:rsidRPr="00C0284A" w:rsidRDefault="00681609" w:rsidP="003174A9">
      <w:pPr>
        <w:pStyle w:val="ListParagraph"/>
        <w:numPr>
          <w:ilvl w:val="0"/>
          <w:numId w:val="45"/>
        </w:numPr>
        <w:spacing w:after="200" w:line="276" w:lineRule="auto"/>
        <w:rPr>
          <w:rFonts w:asciiTheme="majorHAnsi" w:hAnsiTheme="majorHAnsi"/>
          <w:sz w:val="24"/>
        </w:rPr>
      </w:pPr>
      <w:r>
        <w:rPr>
          <w:rFonts w:asciiTheme="majorHAnsi" w:hAnsiTheme="majorHAnsi"/>
          <w:sz w:val="24"/>
        </w:rPr>
        <w:t xml:space="preserve">Considering the ramifications of entering into an adult relationship of any kind with a former student, including but not limited to, any </w:t>
      </w:r>
      <w:r w:rsidRPr="00C0284A">
        <w:rPr>
          <w:rFonts w:asciiTheme="majorHAnsi" w:hAnsiTheme="majorHAnsi"/>
          <w:sz w:val="24"/>
        </w:rPr>
        <w:t xml:space="preserve">potential harm to the former student, public perception, and the possible impact on the educator’s career. </w:t>
      </w:r>
      <w:r>
        <w:rPr>
          <w:rFonts w:asciiTheme="majorHAnsi" w:hAnsiTheme="majorHAnsi"/>
          <w:sz w:val="24"/>
        </w:rPr>
        <w:t xml:space="preserve">The professional </w:t>
      </w:r>
      <w:r w:rsidRPr="00C0284A">
        <w:rPr>
          <w:rFonts w:asciiTheme="majorHAnsi" w:hAnsiTheme="majorHAnsi"/>
          <w:sz w:val="24"/>
        </w:rPr>
        <w:t xml:space="preserve"> educator ensures that the adult relationship was not started while the former student was in school.</w:t>
      </w:r>
    </w:p>
    <w:p w14:paraId="66EC0C9D" w14:textId="77777777" w:rsidR="00681609" w:rsidRPr="00C0284A" w:rsidRDefault="00681609" w:rsidP="00681609">
      <w:pPr>
        <w:rPr>
          <w:rFonts w:asciiTheme="majorHAnsi" w:hAnsiTheme="majorHAnsi"/>
          <w:b/>
          <w:i/>
          <w:sz w:val="24"/>
        </w:rPr>
      </w:pPr>
      <w:r w:rsidRPr="00C0284A">
        <w:rPr>
          <w:rFonts w:asciiTheme="majorHAnsi" w:hAnsiTheme="majorHAnsi"/>
          <w:sz w:val="24"/>
        </w:rPr>
        <w:t xml:space="preserve">B. </w:t>
      </w:r>
      <w:r w:rsidRPr="00C0284A">
        <w:rPr>
          <w:rFonts w:asciiTheme="majorHAnsi" w:hAnsiTheme="majorHAnsi"/>
          <w:i/>
          <w:sz w:val="24"/>
        </w:rPr>
        <w:t>The professional educator demonstrates an ethic of care through:</w:t>
      </w:r>
    </w:p>
    <w:p w14:paraId="08ACD382" w14:textId="77777777" w:rsidR="00681609" w:rsidRPr="00C0284A" w:rsidRDefault="00681609" w:rsidP="003174A9">
      <w:pPr>
        <w:pStyle w:val="ListParagraph"/>
        <w:numPr>
          <w:ilvl w:val="0"/>
          <w:numId w:val="46"/>
        </w:numPr>
        <w:spacing w:after="200" w:line="276" w:lineRule="auto"/>
        <w:rPr>
          <w:rFonts w:asciiTheme="majorHAnsi" w:hAnsiTheme="majorHAnsi"/>
          <w:sz w:val="24"/>
        </w:rPr>
      </w:pPr>
      <w:r w:rsidRPr="00C0284A">
        <w:rPr>
          <w:rFonts w:asciiTheme="majorHAnsi" w:hAnsiTheme="majorHAnsi"/>
          <w:sz w:val="24"/>
        </w:rPr>
        <w:t>Seeking to understand students’ educational, academic, personal and social needs as well as students’ values, beliefs, and cultural background;</w:t>
      </w:r>
    </w:p>
    <w:p w14:paraId="693AC7FD" w14:textId="77777777" w:rsidR="00681609" w:rsidRPr="00C0284A" w:rsidRDefault="00681609" w:rsidP="003174A9">
      <w:pPr>
        <w:pStyle w:val="ListParagraph"/>
        <w:numPr>
          <w:ilvl w:val="0"/>
          <w:numId w:val="46"/>
        </w:numPr>
        <w:spacing w:after="200" w:line="276" w:lineRule="auto"/>
        <w:rPr>
          <w:rFonts w:asciiTheme="majorHAnsi" w:hAnsiTheme="majorHAnsi"/>
          <w:sz w:val="24"/>
        </w:rPr>
      </w:pPr>
      <w:r w:rsidRPr="00C0284A">
        <w:rPr>
          <w:rFonts w:asciiTheme="majorHAnsi" w:hAnsiTheme="majorHAnsi"/>
          <w:sz w:val="24"/>
        </w:rPr>
        <w:t>Respecting the dignity, worth, and uniqueness of each individual student including, but not limited to, actual and perceived gender, gender expression, gender identity, civil status, family status, sexual orientation, religion, age, disability, race, ethnicity, socio-economic status, and culture; and</w:t>
      </w:r>
    </w:p>
    <w:p w14:paraId="0F1723BB" w14:textId="77777777" w:rsidR="00681609" w:rsidRPr="00C0284A" w:rsidRDefault="00681609" w:rsidP="003174A9">
      <w:pPr>
        <w:pStyle w:val="ListParagraph"/>
        <w:numPr>
          <w:ilvl w:val="0"/>
          <w:numId w:val="46"/>
        </w:numPr>
        <w:rPr>
          <w:rFonts w:asciiTheme="majorHAnsi" w:eastAsia="ヒラギノ角ゴ Pro W3" w:hAnsiTheme="majorHAnsi"/>
          <w:i/>
          <w:color w:val="000000"/>
          <w:sz w:val="24"/>
        </w:rPr>
      </w:pPr>
      <w:r w:rsidRPr="00C0284A">
        <w:rPr>
          <w:rFonts w:asciiTheme="majorHAnsi" w:hAnsiTheme="majorHAnsi"/>
          <w:sz w:val="24"/>
        </w:rPr>
        <w:t xml:space="preserve">Establishing and maintaining an environment that promotes the emotional, intellectual, physical, and sexual safety of all students.  </w:t>
      </w:r>
    </w:p>
    <w:p w14:paraId="05C28937" w14:textId="77777777" w:rsidR="00681609" w:rsidRDefault="00681609" w:rsidP="00681609">
      <w:pPr>
        <w:rPr>
          <w:rFonts w:asciiTheme="majorHAnsi" w:eastAsia="ヒラギノ角ゴ Pro W3" w:hAnsiTheme="majorHAnsi"/>
          <w:i/>
          <w:color w:val="000000"/>
          <w:sz w:val="24"/>
        </w:rPr>
      </w:pPr>
    </w:p>
    <w:p w14:paraId="1316B303" w14:textId="77777777" w:rsidR="00681609" w:rsidRPr="00C0284A" w:rsidRDefault="00681609" w:rsidP="00681609">
      <w:pPr>
        <w:ind w:left="360" w:hanging="360"/>
        <w:rPr>
          <w:rFonts w:asciiTheme="majorHAnsi" w:eastAsia="ヒラギノ角ゴ Pro W3" w:hAnsiTheme="majorHAnsi"/>
          <w:i/>
          <w:color w:val="000000"/>
          <w:sz w:val="24"/>
        </w:rPr>
      </w:pPr>
      <w:r w:rsidRPr="00C0284A">
        <w:rPr>
          <w:rFonts w:asciiTheme="majorHAnsi" w:hAnsiTheme="majorHAnsi"/>
          <w:sz w:val="24"/>
        </w:rPr>
        <w:t xml:space="preserve">C.  </w:t>
      </w:r>
      <w:r w:rsidRPr="00C0284A">
        <w:rPr>
          <w:rFonts w:asciiTheme="majorHAnsi" w:hAnsiTheme="majorHAnsi"/>
          <w:i/>
          <w:sz w:val="24"/>
        </w:rPr>
        <w:t>The professional educator maintains student trust and confidentiality when interacting with students in a developmentally appropriate manner and within appropriate limits by:</w:t>
      </w:r>
    </w:p>
    <w:p w14:paraId="68DE3E1F" w14:textId="77777777" w:rsidR="00681609" w:rsidRPr="00C0284A" w:rsidRDefault="00681609" w:rsidP="00681609">
      <w:pPr>
        <w:pStyle w:val="TableGrid1"/>
        <w:rPr>
          <w:rFonts w:asciiTheme="majorHAnsi" w:hAnsiTheme="majorHAnsi"/>
          <w:sz w:val="24"/>
          <w:szCs w:val="22"/>
        </w:rPr>
      </w:pPr>
    </w:p>
    <w:p w14:paraId="310228C5" w14:textId="77777777" w:rsidR="00681609" w:rsidRDefault="00681609" w:rsidP="003174A9">
      <w:pPr>
        <w:pStyle w:val="ListParagraph"/>
        <w:numPr>
          <w:ilvl w:val="0"/>
          <w:numId w:val="47"/>
        </w:numPr>
        <w:spacing w:after="200" w:line="276" w:lineRule="auto"/>
        <w:rPr>
          <w:rFonts w:asciiTheme="majorHAnsi" w:hAnsiTheme="majorHAnsi"/>
          <w:sz w:val="24"/>
        </w:rPr>
      </w:pPr>
      <w:r w:rsidRPr="00C0284A">
        <w:rPr>
          <w:rFonts w:asciiTheme="majorHAnsi" w:hAnsiTheme="majorHAnsi"/>
          <w:sz w:val="24"/>
        </w:rPr>
        <w:t xml:space="preserve">Respecting the privacy of students and the need to hold in confidence </w:t>
      </w:r>
      <w:r>
        <w:rPr>
          <w:rFonts w:asciiTheme="majorHAnsi" w:hAnsiTheme="majorHAnsi"/>
          <w:sz w:val="24"/>
        </w:rPr>
        <w:t xml:space="preserve">certain forms of </w:t>
      </w:r>
      <w:r w:rsidRPr="00C0284A">
        <w:rPr>
          <w:rFonts w:asciiTheme="majorHAnsi" w:hAnsiTheme="majorHAnsi"/>
          <w:sz w:val="24"/>
        </w:rPr>
        <w:t>student communication, documents, or information obtained in the course of professional practice</w:t>
      </w:r>
      <w:r>
        <w:rPr>
          <w:rFonts w:asciiTheme="majorHAnsi" w:hAnsiTheme="majorHAnsi"/>
          <w:sz w:val="24"/>
        </w:rPr>
        <w:t>;</w:t>
      </w:r>
    </w:p>
    <w:p w14:paraId="3AE2CA8F" w14:textId="77777777" w:rsidR="00681609" w:rsidRPr="00C0284A" w:rsidRDefault="00681609" w:rsidP="003174A9">
      <w:pPr>
        <w:pStyle w:val="ListParagraph"/>
        <w:numPr>
          <w:ilvl w:val="0"/>
          <w:numId w:val="47"/>
        </w:numPr>
        <w:spacing w:after="200" w:line="276" w:lineRule="auto"/>
        <w:rPr>
          <w:rFonts w:asciiTheme="majorHAnsi" w:hAnsiTheme="majorHAnsi"/>
          <w:sz w:val="24"/>
        </w:rPr>
      </w:pPr>
      <w:r>
        <w:rPr>
          <w:rFonts w:asciiTheme="majorHAnsi" w:hAnsiTheme="majorHAnsi"/>
          <w:sz w:val="24"/>
        </w:rPr>
        <w:t>U</w:t>
      </w:r>
      <w:r w:rsidRPr="00C0284A">
        <w:rPr>
          <w:rFonts w:asciiTheme="majorHAnsi" w:hAnsiTheme="majorHAnsi"/>
          <w:sz w:val="24"/>
        </w:rPr>
        <w:t>pholding parents’/guardians’ legal rights, as well as any legal requirements to reveal information related to legitimate concerns for the well-being of a student; and</w:t>
      </w:r>
    </w:p>
    <w:p w14:paraId="2981A43F" w14:textId="77777777" w:rsidR="00681609" w:rsidRPr="00C0284A" w:rsidRDefault="00681609" w:rsidP="003174A9">
      <w:pPr>
        <w:pStyle w:val="ListParagraph"/>
        <w:numPr>
          <w:ilvl w:val="0"/>
          <w:numId w:val="47"/>
        </w:numPr>
        <w:spacing w:after="200" w:line="276" w:lineRule="auto"/>
        <w:rPr>
          <w:rFonts w:asciiTheme="majorHAnsi" w:hAnsiTheme="majorHAnsi"/>
          <w:sz w:val="24"/>
        </w:rPr>
      </w:pPr>
      <w:r w:rsidRPr="00C0284A">
        <w:rPr>
          <w:rFonts w:asciiTheme="majorHAnsi" w:hAnsiTheme="majorHAnsi"/>
          <w:sz w:val="24"/>
        </w:rPr>
        <w:t>Protecting the confidentiality of student records and releasing personal data in accordance with prescribed state and federal laws and local policies.</w:t>
      </w:r>
    </w:p>
    <w:p w14:paraId="6D86C59F" w14:textId="77777777" w:rsidR="00681609" w:rsidRDefault="00681609" w:rsidP="00681609">
      <w:pPr>
        <w:rPr>
          <w:rFonts w:asciiTheme="majorHAnsi" w:hAnsiTheme="majorHAnsi"/>
          <w:b/>
          <w:sz w:val="24"/>
          <w:u w:val="single"/>
        </w:rPr>
      </w:pPr>
      <w:r w:rsidRPr="00C0284A">
        <w:rPr>
          <w:rFonts w:asciiTheme="majorHAnsi" w:hAnsiTheme="majorHAnsi"/>
          <w:b/>
          <w:sz w:val="24"/>
          <w:u w:val="single"/>
        </w:rPr>
        <w:lastRenderedPageBreak/>
        <w:t xml:space="preserve">Principle IV:  </w:t>
      </w:r>
      <w:r>
        <w:rPr>
          <w:rFonts w:asciiTheme="majorHAnsi" w:hAnsiTheme="majorHAnsi"/>
          <w:b/>
          <w:sz w:val="24"/>
          <w:u w:val="single"/>
        </w:rPr>
        <w:t>Responsibility to the School Community</w:t>
      </w:r>
    </w:p>
    <w:p w14:paraId="66586290" w14:textId="77777777" w:rsidR="00681609" w:rsidRPr="00856F43" w:rsidRDefault="00681609" w:rsidP="00681609">
      <w:pPr>
        <w:rPr>
          <w:rFonts w:asciiTheme="majorHAnsi" w:hAnsiTheme="majorHAnsi"/>
          <w:sz w:val="24"/>
        </w:rPr>
      </w:pPr>
      <w:r w:rsidRPr="00C0284A">
        <w:rPr>
          <w:rFonts w:asciiTheme="majorHAnsi" w:hAnsiTheme="majorHAnsi"/>
          <w:sz w:val="24"/>
        </w:rPr>
        <w:t>The professional educator promote</w:t>
      </w:r>
      <w:r>
        <w:rPr>
          <w:rFonts w:asciiTheme="majorHAnsi" w:hAnsiTheme="majorHAnsi"/>
          <w:sz w:val="24"/>
        </w:rPr>
        <w:t>s</w:t>
      </w:r>
      <w:r w:rsidRPr="00C0284A">
        <w:rPr>
          <w:rFonts w:asciiTheme="majorHAnsi" w:hAnsiTheme="majorHAnsi"/>
          <w:sz w:val="24"/>
        </w:rPr>
        <w:t xml:space="preserve"> positive relationships and effective interactions, </w:t>
      </w:r>
      <w:r>
        <w:rPr>
          <w:rFonts w:asciiTheme="majorHAnsi" w:hAnsiTheme="majorHAnsi"/>
          <w:sz w:val="24"/>
        </w:rPr>
        <w:t xml:space="preserve">with members of the school community, </w:t>
      </w:r>
      <w:r w:rsidRPr="00C0284A">
        <w:rPr>
          <w:rFonts w:asciiTheme="majorHAnsi" w:hAnsiTheme="majorHAnsi"/>
          <w:sz w:val="24"/>
        </w:rPr>
        <w:t xml:space="preserve">while maintaining professional boundaries. </w:t>
      </w:r>
    </w:p>
    <w:p w14:paraId="67CA2D9D" w14:textId="77777777" w:rsidR="00681609" w:rsidRPr="00BF2B09" w:rsidRDefault="00681609" w:rsidP="00681609">
      <w:pPr>
        <w:pStyle w:val="TableGrid1"/>
        <w:rPr>
          <w:rFonts w:asciiTheme="majorHAnsi" w:hAnsiTheme="majorHAnsi"/>
          <w:i/>
          <w:sz w:val="24"/>
        </w:rPr>
      </w:pPr>
      <w:r w:rsidRPr="00C0284A">
        <w:rPr>
          <w:rFonts w:asciiTheme="majorHAnsi" w:hAnsiTheme="majorHAnsi"/>
          <w:sz w:val="24"/>
        </w:rPr>
        <w:t xml:space="preserve">A.  </w:t>
      </w:r>
      <w:r w:rsidRPr="00BF2B09">
        <w:rPr>
          <w:rFonts w:asciiTheme="majorHAnsi" w:hAnsiTheme="majorHAnsi"/>
          <w:i/>
          <w:sz w:val="24"/>
        </w:rPr>
        <w:t>The professional educator promotes effective and appropriate relationships with parents/guardians by:</w:t>
      </w:r>
    </w:p>
    <w:p w14:paraId="5244D12D" w14:textId="77777777" w:rsidR="00681609" w:rsidRPr="00C0284A" w:rsidRDefault="00681609" w:rsidP="00681609">
      <w:pPr>
        <w:pStyle w:val="TableGrid1"/>
        <w:rPr>
          <w:rFonts w:asciiTheme="majorHAnsi" w:hAnsiTheme="majorHAnsi"/>
          <w:sz w:val="24"/>
        </w:rPr>
      </w:pPr>
    </w:p>
    <w:p w14:paraId="35198FD4" w14:textId="77777777" w:rsidR="00681609" w:rsidRPr="00C0284A" w:rsidRDefault="00681609" w:rsidP="003174A9">
      <w:pPr>
        <w:pStyle w:val="TableGrid1"/>
        <w:numPr>
          <w:ilvl w:val="0"/>
          <w:numId w:val="48"/>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 xml:space="preserve">Communicating with parents/guardians in a timely and respectful manner that represents the students’ best interests; </w:t>
      </w:r>
    </w:p>
    <w:p w14:paraId="30AF81BF" w14:textId="77777777" w:rsidR="00681609" w:rsidRPr="00C0284A" w:rsidRDefault="00681609" w:rsidP="003174A9">
      <w:pPr>
        <w:pStyle w:val="TableGrid1"/>
        <w:numPr>
          <w:ilvl w:val="0"/>
          <w:numId w:val="48"/>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 xml:space="preserve">Demonstrating a commitment to equality, equity, and inclusion as well as respecting and accommodating diversity among members of the school community; </w:t>
      </w:r>
    </w:p>
    <w:p w14:paraId="58114C09" w14:textId="77777777" w:rsidR="00681609" w:rsidRPr="00C0284A" w:rsidRDefault="00681609" w:rsidP="003174A9">
      <w:pPr>
        <w:pStyle w:val="TableGrid1"/>
        <w:numPr>
          <w:ilvl w:val="0"/>
          <w:numId w:val="48"/>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Considering the implication of accepting gifts from or giving gifts to parents/guardians; and</w:t>
      </w:r>
    </w:p>
    <w:p w14:paraId="2A9ED255" w14:textId="77777777" w:rsidR="00681609" w:rsidRPr="00C0284A" w:rsidRDefault="00681609" w:rsidP="003174A9">
      <w:pPr>
        <w:pStyle w:val="TableGrid1"/>
        <w:numPr>
          <w:ilvl w:val="0"/>
          <w:numId w:val="48"/>
        </w:numPr>
        <w:ind w:left="720" w:hanging="360"/>
        <w:rPr>
          <w:rFonts w:asciiTheme="majorHAnsi" w:hAnsiTheme="majorHAnsi"/>
          <w:b/>
          <w:sz w:val="24"/>
        </w:rPr>
      </w:pPr>
      <w:r w:rsidRPr="00C0284A">
        <w:rPr>
          <w:rFonts w:asciiTheme="majorHAnsi" w:hAnsiTheme="majorHAnsi"/>
          <w:sz w:val="24"/>
        </w:rPr>
        <w:t>Maintaining appropriate confidentiality with respect to student information disclosed by or to parents/guardians unless required by law.</w:t>
      </w:r>
      <w:r w:rsidRPr="00C0284A" w:rsidDel="00C5628B">
        <w:rPr>
          <w:rFonts w:asciiTheme="majorHAnsi" w:hAnsiTheme="majorHAnsi"/>
          <w:sz w:val="24"/>
        </w:rPr>
        <w:t xml:space="preserve"> </w:t>
      </w:r>
    </w:p>
    <w:p w14:paraId="29F7D149" w14:textId="77777777" w:rsidR="00681609" w:rsidRDefault="00681609" w:rsidP="00681609">
      <w:pPr>
        <w:pStyle w:val="TableGrid1"/>
        <w:spacing w:line="276" w:lineRule="auto"/>
        <w:rPr>
          <w:rFonts w:asciiTheme="majorHAnsi" w:hAnsiTheme="majorHAnsi"/>
          <w:sz w:val="24"/>
        </w:rPr>
      </w:pPr>
    </w:p>
    <w:p w14:paraId="23249F29" w14:textId="77777777" w:rsidR="00681609" w:rsidRPr="00C0284A" w:rsidRDefault="00681609" w:rsidP="00681609">
      <w:pPr>
        <w:pStyle w:val="TableGrid1"/>
        <w:spacing w:line="276" w:lineRule="auto"/>
        <w:rPr>
          <w:rFonts w:asciiTheme="majorHAnsi" w:hAnsiTheme="majorHAnsi"/>
          <w:sz w:val="24"/>
        </w:rPr>
      </w:pPr>
      <w:r w:rsidRPr="00C0284A">
        <w:rPr>
          <w:rFonts w:asciiTheme="majorHAnsi" w:hAnsiTheme="majorHAnsi"/>
          <w:sz w:val="24"/>
        </w:rPr>
        <w:t xml:space="preserve">B. </w:t>
      </w:r>
      <w:r w:rsidRPr="00C63300">
        <w:rPr>
          <w:rFonts w:asciiTheme="majorHAnsi" w:hAnsiTheme="majorHAnsi"/>
          <w:i/>
          <w:sz w:val="24"/>
        </w:rPr>
        <w:t>The professional educator promotes effective and appropriate relationships with colleagues by:</w:t>
      </w:r>
    </w:p>
    <w:p w14:paraId="4EFA9FDE" w14:textId="77777777" w:rsidR="00681609" w:rsidRPr="00C0284A" w:rsidRDefault="00681609" w:rsidP="00681609">
      <w:pPr>
        <w:pStyle w:val="TableGrid1"/>
        <w:rPr>
          <w:rFonts w:asciiTheme="majorHAnsi" w:hAnsiTheme="majorHAnsi"/>
          <w:sz w:val="24"/>
        </w:rPr>
      </w:pPr>
    </w:p>
    <w:p w14:paraId="7FD3D56C" w14:textId="77777777" w:rsidR="00681609" w:rsidRPr="00C0284A" w:rsidRDefault="00681609" w:rsidP="003174A9">
      <w:pPr>
        <w:pStyle w:val="TableGrid1"/>
        <w:numPr>
          <w:ilvl w:val="0"/>
          <w:numId w:val="49"/>
        </w:numPr>
        <w:tabs>
          <w:tab w:val="clear" w:pos="360"/>
          <w:tab w:val="num" w:pos="720"/>
        </w:tabs>
        <w:ind w:left="720" w:hanging="360"/>
        <w:rPr>
          <w:rFonts w:asciiTheme="majorHAnsi" w:hAnsiTheme="majorHAnsi"/>
          <w:sz w:val="24"/>
        </w:rPr>
      </w:pPr>
      <w:r w:rsidRPr="00C0284A">
        <w:rPr>
          <w:rFonts w:asciiTheme="majorHAnsi" w:hAnsiTheme="majorHAnsi"/>
          <w:sz w:val="24"/>
        </w:rPr>
        <w:t>Respecting colleagues as fellow professionals and maintaining civility when differences arise;</w:t>
      </w:r>
    </w:p>
    <w:p w14:paraId="7CAF7EE6" w14:textId="77777777" w:rsidR="00681609" w:rsidRPr="00C0284A" w:rsidRDefault="00681609" w:rsidP="003174A9">
      <w:pPr>
        <w:pStyle w:val="TableGrid1"/>
        <w:numPr>
          <w:ilvl w:val="0"/>
          <w:numId w:val="49"/>
        </w:numPr>
        <w:tabs>
          <w:tab w:val="clear" w:pos="360"/>
          <w:tab w:val="num" w:pos="720"/>
        </w:tabs>
        <w:ind w:left="720" w:hanging="360"/>
        <w:rPr>
          <w:rFonts w:asciiTheme="majorHAnsi" w:hAnsiTheme="majorHAnsi"/>
          <w:sz w:val="24"/>
        </w:rPr>
      </w:pPr>
      <w:r w:rsidRPr="00C0284A">
        <w:rPr>
          <w:rFonts w:asciiTheme="majorHAnsi" w:hAnsiTheme="majorHAnsi"/>
          <w:sz w:val="24"/>
        </w:rPr>
        <w:t>Resolving conflicts</w:t>
      </w:r>
      <w:r>
        <w:rPr>
          <w:rFonts w:asciiTheme="majorHAnsi" w:hAnsiTheme="majorHAnsi"/>
          <w:sz w:val="24"/>
        </w:rPr>
        <w:t>,</w:t>
      </w:r>
      <w:r w:rsidRPr="00C0284A">
        <w:rPr>
          <w:rFonts w:asciiTheme="majorHAnsi" w:hAnsiTheme="majorHAnsi"/>
          <w:sz w:val="24"/>
        </w:rPr>
        <w:t xml:space="preserve"> </w:t>
      </w:r>
      <w:r>
        <w:rPr>
          <w:rFonts w:asciiTheme="majorHAnsi" w:hAnsiTheme="majorHAnsi"/>
          <w:sz w:val="24"/>
        </w:rPr>
        <w:t xml:space="preserve">whenever possible, </w:t>
      </w:r>
      <w:r w:rsidRPr="00C0284A">
        <w:rPr>
          <w:rFonts w:asciiTheme="majorHAnsi" w:hAnsiTheme="majorHAnsi"/>
          <w:sz w:val="24"/>
        </w:rPr>
        <w:t xml:space="preserve">privately and respectfully and in accordance with district policy; </w:t>
      </w:r>
    </w:p>
    <w:p w14:paraId="73A448B2" w14:textId="77777777" w:rsidR="00681609" w:rsidRPr="00C0284A" w:rsidRDefault="00681609" w:rsidP="003174A9">
      <w:pPr>
        <w:pStyle w:val="TableGrid1"/>
        <w:numPr>
          <w:ilvl w:val="0"/>
          <w:numId w:val="49"/>
        </w:numPr>
        <w:tabs>
          <w:tab w:val="clear" w:pos="360"/>
          <w:tab w:val="num" w:pos="720"/>
        </w:tabs>
        <w:ind w:left="720" w:hanging="360"/>
        <w:rPr>
          <w:rFonts w:asciiTheme="majorHAnsi" w:hAnsiTheme="majorHAnsi"/>
          <w:sz w:val="24"/>
        </w:rPr>
      </w:pPr>
      <w:r w:rsidRPr="00C0284A">
        <w:rPr>
          <w:rFonts w:asciiTheme="majorHAnsi" w:hAnsiTheme="majorHAnsi"/>
          <w:sz w:val="24"/>
        </w:rPr>
        <w:t>Keeping student safety, education, and health paramount by maintaining and sharing educational records appropriately and objectively in accordance with local policies and state and federal laws;</w:t>
      </w:r>
    </w:p>
    <w:p w14:paraId="0085BA59" w14:textId="77777777" w:rsidR="00681609" w:rsidRPr="00383E7D" w:rsidRDefault="00681609" w:rsidP="003174A9">
      <w:pPr>
        <w:pStyle w:val="TableGrid1"/>
        <w:numPr>
          <w:ilvl w:val="0"/>
          <w:numId w:val="49"/>
        </w:numPr>
        <w:tabs>
          <w:tab w:val="clear" w:pos="360"/>
          <w:tab w:val="num" w:pos="720"/>
        </w:tabs>
        <w:ind w:left="720" w:hanging="360"/>
        <w:rPr>
          <w:rFonts w:asciiTheme="majorHAnsi" w:hAnsiTheme="majorHAnsi"/>
          <w:sz w:val="24"/>
        </w:rPr>
      </w:pPr>
      <w:r w:rsidRPr="00C0284A">
        <w:rPr>
          <w:rFonts w:asciiTheme="majorHAnsi" w:hAnsiTheme="majorHAnsi"/>
          <w:sz w:val="24"/>
        </w:rPr>
        <w:t xml:space="preserve">Collaborating with colleagues in a manner that supports academic achievement </w:t>
      </w:r>
      <w:r>
        <w:rPr>
          <w:rFonts w:asciiTheme="majorHAnsi" w:hAnsiTheme="majorHAnsi"/>
          <w:sz w:val="24"/>
        </w:rPr>
        <w:t>and related goals that promote</w:t>
      </w:r>
      <w:r w:rsidRPr="00C0284A">
        <w:rPr>
          <w:rFonts w:asciiTheme="majorHAnsi" w:hAnsiTheme="majorHAnsi"/>
          <w:sz w:val="24"/>
        </w:rPr>
        <w:t xml:space="preserve"> the best interest</w:t>
      </w:r>
      <w:r>
        <w:rPr>
          <w:rFonts w:asciiTheme="majorHAnsi" w:hAnsiTheme="majorHAnsi"/>
          <w:sz w:val="24"/>
        </w:rPr>
        <w:t>s</w:t>
      </w:r>
      <w:r w:rsidRPr="00C0284A">
        <w:rPr>
          <w:rFonts w:asciiTheme="majorHAnsi" w:hAnsiTheme="majorHAnsi"/>
          <w:sz w:val="24"/>
        </w:rPr>
        <w:t xml:space="preserve"> of students; </w:t>
      </w:r>
    </w:p>
    <w:p w14:paraId="254A882E" w14:textId="77777777" w:rsidR="00681609" w:rsidRDefault="00681609" w:rsidP="003174A9">
      <w:pPr>
        <w:pStyle w:val="TableGrid1"/>
        <w:numPr>
          <w:ilvl w:val="0"/>
          <w:numId w:val="49"/>
        </w:numPr>
        <w:tabs>
          <w:tab w:val="clear" w:pos="360"/>
          <w:tab w:val="num" w:pos="720"/>
        </w:tabs>
        <w:spacing w:line="276" w:lineRule="auto"/>
        <w:ind w:left="720" w:hanging="360"/>
        <w:rPr>
          <w:rFonts w:asciiTheme="majorHAnsi" w:hAnsiTheme="majorHAnsi"/>
          <w:sz w:val="24"/>
        </w:rPr>
      </w:pPr>
      <w:r>
        <w:rPr>
          <w:rFonts w:asciiTheme="majorHAnsi" w:hAnsiTheme="majorHAnsi"/>
          <w:sz w:val="24"/>
        </w:rPr>
        <w:t>Enhancing the professional growth and development of new educators by supporting effective field experiences, mentoring or induction activities across the career continuum;</w:t>
      </w:r>
    </w:p>
    <w:p w14:paraId="375707C2" w14:textId="77777777" w:rsidR="00681609" w:rsidRPr="00C0284A" w:rsidRDefault="00681609" w:rsidP="003174A9">
      <w:pPr>
        <w:pStyle w:val="TableGrid1"/>
        <w:numPr>
          <w:ilvl w:val="0"/>
          <w:numId w:val="49"/>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Ensuring that educators who are assigned to participate as mentors for new educators, cooperating teachers, or other teacher leadership positions are prepared and supervised to assume these roles;</w:t>
      </w:r>
    </w:p>
    <w:p w14:paraId="20D1618D" w14:textId="77777777" w:rsidR="00681609" w:rsidRPr="00C0284A" w:rsidRDefault="00681609" w:rsidP="003174A9">
      <w:pPr>
        <w:pStyle w:val="TableGrid1"/>
        <w:numPr>
          <w:ilvl w:val="0"/>
          <w:numId w:val="49"/>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Ensuring that educators are assigned to positions in accordance with their educational credentials, preparation, and experience in order to maximize students’ opportunities and achievement; and</w:t>
      </w:r>
    </w:p>
    <w:p w14:paraId="1B9825B5" w14:textId="77777777" w:rsidR="00681609" w:rsidRPr="00C0284A" w:rsidRDefault="00681609" w:rsidP="003174A9">
      <w:pPr>
        <w:pStyle w:val="TableGrid1"/>
        <w:numPr>
          <w:ilvl w:val="0"/>
          <w:numId w:val="49"/>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Working to ensure a workplace environment that is free from harassment.</w:t>
      </w:r>
    </w:p>
    <w:p w14:paraId="36EB4F2C" w14:textId="77777777" w:rsidR="00681609" w:rsidRPr="00C0284A" w:rsidRDefault="00681609" w:rsidP="00681609">
      <w:pPr>
        <w:pStyle w:val="TableGrid1"/>
        <w:spacing w:line="276" w:lineRule="auto"/>
        <w:ind w:left="360"/>
        <w:rPr>
          <w:rFonts w:asciiTheme="majorHAnsi" w:hAnsiTheme="majorHAnsi"/>
          <w:sz w:val="24"/>
        </w:rPr>
      </w:pPr>
    </w:p>
    <w:p w14:paraId="7C490A38" w14:textId="77777777" w:rsidR="00681609" w:rsidRPr="00C0284A" w:rsidRDefault="00681609" w:rsidP="00681609">
      <w:pPr>
        <w:pStyle w:val="TableGrid1"/>
        <w:rPr>
          <w:rFonts w:asciiTheme="majorHAnsi" w:hAnsiTheme="majorHAnsi"/>
          <w:b/>
          <w:sz w:val="24"/>
        </w:rPr>
      </w:pPr>
      <w:r w:rsidRPr="00C0284A">
        <w:rPr>
          <w:rFonts w:asciiTheme="majorHAnsi" w:hAnsiTheme="majorHAnsi"/>
          <w:sz w:val="24"/>
        </w:rPr>
        <w:t xml:space="preserve">C. </w:t>
      </w:r>
      <w:r w:rsidRPr="00922032">
        <w:rPr>
          <w:rFonts w:asciiTheme="majorHAnsi" w:hAnsiTheme="majorHAnsi"/>
          <w:i/>
          <w:sz w:val="24"/>
        </w:rPr>
        <w:t>The professional educator promotes effective and appropriate relationships with the community and other stakeholders by</w:t>
      </w:r>
      <w:r w:rsidRPr="00C0284A">
        <w:rPr>
          <w:rFonts w:asciiTheme="majorHAnsi" w:hAnsiTheme="majorHAnsi"/>
          <w:sz w:val="24"/>
        </w:rPr>
        <w:t xml:space="preserve">: </w:t>
      </w:r>
    </w:p>
    <w:p w14:paraId="191A123D" w14:textId="77777777" w:rsidR="00681609" w:rsidRPr="00C0284A" w:rsidRDefault="00681609" w:rsidP="00681609">
      <w:pPr>
        <w:pStyle w:val="TableGrid1"/>
        <w:rPr>
          <w:rFonts w:asciiTheme="majorHAnsi" w:hAnsiTheme="majorHAnsi"/>
          <w:sz w:val="24"/>
        </w:rPr>
      </w:pPr>
    </w:p>
    <w:p w14:paraId="183A666F" w14:textId="77777777" w:rsidR="00681609" w:rsidRPr="00C0284A" w:rsidRDefault="00681609" w:rsidP="003174A9">
      <w:pPr>
        <w:pStyle w:val="TableGrid1"/>
        <w:numPr>
          <w:ilvl w:val="0"/>
          <w:numId w:val="50"/>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 xml:space="preserve">Advocating for policies and laws that the educator </w:t>
      </w:r>
      <w:r>
        <w:rPr>
          <w:rFonts w:asciiTheme="majorHAnsi" w:hAnsiTheme="majorHAnsi"/>
          <w:sz w:val="24"/>
        </w:rPr>
        <w:t xml:space="preserve">supports as promoting </w:t>
      </w:r>
      <w:r w:rsidRPr="00C0284A">
        <w:rPr>
          <w:rFonts w:asciiTheme="majorHAnsi" w:hAnsiTheme="majorHAnsi"/>
          <w:sz w:val="24"/>
        </w:rPr>
        <w:t>the education and well-being of students and families;</w:t>
      </w:r>
    </w:p>
    <w:p w14:paraId="1378739D" w14:textId="77777777" w:rsidR="00681609" w:rsidRPr="00C0284A" w:rsidRDefault="00681609" w:rsidP="003174A9">
      <w:pPr>
        <w:pStyle w:val="TableGrid1"/>
        <w:numPr>
          <w:ilvl w:val="0"/>
          <w:numId w:val="50"/>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Collaborating with community agencies, organizations, and individuals in order to advance students’ best interests without regard to personal reward or remuneration; and</w:t>
      </w:r>
    </w:p>
    <w:p w14:paraId="0EF805DC" w14:textId="77777777" w:rsidR="00681609" w:rsidRPr="00C0284A" w:rsidRDefault="00681609" w:rsidP="003174A9">
      <w:pPr>
        <w:pStyle w:val="TableGrid1"/>
        <w:numPr>
          <w:ilvl w:val="0"/>
          <w:numId w:val="50"/>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Maintaining the highest professional standards of accuracy, honesty, and appropriate disclosure of information when representing the school or district within the community and in public communications.</w:t>
      </w:r>
    </w:p>
    <w:p w14:paraId="5C0588C2" w14:textId="77777777" w:rsidR="00681609" w:rsidRPr="00C0284A" w:rsidRDefault="00681609" w:rsidP="00681609">
      <w:pPr>
        <w:pStyle w:val="TableGrid1"/>
        <w:rPr>
          <w:rFonts w:asciiTheme="majorHAnsi" w:hAnsiTheme="majorHAnsi"/>
          <w:sz w:val="24"/>
        </w:rPr>
      </w:pPr>
    </w:p>
    <w:p w14:paraId="5B5C7163" w14:textId="77777777" w:rsidR="00681609" w:rsidRPr="00C0284A" w:rsidRDefault="00681609" w:rsidP="00681609">
      <w:pPr>
        <w:pStyle w:val="TableGrid1"/>
        <w:rPr>
          <w:rFonts w:asciiTheme="majorHAnsi" w:hAnsiTheme="majorHAnsi"/>
          <w:sz w:val="24"/>
        </w:rPr>
      </w:pPr>
      <w:r w:rsidRPr="00C0284A">
        <w:rPr>
          <w:rFonts w:asciiTheme="majorHAnsi" w:hAnsiTheme="majorHAnsi"/>
          <w:sz w:val="24"/>
        </w:rPr>
        <w:lastRenderedPageBreak/>
        <w:t xml:space="preserve">D. </w:t>
      </w:r>
      <w:r w:rsidRPr="00922032">
        <w:rPr>
          <w:rFonts w:asciiTheme="majorHAnsi" w:hAnsiTheme="majorHAnsi"/>
          <w:i/>
          <w:sz w:val="24"/>
        </w:rPr>
        <w:t>The professional educator promotes effective and appropriate relationships with employers by:</w:t>
      </w:r>
    </w:p>
    <w:p w14:paraId="0476C6EC" w14:textId="77777777" w:rsidR="00681609" w:rsidRPr="00C0284A" w:rsidRDefault="00681609" w:rsidP="00681609">
      <w:pPr>
        <w:pStyle w:val="TableGrid1"/>
        <w:rPr>
          <w:rFonts w:asciiTheme="majorHAnsi" w:hAnsiTheme="majorHAnsi"/>
          <w:b/>
          <w:sz w:val="24"/>
        </w:rPr>
      </w:pPr>
    </w:p>
    <w:p w14:paraId="5BBA0B0C" w14:textId="77777777" w:rsidR="00681609" w:rsidRPr="00C0284A" w:rsidRDefault="00681609" w:rsidP="003174A9">
      <w:pPr>
        <w:pStyle w:val="TableGrid1"/>
        <w:numPr>
          <w:ilvl w:val="0"/>
          <w:numId w:val="51"/>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Using property, facilities, materials, and resources in accordance with local policies and state and federal laws;</w:t>
      </w:r>
    </w:p>
    <w:p w14:paraId="0B46B7DC" w14:textId="77777777" w:rsidR="00681609" w:rsidRPr="00C0284A" w:rsidRDefault="00681609" w:rsidP="003174A9">
      <w:pPr>
        <w:pStyle w:val="TableGrid1"/>
        <w:numPr>
          <w:ilvl w:val="0"/>
          <w:numId w:val="51"/>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Respecting intellectual property ownership rights (e.g. original lesson plans, district level curricula, syllabi, gradebooks, etc.) when sharing materials;</w:t>
      </w:r>
    </w:p>
    <w:p w14:paraId="33082700" w14:textId="77777777" w:rsidR="00681609" w:rsidRPr="00C0284A" w:rsidRDefault="00681609" w:rsidP="003174A9">
      <w:pPr>
        <w:pStyle w:val="TableGrid1"/>
        <w:numPr>
          <w:ilvl w:val="0"/>
          <w:numId w:val="51"/>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Exhibiting personal and professional conduct that is in the best interest of the organization, learning community, school community, and profession; and</w:t>
      </w:r>
    </w:p>
    <w:p w14:paraId="5ACCE7B1" w14:textId="77777777" w:rsidR="00681609" w:rsidRPr="00C0284A" w:rsidRDefault="00681609" w:rsidP="003174A9">
      <w:pPr>
        <w:pStyle w:val="TableGrid1"/>
        <w:numPr>
          <w:ilvl w:val="0"/>
          <w:numId w:val="51"/>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Considering the implications of offering or accepting gifts and/or preferential treatment by vendors or an individual in a position of professional influence or power.</w:t>
      </w:r>
    </w:p>
    <w:p w14:paraId="01E15017" w14:textId="77777777" w:rsidR="00681609" w:rsidRPr="00C0284A" w:rsidRDefault="00681609" w:rsidP="00681609">
      <w:pPr>
        <w:rPr>
          <w:rFonts w:asciiTheme="majorHAnsi" w:hAnsiTheme="majorHAnsi"/>
          <w:sz w:val="24"/>
        </w:rPr>
      </w:pPr>
    </w:p>
    <w:p w14:paraId="3BCA2D37" w14:textId="77777777" w:rsidR="00681609" w:rsidRPr="00C0284A" w:rsidRDefault="00681609" w:rsidP="00681609">
      <w:pPr>
        <w:rPr>
          <w:rFonts w:asciiTheme="majorHAnsi" w:hAnsiTheme="majorHAnsi"/>
          <w:sz w:val="24"/>
        </w:rPr>
      </w:pPr>
      <w:r w:rsidRPr="00C0284A">
        <w:rPr>
          <w:rFonts w:asciiTheme="majorHAnsi" w:hAnsiTheme="majorHAnsi"/>
          <w:sz w:val="24"/>
        </w:rPr>
        <w:t xml:space="preserve">E.  </w:t>
      </w:r>
      <w:r w:rsidRPr="00922032">
        <w:rPr>
          <w:rFonts w:asciiTheme="majorHAnsi" w:hAnsiTheme="majorHAnsi"/>
          <w:i/>
          <w:sz w:val="24"/>
        </w:rPr>
        <w:t>The professional educator understands the problematic nature of multiple relationships by</w:t>
      </w:r>
      <w:r w:rsidRPr="00C0284A">
        <w:rPr>
          <w:rFonts w:asciiTheme="majorHAnsi" w:hAnsiTheme="majorHAnsi"/>
          <w:sz w:val="24"/>
        </w:rPr>
        <w:t>:</w:t>
      </w:r>
    </w:p>
    <w:p w14:paraId="56356CED" w14:textId="77777777" w:rsidR="00681609" w:rsidRPr="00C0284A" w:rsidRDefault="00681609" w:rsidP="00681609">
      <w:pPr>
        <w:rPr>
          <w:rFonts w:asciiTheme="majorHAnsi" w:hAnsiTheme="majorHAnsi"/>
          <w:sz w:val="24"/>
        </w:rPr>
      </w:pPr>
    </w:p>
    <w:p w14:paraId="5AA097B0" w14:textId="77777777" w:rsidR="00681609" w:rsidRPr="00C0284A" w:rsidRDefault="00681609" w:rsidP="003174A9">
      <w:pPr>
        <w:pStyle w:val="ListParagraph"/>
        <w:numPr>
          <w:ilvl w:val="0"/>
          <w:numId w:val="52"/>
        </w:numPr>
        <w:tabs>
          <w:tab w:val="clear" w:pos="360"/>
          <w:tab w:val="num" w:pos="720"/>
        </w:tabs>
        <w:spacing w:line="276" w:lineRule="auto"/>
        <w:ind w:left="720" w:hanging="360"/>
        <w:contextualSpacing w:val="0"/>
        <w:rPr>
          <w:rFonts w:asciiTheme="majorHAnsi" w:hAnsiTheme="majorHAnsi"/>
          <w:sz w:val="24"/>
        </w:rPr>
      </w:pPr>
      <w:r w:rsidRPr="00C0284A">
        <w:rPr>
          <w:rFonts w:asciiTheme="majorHAnsi" w:hAnsiTheme="majorHAnsi"/>
          <w:sz w:val="24"/>
        </w:rPr>
        <w:t>Considering the risks that multiple relationships might impair objectivity and increase the likelihood of harm to students’ learning and well-being or diminish educator effectiveness;</w:t>
      </w:r>
    </w:p>
    <w:p w14:paraId="5DE821BD" w14:textId="77777777" w:rsidR="00681609" w:rsidRPr="00C0284A" w:rsidRDefault="00681609" w:rsidP="003174A9">
      <w:pPr>
        <w:pStyle w:val="ListParagraph"/>
        <w:numPr>
          <w:ilvl w:val="0"/>
          <w:numId w:val="52"/>
        </w:numPr>
        <w:tabs>
          <w:tab w:val="clear" w:pos="360"/>
          <w:tab w:val="num" w:pos="720"/>
        </w:tabs>
        <w:spacing w:line="276" w:lineRule="auto"/>
        <w:ind w:left="720" w:hanging="360"/>
        <w:contextualSpacing w:val="0"/>
        <w:rPr>
          <w:rFonts w:asciiTheme="majorHAnsi" w:hAnsiTheme="majorHAnsi"/>
          <w:sz w:val="24"/>
        </w:rPr>
      </w:pPr>
      <w:r w:rsidRPr="00C0284A">
        <w:rPr>
          <w:rFonts w:asciiTheme="majorHAnsi" w:hAnsiTheme="majorHAnsi"/>
          <w:sz w:val="24"/>
        </w:rPr>
        <w:t>Considering the risks and benefits of a professional relationship with someone with whom the educator has had a past personal relationship and vice versa;</w:t>
      </w:r>
    </w:p>
    <w:p w14:paraId="2D633198" w14:textId="77777777" w:rsidR="00681609" w:rsidRPr="00C0284A" w:rsidRDefault="00681609" w:rsidP="003174A9">
      <w:pPr>
        <w:pStyle w:val="ListParagraph"/>
        <w:numPr>
          <w:ilvl w:val="0"/>
          <w:numId w:val="52"/>
        </w:numPr>
        <w:tabs>
          <w:tab w:val="clear" w:pos="360"/>
          <w:tab w:val="num" w:pos="720"/>
        </w:tabs>
        <w:spacing w:line="276" w:lineRule="auto"/>
        <w:ind w:left="720" w:hanging="360"/>
        <w:contextualSpacing w:val="0"/>
        <w:rPr>
          <w:rFonts w:asciiTheme="majorHAnsi" w:hAnsiTheme="majorHAnsi"/>
          <w:sz w:val="24"/>
        </w:rPr>
      </w:pPr>
      <w:r w:rsidRPr="00C0284A">
        <w:rPr>
          <w:rFonts w:asciiTheme="majorHAnsi" w:hAnsiTheme="majorHAnsi"/>
          <w:sz w:val="24"/>
        </w:rPr>
        <w:t>Considering the implications and possible ramifications of engaging in a personal or professional relationship with parents and guardians, student teachers, colleagues, and supervisors; and</w:t>
      </w:r>
    </w:p>
    <w:p w14:paraId="51725734" w14:textId="77777777" w:rsidR="00681609" w:rsidRPr="00C0284A" w:rsidRDefault="00681609" w:rsidP="003174A9">
      <w:pPr>
        <w:pStyle w:val="ListParagraph"/>
        <w:numPr>
          <w:ilvl w:val="0"/>
          <w:numId w:val="52"/>
        </w:numPr>
        <w:tabs>
          <w:tab w:val="clear" w:pos="360"/>
          <w:tab w:val="num" w:pos="720"/>
        </w:tabs>
        <w:spacing w:line="276" w:lineRule="auto"/>
        <w:ind w:left="720" w:hanging="360"/>
        <w:contextualSpacing w:val="0"/>
        <w:rPr>
          <w:rFonts w:asciiTheme="majorHAnsi" w:hAnsiTheme="majorHAnsi"/>
          <w:sz w:val="24"/>
        </w:rPr>
      </w:pPr>
      <w:r w:rsidRPr="00C0284A">
        <w:rPr>
          <w:rFonts w:asciiTheme="majorHAnsi" w:hAnsiTheme="majorHAnsi"/>
          <w:sz w:val="24"/>
        </w:rPr>
        <w:t>Ensuring that professional responsibilities to paraprofessional</w:t>
      </w:r>
      <w:r>
        <w:rPr>
          <w:rFonts w:asciiTheme="majorHAnsi" w:hAnsiTheme="majorHAnsi"/>
          <w:sz w:val="24"/>
        </w:rPr>
        <w:t xml:space="preserve">s, student teachers or interns </w:t>
      </w:r>
      <w:r w:rsidRPr="00C0284A">
        <w:rPr>
          <w:rFonts w:asciiTheme="majorHAnsi" w:hAnsiTheme="majorHAnsi"/>
          <w:sz w:val="24"/>
        </w:rPr>
        <w:t>do not interfere with responsibilities to students, their learning, and well-being.</w:t>
      </w:r>
    </w:p>
    <w:p w14:paraId="2A884E91" w14:textId="77777777" w:rsidR="00681609" w:rsidRDefault="00681609" w:rsidP="00681609">
      <w:pPr>
        <w:rPr>
          <w:rFonts w:asciiTheme="majorHAnsi" w:hAnsiTheme="majorHAnsi"/>
          <w:sz w:val="24"/>
        </w:rPr>
      </w:pPr>
    </w:p>
    <w:p w14:paraId="4A3AE100" w14:textId="77777777" w:rsidR="00681609" w:rsidRPr="00A93322" w:rsidRDefault="00681609" w:rsidP="00681609">
      <w:pPr>
        <w:rPr>
          <w:rFonts w:asciiTheme="majorHAnsi" w:hAnsiTheme="majorHAnsi"/>
          <w:b/>
          <w:sz w:val="24"/>
          <w:u w:val="single"/>
        </w:rPr>
      </w:pPr>
      <w:r w:rsidRPr="00A93322">
        <w:rPr>
          <w:rFonts w:asciiTheme="majorHAnsi" w:hAnsiTheme="majorHAnsi"/>
          <w:b/>
          <w:sz w:val="24"/>
          <w:u w:val="single"/>
        </w:rPr>
        <w:t>Principle V:  Responsible and Ethical Use of Technology</w:t>
      </w:r>
    </w:p>
    <w:p w14:paraId="4FD68C0C" w14:textId="5A83E6DB" w:rsidR="00681609" w:rsidRDefault="00681609" w:rsidP="00681609">
      <w:pPr>
        <w:rPr>
          <w:rFonts w:asciiTheme="majorHAnsi" w:hAnsiTheme="majorHAnsi"/>
          <w:sz w:val="24"/>
        </w:rPr>
      </w:pPr>
      <w:r w:rsidRPr="00A93322">
        <w:rPr>
          <w:rFonts w:asciiTheme="majorHAnsi" w:hAnsiTheme="majorHAnsi"/>
          <w:sz w:val="24"/>
        </w:rPr>
        <w:t xml:space="preserve">The professional educator considers the impact of consuming, creating, distributing and communicating information through </w:t>
      </w:r>
      <w:r w:rsidRPr="00A93322">
        <w:rPr>
          <w:rFonts w:asciiTheme="majorHAnsi" w:hAnsiTheme="majorHAnsi"/>
          <w:sz w:val="24"/>
          <w:u w:val="single"/>
        </w:rPr>
        <w:t xml:space="preserve">all </w:t>
      </w:r>
      <w:r w:rsidRPr="00A93322">
        <w:rPr>
          <w:rFonts w:asciiTheme="majorHAnsi" w:hAnsiTheme="majorHAnsi"/>
          <w:sz w:val="24"/>
        </w:rPr>
        <w:t>technologies. The ethical educator is vigilant to ensure appropriate boundaries of time, place and role are maintained when using electronic communication.</w:t>
      </w:r>
    </w:p>
    <w:p w14:paraId="113C4F81" w14:textId="77777777" w:rsidR="00A93322" w:rsidRPr="00A93322" w:rsidRDefault="00A93322" w:rsidP="00681609">
      <w:pPr>
        <w:rPr>
          <w:rFonts w:asciiTheme="majorHAnsi" w:hAnsiTheme="majorHAnsi"/>
          <w:sz w:val="24"/>
        </w:rPr>
      </w:pPr>
    </w:p>
    <w:p w14:paraId="74C79A66" w14:textId="77777777" w:rsidR="00681609" w:rsidRPr="00A93322" w:rsidRDefault="00681609" w:rsidP="00681609">
      <w:pPr>
        <w:rPr>
          <w:rFonts w:asciiTheme="majorHAnsi" w:hAnsiTheme="majorHAnsi"/>
          <w:b/>
          <w:sz w:val="24"/>
        </w:rPr>
      </w:pPr>
      <w:r w:rsidRPr="00A93322">
        <w:rPr>
          <w:rFonts w:asciiTheme="majorHAnsi" w:hAnsiTheme="majorHAnsi"/>
          <w:sz w:val="24"/>
        </w:rPr>
        <w:t xml:space="preserve">A. </w:t>
      </w:r>
      <w:r w:rsidRPr="00A93322">
        <w:rPr>
          <w:rFonts w:asciiTheme="majorHAnsi" w:hAnsiTheme="majorHAnsi"/>
          <w:i/>
          <w:sz w:val="24"/>
        </w:rPr>
        <w:t xml:space="preserve">The professional educator uses technology in a responsible manner by: </w:t>
      </w:r>
    </w:p>
    <w:p w14:paraId="287B266E" w14:textId="77777777" w:rsidR="00681609" w:rsidRPr="00A93322" w:rsidRDefault="00681609" w:rsidP="003174A9">
      <w:pPr>
        <w:pStyle w:val="ListParagraph"/>
        <w:numPr>
          <w:ilvl w:val="0"/>
          <w:numId w:val="53"/>
        </w:numPr>
        <w:spacing w:after="200" w:line="276" w:lineRule="auto"/>
        <w:rPr>
          <w:rFonts w:asciiTheme="majorHAnsi" w:hAnsiTheme="majorHAnsi"/>
          <w:sz w:val="24"/>
        </w:rPr>
      </w:pPr>
      <w:r w:rsidRPr="00A93322">
        <w:rPr>
          <w:rFonts w:asciiTheme="majorHAnsi" w:hAnsiTheme="majorHAnsi"/>
          <w:sz w:val="24"/>
        </w:rPr>
        <w:t>Using social media responsibly,</w:t>
      </w:r>
      <w:r w:rsidRPr="00A93322">
        <w:rPr>
          <w:rFonts w:asciiTheme="majorHAnsi" w:hAnsiTheme="majorHAnsi"/>
          <w:color w:val="FF0000"/>
          <w:sz w:val="24"/>
        </w:rPr>
        <w:t xml:space="preserve"> </w:t>
      </w:r>
      <w:r w:rsidRPr="00A93322">
        <w:rPr>
          <w:rFonts w:asciiTheme="majorHAnsi" w:hAnsiTheme="majorHAnsi"/>
          <w:sz w:val="24"/>
        </w:rPr>
        <w:t xml:space="preserve">transparently, and primarily for purposes of teaching and learning per school and district policy.  The professional educator considers the ramifications of using social media and direct communication via technology on one’s interactions with students, colleagues, and the general public; </w:t>
      </w:r>
    </w:p>
    <w:p w14:paraId="177E08AE" w14:textId="77777777" w:rsidR="00681609" w:rsidRPr="00A93322" w:rsidRDefault="00681609" w:rsidP="003174A9">
      <w:pPr>
        <w:pStyle w:val="ListParagraph"/>
        <w:numPr>
          <w:ilvl w:val="0"/>
          <w:numId w:val="53"/>
        </w:numPr>
        <w:spacing w:after="200" w:line="276" w:lineRule="auto"/>
        <w:rPr>
          <w:rFonts w:asciiTheme="majorHAnsi" w:hAnsiTheme="majorHAnsi"/>
          <w:sz w:val="24"/>
        </w:rPr>
      </w:pPr>
      <w:r w:rsidRPr="00A93322">
        <w:rPr>
          <w:rFonts w:asciiTheme="majorHAnsi" w:hAnsiTheme="majorHAnsi"/>
          <w:sz w:val="24"/>
        </w:rPr>
        <w:t>Staying abreast of current trends and uses of school technology;</w:t>
      </w:r>
    </w:p>
    <w:p w14:paraId="591FAFF6" w14:textId="77777777" w:rsidR="00681609" w:rsidRPr="00A93322" w:rsidRDefault="00681609" w:rsidP="003174A9">
      <w:pPr>
        <w:pStyle w:val="ListParagraph"/>
        <w:numPr>
          <w:ilvl w:val="0"/>
          <w:numId w:val="53"/>
        </w:numPr>
        <w:spacing w:after="160" w:line="259" w:lineRule="auto"/>
        <w:rPr>
          <w:rFonts w:asciiTheme="majorHAnsi" w:hAnsiTheme="majorHAnsi"/>
          <w:sz w:val="24"/>
        </w:rPr>
      </w:pPr>
      <w:r w:rsidRPr="00A93322">
        <w:rPr>
          <w:rFonts w:asciiTheme="majorHAnsi" w:hAnsiTheme="majorHAnsi"/>
          <w:sz w:val="24"/>
        </w:rPr>
        <w:t>Promoting the benefits of and clarifying the limitations of various appropriate technological applications with colleagues, appropriate school personnel, parents, and community members;</w:t>
      </w:r>
    </w:p>
    <w:p w14:paraId="2FAE456A" w14:textId="77777777" w:rsidR="00681609" w:rsidRPr="00A93322" w:rsidRDefault="00681609" w:rsidP="003174A9">
      <w:pPr>
        <w:pStyle w:val="ListParagraph"/>
        <w:numPr>
          <w:ilvl w:val="0"/>
          <w:numId w:val="53"/>
        </w:numPr>
        <w:spacing w:line="276" w:lineRule="auto"/>
        <w:rPr>
          <w:rFonts w:asciiTheme="majorHAnsi" w:hAnsiTheme="majorHAnsi"/>
          <w:sz w:val="24"/>
        </w:rPr>
      </w:pPr>
      <w:r w:rsidRPr="00A93322">
        <w:rPr>
          <w:rFonts w:asciiTheme="majorHAnsi" w:hAnsiTheme="majorHAnsi"/>
          <w:sz w:val="24"/>
        </w:rPr>
        <w:t xml:space="preserve">Knowing how to access, document and use proprietary materials and understanding how to recognize and prevent plagiarism by students and educators; </w:t>
      </w:r>
    </w:p>
    <w:p w14:paraId="4BA9AD34" w14:textId="77777777" w:rsidR="00681609" w:rsidRPr="00A93322" w:rsidRDefault="00681609" w:rsidP="003174A9">
      <w:pPr>
        <w:pStyle w:val="ListParagraph"/>
        <w:numPr>
          <w:ilvl w:val="0"/>
          <w:numId w:val="53"/>
        </w:numPr>
        <w:spacing w:line="276" w:lineRule="auto"/>
        <w:rPr>
          <w:rFonts w:asciiTheme="majorHAnsi" w:hAnsiTheme="majorHAnsi"/>
          <w:sz w:val="24"/>
        </w:rPr>
      </w:pPr>
      <w:r w:rsidRPr="00A93322">
        <w:rPr>
          <w:rFonts w:asciiTheme="majorHAnsi" w:hAnsiTheme="majorHAnsi"/>
          <w:sz w:val="24"/>
        </w:rPr>
        <w:t xml:space="preserve">Understanding and abiding by the district’s policy on the use of technology and communication; </w:t>
      </w:r>
    </w:p>
    <w:p w14:paraId="4766787C" w14:textId="77777777" w:rsidR="00681609" w:rsidRPr="00A93322" w:rsidRDefault="00681609" w:rsidP="003174A9">
      <w:pPr>
        <w:pStyle w:val="ListParagraph"/>
        <w:numPr>
          <w:ilvl w:val="0"/>
          <w:numId w:val="53"/>
        </w:numPr>
        <w:spacing w:line="276" w:lineRule="auto"/>
        <w:rPr>
          <w:rFonts w:asciiTheme="majorHAnsi" w:hAnsiTheme="majorHAnsi"/>
          <w:sz w:val="24"/>
        </w:rPr>
      </w:pPr>
      <w:r w:rsidRPr="00A93322">
        <w:rPr>
          <w:rFonts w:asciiTheme="majorHAnsi" w:hAnsiTheme="majorHAnsi"/>
          <w:sz w:val="24"/>
        </w:rPr>
        <w:t xml:space="preserve">Recognizing that some electronic communications are records under the Freedom of Information Act (FOIA) and state public access laws and should consider the implications </w:t>
      </w:r>
      <w:r w:rsidRPr="00A93322">
        <w:rPr>
          <w:rFonts w:asciiTheme="majorHAnsi" w:hAnsiTheme="majorHAnsi"/>
          <w:sz w:val="24"/>
        </w:rPr>
        <w:lastRenderedPageBreak/>
        <w:t>of sharing sensitive information electronically either via professional or personal devices/accounts; and</w:t>
      </w:r>
    </w:p>
    <w:p w14:paraId="412909A9" w14:textId="77777777" w:rsidR="00681609" w:rsidRPr="00A93322" w:rsidRDefault="00681609" w:rsidP="003174A9">
      <w:pPr>
        <w:pStyle w:val="ListParagraph"/>
        <w:numPr>
          <w:ilvl w:val="0"/>
          <w:numId w:val="53"/>
        </w:numPr>
        <w:spacing w:line="276" w:lineRule="auto"/>
        <w:rPr>
          <w:rFonts w:asciiTheme="majorHAnsi" w:hAnsiTheme="majorHAnsi"/>
          <w:sz w:val="24"/>
        </w:rPr>
      </w:pPr>
      <w:r w:rsidRPr="00A93322">
        <w:rPr>
          <w:rFonts w:asciiTheme="majorHAnsi" w:hAnsiTheme="majorHAnsi"/>
          <w:sz w:val="24"/>
        </w:rPr>
        <w:t xml:space="preserve">Exercising prudence in maintaining separate and professional virtual profiles, keeping personal and professional lives distinct. </w:t>
      </w:r>
    </w:p>
    <w:p w14:paraId="5E645F5A" w14:textId="77777777" w:rsidR="00681609" w:rsidRPr="00A93322" w:rsidRDefault="00681609" w:rsidP="00681609">
      <w:pPr>
        <w:pStyle w:val="ListParagraph"/>
        <w:rPr>
          <w:rFonts w:asciiTheme="majorHAnsi" w:hAnsiTheme="majorHAnsi"/>
        </w:rPr>
      </w:pPr>
    </w:p>
    <w:p w14:paraId="4BAADA0F" w14:textId="77777777" w:rsidR="00681609" w:rsidRPr="00A93322" w:rsidRDefault="00681609" w:rsidP="00681609">
      <w:pPr>
        <w:rPr>
          <w:rFonts w:asciiTheme="majorHAnsi" w:hAnsiTheme="majorHAnsi"/>
          <w:i/>
          <w:sz w:val="24"/>
        </w:rPr>
      </w:pPr>
      <w:r w:rsidRPr="00A93322">
        <w:rPr>
          <w:rFonts w:asciiTheme="majorHAnsi" w:hAnsiTheme="majorHAnsi"/>
          <w:sz w:val="24"/>
        </w:rPr>
        <w:t xml:space="preserve">B.    </w:t>
      </w:r>
      <w:r w:rsidRPr="00A93322">
        <w:rPr>
          <w:rFonts w:asciiTheme="majorHAnsi" w:hAnsiTheme="majorHAnsi"/>
          <w:i/>
          <w:sz w:val="24"/>
        </w:rPr>
        <w:t>The professional educator ensures students’ safety and well-being when using technology by:</w:t>
      </w:r>
    </w:p>
    <w:p w14:paraId="747C4D89" w14:textId="77777777" w:rsidR="00681609" w:rsidRPr="00A93322" w:rsidRDefault="00681609" w:rsidP="00681609">
      <w:pPr>
        <w:rPr>
          <w:rFonts w:asciiTheme="majorHAnsi" w:hAnsiTheme="majorHAnsi"/>
          <w:i/>
          <w:sz w:val="24"/>
        </w:rPr>
      </w:pPr>
    </w:p>
    <w:p w14:paraId="5FB763AC" w14:textId="77777777" w:rsidR="00681609" w:rsidRPr="00A93322" w:rsidRDefault="00681609" w:rsidP="003174A9">
      <w:pPr>
        <w:pStyle w:val="ListParagraph"/>
        <w:numPr>
          <w:ilvl w:val="0"/>
          <w:numId w:val="58"/>
        </w:numPr>
        <w:spacing w:line="276" w:lineRule="auto"/>
        <w:rPr>
          <w:rFonts w:asciiTheme="majorHAnsi" w:hAnsiTheme="majorHAnsi"/>
          <w:sz w:val="24"/>
        </w:rPr>
      </w:pPr>
      <w:r w:rsidRPr="00A93322">
        <w:rPr>
          <w:rFonts w:asciiTheme="majorHAnsi" w:hAnsiTheme="majorHAnsi"/>
          <w:sz w:val="24"/>
        </w:rPr>
        <w:t>Being vigilant in identifying, addressing and reporting (when appropriate and in accordance with local district, state, and federal policy) inappropriate and illegal materials/images in electronic or other forms;</w:t>
      </w:r>
    </w:p>
    <w:p w14:paraId="1977B4B3" w14:textId="77777777" w:rsidR="00681609" w:rsidRPr="00A93322" w:rsidRDefault="00681609" w:rsidP="003174A9">
      <w:pPr>
        <w:pStyle w:val="ListParagraph"/>
        <w:numPr>
          <w:ilvl w:val="0"/>
          <w:numId w:val="58"/>
        </w:numPr>
        <w:spacing w:line="276" w:lineRule="auto"/>
        <w:rPr>
          <w:rFonts w:asciiTheme="majorHAnsi" w:hAnsiTheme="majorHAnsi"/>
          <w:sz w:val="24"/>
        </w:rPr>
      </w:pPr>
      <w:r w:rsidRPr="00A93322">
        <w:rPr>
          <w:rFonts w:asciiTheme="majorHAnsi" w:hAnsiTheme="majorHAnsi"/>
          <w:sz w:val="24"/>
        </w:rPr>
        <w:t>Respecting the privacy of students’ presence on social media unless given consent to view such information or if there is a possibility of evidence of a risk of harm to the student or others; and</w:t>
      </w:r>
    </w:p>
    <w:p w14:paraId="205BEA21" w14:textId="77777777" w:rsidR="00681609" w:rsidRPr="00A93322" w:rsidRDefault="00681609" w:rsidP="003174A9">
      <w:pPr>
        <w:pStyle w:val="ListParagraph"/>
        <w:numPr>
          <w:ilvl w:val="0"/>
          <w:numId w:val="58"/>
        </w:numPr>
        <w:spacing w:line="276" w:lineRule="auto"/>
        <w:rPr>
          <w:rFonts w:asciiTheme="majorHAnsi" w:hAnsiTheme="majorHAnsi"/>
          <w:sz w:val="24"/>
        </w:rPr>
      </w:pPr>
      <w:r w:rsidRPr="00A93322">
        <w:rPr>
          <w:rFonts w:asciiTheme="majorHAnsi" w:hAnsiTheme="majorHAnsi"/>
          <w:sz w:val="24"/>
        </w:rPr>
        <w:t>Monitoring to the extent practical and appropriately reporting information concerning possible cyber bullying incidents and their potential impact on the student learning environment.</w:t>
      </w:r>
    </w:p>
    <w:p w14:paraId="0131C930" w14:textId="77777777" w:rsidR="00681609" w:rsidRPr="00A93322" w:rsidRDefault="00681609" w:rsidP="00681609">
      <w:pPr>
        <w:rPr>
          <w:rFonts w:asciiTheme="majorHAnsi" w:hAnsiTheme="majorHAnsi"/>
          <w:i/>
          <w:sz w:val="24"/>
        </w:rPr>
      </w:pPr>
    </w:p>
    <w:p w14:paraId="6DFFD7B4" w14:textId="77777777" w:rsidR="00681609" w:rsidRPr="00A93322" w:rsidRDefault="00681609" w:rsidP="00681609">
      <w:pPr>
        <w:rPr>
          <w:rFonts w:asciiTheme="majorHAnsi" w:hAnsiTheme="majorHAnsi"/>
          <w:i/>
          <w:sz w:val="24"/>
        </w:rPr>
      </w:pPr>
      <w:r w:rsidRPr="00A93322">
        <w:rPr>
          <w:rFonts w:asciiTheme="majorHAnsi" w:hAnsiTheme="majorHAnsi"/>
          <w:sz w:val="24"/>
        </w:rPr>
        <w:t xml:space="preserve">C.  </w:t>
      </w:r>
      <w:r w:rsidRPr="00A93322">
        <w:rPr>
          <w:rFonts w:asciiTheme="majorHAnsi" w:hAnsiTheme="majorHAnsi"/>
          <w:i/>
          <w:sz w:val="24"/>
        </w:rPr>
        <w:t xml:space="preserve">The professional educator maintains confidentiality in the use of technology by: </w:t>
      </w:r>
    </w:p>
    <w:p w14:paraId="0B03071C" w14:textId="77777777" w:rsidR="00681609" w:rsidRPr="00A93322" w:rsidRDefault="00681609" w:rsidP="00681609">
      <w:pPr>
        <w:rPr>
          <w:rFonts w:asciiTheme="majorHAnsi" w:hAnsiTheme="majorHAnsi"/>
          <w:sz w:val="24"/>
        </w:rPr>
      </w:pPr>
    </w:p>
    <w:p w14:paraId="0E347FC9" w14:textId="77777777" w:rsidR="00681609" w:rsidRPr="00A93322" w:rsidRDefault="00681609" w:rsidP="003174A9">
      <w:pPr>
        <w:pStyle w:val="ListParagraph"/>
        <w:numPr>
          <w:ilvl w:val="0"/>
          <w:numId w:val="54"/>
        </w:numPr>
        <w:spacing w:line="276" w:lineRule="auto"/>
        <w:rPr>
          <w:rFonts w:asciiTheme="majorHAnsi" w:hAnsiTheme="majorHAnsi"/>
          <w:sz w:val="24"/>
        </w:rPr>
      </w:pPr>
      <w:r w:rsidRPr="00A93322">
        <w:rPr>
          <w:rFonts w:asciiTheme="majorHAnsi" w:hAnsiTheme="majorHAnsi"/>
          <w:sz w:val="24"/>
        </w:rPr>
        <w:t>Taking appropriate and reasonable measures to maintain confidentiality of student information and educational records stored or transmitted through the use of electronic or computer technology;</w:t>
      </w:r>
    </w:p>
    <w:p w14:paraId="0F1707DB" w14:textId="77777777" w:rsidR="00681609" w:rsidRPr="00A93322" w:rsidRDefault="00681609" w:rsidP="003174A9">
      <w:pPr>
        <w:pStyle w:val="ListParagraph"/>
        <w:numPr>
          <w:ilvl w:val="0"/>
          <w:numId w:val="54"/>
        </w:numPr>
        <w:spacing w:line="276" w:lineRule="auto"/>
        <w:rPr>
          <w:rFonts w:asciiTheme="majorHAnsi" w:hAnsiTheme="majorHAnsi"/>
          <w:sz w:val="24"/>
        </w:rPr>
      </w:pPr>
      <w:r w:rsidRPr="00A93322">
        <w:rPr>
          <w:rFonts w:asciiTheme="majorHAnsi" w:hAnsiTheme="majorHAnsi"/>
          <w:sz w:val="24"/>
        </w:rPr>
        <w:t>Understanding the intent of Federal Educational Rights to Privacy Act (FERPA) and how it applies to sharing electronic student records; and</w:t>
      </w:r>
    </w:p>
    <w:p w14:paraId="01951B21" w14:textId="77777777" w:rsidR="00681609" w:rsidRPr="00A93322" w:rsidRDefault="00681609" w:rsidP="003174A9">
      <w:pPr>
        <w:pStyle w:val="ListParagraph"/>
        <w:numPr>
          <w:ilvl w:val="0"/>
          <w:numId w:val="54"/>
        </w:numPr>
        <w:spacing w:line="276" w:lineRule="auto"/>
        <w:rPr>
          <w:rFonts w:asciiTheme="majorHAnsi" w:hAnsiTheme="majorHAnsi"/>
          <w:sz w:val="24"/>
        </w:rPr>
      </w:pPr>
      <w:r w:rsidRPr="00A93322">
        <w:rPr>
          <w:rFonts w:asciiTheme="majorHAnsi" w:hAnsiTheme="majorHAnsi"/>
          <w:sz w:val="24"/>
        </w:rPr>
        <w:t>Ensuring that the rights of third parties, including the right of privacy, are not violated via the use of technologies.</w:t>
      </w:r>
    </w:p>
    <w:p w14:paraId="503E67CD" w14:textId="77777777" w:rsidR="00681609" w:rsidRPr="00A93322" w:rsidRDefault="00681609" w:rsidP="00681609">
      <w:pPr>
        <w:pStyle w:val="ListParagraph"/>
        <w:rPr>
          <w:rFonts w:asciiTheme="majorHAnsi" w:hAnsiTheme="majorHAnsi"/>
          <w:sz w:val="24"/>
        </w:rPr>
      </w:pPr>
    </w:p>
    <w:p w14:paraId="052100C3" w14:textId="77777777" w:rsidR="00681609" w:rsidRPr="00A93322" w:rsidRDefault="00681609" w:rsidP="00681609">
      <w:pPr>
        <w:rPr>
          <w:rFonts w:asciiTheme="majorHAnsi" w:hAnsiTheme="majorHAnsi"/>
          <w:sz w:val="24"/>
        </w:rPr>
      </w:pPr>
      <w:r w:rsidRPr="00A93322">
        <w:rPr>
          <w:rFonts w:asciiTheme="majorHAnsi" w:hAnsiTheme="majorHAnsi"/>
          <w:sz w:val="24"/>
        </w:rPr>
        <w:t xml:space="preserve">D. </w:t>
      </w:r>
      <w:r w:rsidRPr="00A93322">
        <w:rPr>
          <w:rFonts w:asciiTheme="majorHAnsi" w:hAnsiTheme="majorHAnsi"/>
          <w:i/>
          <w:sz w:val="24"/>
        </w:rPr>
        <w:t xml:space="preserve">The professional educator promotes the appropriate use of technology in educational settings by: </w:t>
      </w:r>
    </w:p>
    <w:p w14:paraId="5E26FD3F" w14:textId="77777777" w:rsidR="00681609" w:rsidRPr="00A93322" w:rsidRDefault="00681609" w:rsidP="00681609">
      <w:pPr>
        <w:pStyle w:val="ListParagraph"/>
        <w:rPr>
          <w:rFonts w:asciiTheme="majorHAnsi" w:hAnsiTheme="majorHAnsi"/>
          <w:sz w:val="24"/>
        </w:rPr>
      </w:pPr>
    </w:p>
    <w:p w14:paraId="18CE53DF" w14:textId="77777777" w:rsidR="00681609" w:rsidRPr="00A93322" w:rsidRDefault="00681609" w:rsidP="003174A9">
      <w:pPr>
        <w:pStyle w:val="ListParagraph"/>
        <w:numPr>
          <w:ilvl w:val="0"/>
          <w:numId w:val="55"/>
        </w:numPr>
        <w:spacing w:line="276" w:lineRule="auto"/>
        <w:rPr>
          <w:rFonts w:asciiTheme="majorHAnsi" w:hAnsiTheme="majorHAnsi"/>
          <w:sz w:val="24"/>
        </w:rPr>
      </w:pPr>
      <w:r w:rsidRPr="00A93322">
        <w:rPr>
          <w:rFonts w:asciiTheme="majorHAnsi" w:hAnsiTheme="majorHAnsi"/>
          <w:sz w:val="24"/>
        </w:rPr>
        <w:t>Advocating for equal access to technology for all students, especially those historically underserved</w:t>
      </w:r>
      <w:r w:rsidRPr="00A93322">
        <w:rPr>
          <w:rFonts w:asciiTheme="majorHAnsi" w:hAnsiTheme="majorHAnsi"/>
          <w:b/>
          <w:sz w:val="24"/>
        </w:rPr>
        <w:t>;</w:t>
      </w:r>
    </w:p>
    <w:p w14:paraId="3E7460C3" w14:textId="77777777" w:rsidR="00681609" w:rsidRPr="00A93322" w:rsidRDefault="00681609" w:rsidP="003174A9">
      <w:pPr>
        <w:pStyle w:val="ListParagraph"/>
        <w:numPr>
          <w:ilvl w:val="0"/>
          <w:numId w:val="55"/>
        </w:numPr>
        <w:spacing w:line="276" w:lineRule="auto"/>
        <w:rPr>
          <w:rFonts w:asciiTheme="majorHAnsi" w:hAnsiTheme="majorHAnsi"/>
          <w:sz w:val="24"/>
        </w:rPr>
      </w:pPr>
      <w:r w:rsidRPr="00A93322">
        <w:rPr>
          <w:rFonts w:asciiTheme="majorHAnsi" w:hAnsiTheme="majorHAnsi"/>
          <w:sz w:val="24"/>
        </w:rPr>
        <w:t>Promoting the benefits of and clarifying the limitations of various appropriate technological applications with colleagues, appropriate school personnel, parents, and community members; and</w:t>
      </w:r>
    </w:p>
    <w:p w14:paraId="11B0EF03" w14:textId="77777777" w:rsidR="00681609" w:rsidRPr="00A93322" w:rsidRDefault="00681609" w:rsidP="003174A9">
      <w:pPr>
        <w:pStyle w:val="ListParagraph"/>
        <w:numPr>
          <w:ilvl w:val="0"/>
          <w:numId w:val="55"/>
        </w:numPr>
        <w:spacing w:line="276" w:lineRule="auto"/>
        <w:rPr>
          <w:rFonts w:asciiTheme="majorHAnsi" w:hAnsiTheme="majorHAnsi"/>
          <w:sz w:val="24"/>
        </w:rPr>
      </w:pPr>
      <w:r w:rsidRPr="00A93322">
        <w:rPr>
          <w:rFonts w:asciiTheme="majorHAnsi" w:hAnsiTheme="majorHAnsi"/>
          <w:sz w:val="24"/>
        </w:rPr>
        <w:t>Promoting technological applications (a) that are appropriate for students’ individual needs, (b) that students understand how to use and (c) that assist and enhance the teaching and learning process.</w:t>
      </w:r>
    </w:p>
    <w:p w14:paraId="4BCDF538" w14:textId="77777777" w:rsidR="00681609" w:rsidRPr="00A93322" w:rsidRDefault="00681609" w:rsidP="00681609">
      <w:pPr>
        <w:ind w:left="360"/>
        <w:rPr>
          <w:rFonts w:asciiTheme="majorHAnsi" w:hAnsiTheme="majorHAnsi"/>
          <w:sz w:val="24"/>
        </w:rPr>
      </w:pPr>
    </w:p>
    <w:p w14:paraId="374548D9" w14:textId="77777777" w:rsidR="00681609" w:rsidRDefault="00681609" w:rsidP="00681609">
      <w:pPr>
        <w:ind w:left="360"/>
        <w:jc w:val="center"/>
        <w:rPr>
          <w:rFonts w:asciiTheme="majorHAnsi" w:hAnsiTheme="majorHAnsi"/>
          <w:b/>
        </w:rPr>
      </w:pPr>
      <w:r>
        <w:rPr>
          <w:rFonts w:asciiTheme="majorHAnsi" w:hAnsiTheme="majorHAnsi"/>
        </w:rPr>
        <w:br w:type="page"/>
      </w:r>
      <w:r>
        <w:rPr>
          <w:rFonts w:asciiTheme="majorHAnsi" w:hAnsiTheme="majorHAnsi"/>
          <w:b/>
        </w:rPr>
        <w:lastRenderedPageBreak/>
        <w:t>Glossary</w:t>
      </w:r>
    </w:p>
    <w:p w14:paraId="78088F0F" w14:textId="77777777" w:rsidR="00681609" w:rsidRDefault="00681609" w:rsidP="00681609">
      <w:pPr>
        <w:rPr>
          <w:rFonts w:asciiTheme="majorHAnsi" w:hAnsiTheme="majorHAnsi"/>
          <w:iCs/>
          <w:u w:val="single"/>
        </w:rPr>
      </w:pPr>
      <w:r w:rsidRPr="002506FD">
        <w:rPr>
          <w:rFonts w:asciiTheme="majorHAnsi" w:hAnsiTheme="majorHAnsi"/>
          <w:iCs/>
          <w:u w:val="single"/>
        </w:rPr>
        <w:t>Boundaries</w:t>
      </w:r>
      <w:r>
        <w:rPr>
          <w:rFonts w:asciiTheme="majorHAnsi" w:hAnsiTheme="majorHAnsi"/>
          <w:iCs/>
          <w:u w:val="single"/>
        </w:rPr>
        <w:t>:</w:t>
      </w:r>
      <w:r w:rsidRPr="002506FD">
        <w:rPr>
          <w:rFonts w:asciiTheme="majorHAnsi" w:hAnsiTheme="majorHAnsi"/>
          <w:iCs/>
          <w:u w:val="single"/>
        </w:rPr>
        <w:t xml:space="preserve"> </w:t>
      </w:r>
    </w:p>
    <w:p w14:paraId="7B6537AB" w14:textId="77777777" w:rsidR="00681609" w:rsidRPr="00680973" w:rsidRDefault="00681609" w:rsidP="00681609">
      <w:pPr>
        <w:rPr>
          <w:rFonts w:asciiTheme="majorHAnsi" w:hAnsiTheme="majorHAnsi"/>
        </w:rPr>
      </w:pPr>
      <w:r w:rsidRPr="002506FD">
        <w:rPr>
          <w:rFonts w:asciiTheme="majorHAnsi" w:hAnsiTheme="majorHAnsi"/>
        </w:rPr>
        <w:t>The verbal, physical, emot</w:t>
      </w:r>
      <w:r>
        <w:rPr>
          <w:rFonts w:asciiTheme="majorHAnsi" w:hAnsiTheme="majorHAnsi"/>
        </w:rPr>
        <w:t>ional and social distances that an educator must maintain in order</w:t>
      </w:r>
      <w:r w:rsidRPr="002506FD">
        <w:rPr>
          <w:rFonts w:asciiTheme="majorHAnsi" w:hAnsiTheme="majorHAnsi"/>
        </w:rPr>
        <w:t xml:space="preserve"> to ensure structure, security</w:t>
      </w:r>
      <w:r>
        <w:rPr>
          <w:rFonts w:asciiTheme="majorHAnsi" w:hAnsiTheme="majorHAnsi"/>
        </w:rPr>
        <w:t>,</w:t>
      </w:r>
      <w:r w:rsidRPr="002506FD">
        <w:rPr>
          <w:rFonts w:asciiTheme="majorHAnsi" w:hAnsiTheme="majorHAnsi"/>
        </w:rPr>
        <w:t xml:space="preserve"> and predictability in an educational environment.   Most often, the boundaries that are transgressed relate to role, time and place.  By respecting contracted roles, appropriate working hours, and the location of the learning environment, secure boundaries are in place for all members of the schooling community.  </w:t>
      </w:r>
    </w:p>
    <w:p w14:paraId="751599D2" w14:textId="77777777" w:rsidR="00681609" w:rsidRDefault="00681609" w:rsidP="00681609">
      <w:pPr>
        <w:rPr>
          <w:rFonts w:asciiTheme="majorHAnsi" w:hAnsiTheme="majorHAnsi"/>
        </w:rPr>
      </w:pPr>
    </w:p>
    <w:p w14:paraId="58BB137C" w14:textId="77777777" w:rsidR="00681609" w:rsidRDefault="00681609" w:rsidP="00681609">
      <w:pPr>
        <w:rPr>
          <w:rFonts w:asciiTheme="majorHAnsi" w:hAnsiTheme="majorHAnsi"/>
        </w:rPr>
      </w:pPr>
      <w:r w:rsidRPr="00290EAF">
        <w:rPr>
          <w:rFonts w:asciiTheme="majorHAnsi" w:hAnsiTheme="majorHAnsi"/>
          <w:u w:val="single"/>
        </w:rPr>
        <w:t>District</w:t>
      </w:r>
      <w:r>
        <w:rPr>
          <w:rFonts w:asciiTheme="majorHAnsi" w:hAnsiTheme="majorHAnsi"/>
          <w:u w:val="single"/>
        </w:rPr>
        <w:t>/school district</w:t>
      </w:r>
      <w:r>
        <w:rPr>
          <w:rFonts w:asciiTheme="majorHAnsi" w:hAnsiTheme="majorHAnsi"/>
        </w:rPr>
        <w:t xml:space="preserve">:  </w:t>
      </w:r>
    </w:p>
    <w:p w14:paraId="1BE7622D" w14:textId="77777777" w:rsidR="00681609" w:rsidRPr="00076638" w:rsidRDefault="00681609" w:rsidP="00681609">
      <w:pPr>
        <w:rPr>
          <w:rFonts w:asciiTheme="majorHAnsi" w:hAnsiTheme="majorHAnsi"/>
          <w:sz w:val="24"/>
        </w:rPr>
      </w:pPr>
      <w:r>
        <w:rPr>
          <w:rFonts w:asciiTheme="majorHAnsi" w:hAnsiTheme="majorHAnsi"/>
        </w:rPr>
        <w:t xml:space="preserve">This is often referred to as a “local education agency.” A “district” in this document is defined as </w:t>
      </w:r>
      <w:r w:rsidRPr="00076638">
        <w:rPr>
          <w:rFonts w:asciiTheme="majorHAnsi" w:hAnsiTheme="majorHAnsi" w:cs="Helvetica Neue"/>
          <w:color w:val="050A10"/>
          <w:szCs w:val="28"/>
        </w:rPr>
        <w:t>a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for a combination of school districts or counties that is recognized in a State as an administrative agency for its public elementary schools or secondary schools</w:t>
      </w:r>
      <w:r>
        <w:rPr>
          <w:rFonts w:asciiTheme="majorHAnsi" w:hAnsiTheme="majorHAnsi" w:cs="Helvetica Neue"/>
          <w:color w:val="050A10"/>
          <w:szCs w:val="28"/>
        </w:rPr>
        <w:t>. This can include charter schools, magnet schools, virtual magnet schools, regional educational school districts, or other entities falling under the definition above.</w:t>
      </w:r>
    </w:p>
    <w:p w14:paraId="16AE21EE" w14:textId="77777777" w:rsidR="00681609" w:rsidRDefault="00681609" w:rsidP="00681609">
      <w:pPr>
        <w:rPr>
          <w:rFonts w:asciiTheme="majorHAnsi" w:hAnsiTheme="majorHAnsi"/>
        </w:rPr>
      </w:pPr>
    </w:p>
    <w:p w14:paraId="3158692D" w14:textId="77777777" w:rsidR="00681609" w:rsidRPr="0073149C" w:rsidRDefault="00681609" w:rsidP="00681609">
      <w:pPr>
        <w:rPr>
          <w:rFonts w:asciiTheme="majorHAnsi" w:hAnsiTheme="majorHAnsi"/>
          <w:u w:val="single"/>
        </w:rPr>
      </w:pPr>
      <w:r>
        <w:rPr>
          <w:rFonts w:asciiTheme="majorHAnsi" w:hAnsiTheme="majorHAnsi"/>
          <w:u w:val="single"/>
        </w:rPr>
        <w:t>Culture:</w:t>
      </w:r>
    </w:p>
    <w:p w14:paraId="27C7A24A" w14:textId="77777777" w:rsidR="00681609" w:rsidRPr="00680973" w:rsidRDefault="00681609" w:rsidP="00681609">
      <w:pPr>
        <w:rPr>
          <w:rFonts w:asciiTheme="majorHAnsi" w:hAnsiTheme="majorHAnsi" w:cs="Arial"/>
          <w:color w:val="1A2836"/>
          <w:szCs w:val="28"/>
        </w:rPr>
      </w:pPr>
      <w:r w:rsidRPr="00F62811">
        <w:rPr>
          <w:rFonts w:asciiTheme="majorHAnsi" w:hAnsiTheme="majorHAnsi" w:cs="Arial"/>
          <w:color w:val="1A2836"/>
          <w:szCs w:val="28"/>
        </w:rPr>
        <w:t>The customary beliefs, social forms, and material traits of a racial, religious, or social group, including the characteristic features of everyday existence shared by people in a place or time</w:t>
      </w:r>
      <w:r>
        <w:rPr>
          <w:rStyle w:val="FootnoteReference"/>
          <w:rFonts w:asciiTheme="majorHAnsi" w:hAnsiTheme="majorHAnsi" w:cs="Arial"/>
          <w:color w:val="1A2836"/>
          <w:szCs w:val="28"/>
        </w:rPr>
        <w:footnoteReference w:id="1"/>
      </w:r>
      <w:r w:rsidRPr="00F62811">
        <w:rPr>
          <w:rFonts w:asciiTheme="majorHAnsi" w:hAnsiTheme="majorHAnsi" w:cs="Arial"/>
          <w:color w:val="1A2836"/>
          <w:szCs w:val="28"/>
        </w:rPr>
        <w:t xml:space="preserve">. </w:t>
      </w:r>
    </w:p>
    <w:p w14:paraId="30A9BA8A" w14:textId="77777777" w:rsidR="00681609" w:rsidRPr="002506FD" w:rsidRDefault="00681609" w:rsidP="00681609">
      <w:pPr>
        <w:rPr>
          <w:rFonts w:asciiTheme="majorHAnsi" w:hAnsiTheme="majorHAnsi"/>
          <w:u w:val="single"/>
        </w:rPr>
      </w:pPr>
      <w:r>
        <w:rPr>
          <w:rFonts w:asciiTheme="majorHAnsi" w:hAnsiTheme="majorHAnsi"/>
          <w:u w:val="single"/>
        </w:rPr>
        <w:t>Educator:</w:t>
      </w:r>
    </w:p>
    <w:p w14:paraId="7A6608CF" w14:textId="77777777" w:rsidR="00681609" w:rsidRPr="00DE4EFF" w:rsidRDefault="00681609" w:rsidP="00681609">
      <w:pPr>
        <w:rPr>
          <w:rFonts w:asciiTheme="majorHAnsi" w:hAnsiTheme="majorHAnsi"/>
        </w:rPr>
      </w:pPr>
      <w:r>
        <w:rPr>
          <w:rFonts w:asciiTheme="majorHAnsi" w:hAnsiTheme="majorHAnsi"/>
        </w:rPr>
        <w:t xml:space="preserve">Educators </w:t>
      </w:r>
      <w:r w:rsidRPr="002506FD">
        <w:rPr>
          <w:rFonts w:asciiTheme="majorHAnsi" w:hAnsiTheme="majorHAnsi"/>
        </w:rPr>
        <w:t>are</w:t>
      </w:r>
      <w:r>
        <w:rPr>
          <w:rFonts w:asciiTheme="majorHAnsi" w:hAnsiTheme="majorHAnsi"/>
        </w:rPr>
        <w:t xml:space="preserve"> the target audience for the MCEE, and are defined as</w:t>
      </w:r>
      <w:r w:rsidRPr="002506FD">
        <w:rPr>
          <w:rFonts w:asciiTheme="majorHAnsi" w:hAnsiTheme="majorHAnsi"/>
        </w:rPr>
        <w:t xml:space="preserve"> licensed educators</w:t>
      </w:r>
      <w:r>
        <w:rPr>
          <w:rFonts w:asciiTheme="majorHAnsi" w:hAnsiTheme="majorHAnsi"/>
        </w:rPr>
        <w:t xml:space="preserve">.  These </w:t>
      </w:r>
      <w:r w:rsidRPr="002506FD">
        <w:rPr>
          <w:rFonts w:asciiTheme="majorHAnsi" w:hAnsiTheme="majorHAnsi"/>
        </w:rPr>
        <w:t xml:space="preserve">include paraprofessionals, teachers, teacher leaders, student support personnel and administrators. However, </w:t>
      </w:r>
      <w:r>
        <w:rPr>
          <w:rFonts w:asciiTheme="majorHAnsi" w:hAnsiTheme="majorHAnsi"/>
        </w:rPr>
        <w:t xml:space="preserve">others </w:t>
      </w:r>
      <w:r w:rsidRPr="002506FD">
        <w:rPr>
          <w:rFonts w:asciiTheme="majorHAnsi" w:hAnsiTheme="majorHAnsi"/>
        </w:rPr>
        <w:t>who interact with students who are not under the auspices of a</w:t>
      </w:r>
      <w:r>
        <w:rPr>
          <w:rFonts w:asciiTheme="majorHAnsi" w:hAnsiTheme="majorHAnsi"/>
        </w:rPr>
        <w:t>n education-related</w:t>
      </w:r>
      <w:r w:rsidRPr="002506FD">
        <w:rPr>
          <w:rFonts w:asciiTheme="majorHAnsi" w:hAnsiTheme="majorHAnsi"/>
        </w:rPr>
        <w:t xml:space="preserve"> licensing organization </w:t>
      </w:r>
      <w:r>
        <w:rPr>
          <w:rFonts w:asciiTheme="majorHAnsi" w:hAnsiTheme="majorHAnsi"/>
        </w:rPr>
        <w:t xml:space="preserve">such as coaches, school secretaries, custodians or other school staff </w:t>
      </w:r>
      <w:r w:rsidRPr="002506FD">
        <w:rPr>
          <w:rFonts w:asciiTheme="majorHAnsi" w:hAnsiTheme="majorHAnsi"/>
        </w:rPr>
        <w:t xml:space="preserve">are encouraged to adopt or adapt this </w:t>
      </w:r>
      <w:r>
        <w:rPr>
          <w:rFonts w:asciiTheme="majorHAnsi" w:hAnsiTheme="majorHAnsi"/>
          <w:i/>
        </w:rPr>
        <w:t>Model Code of Educator Ethics</w:t>
      </w:r>
      <w:r w:rsidRPr="002506FD">
        <w:rPr>
          <w:rFonts w:asciiTheme="majorHAnsi" w:hAnsiTheme="majorHAnsi"/>
        </w:rPr>
        <w:t xml:space="preserve">.  </w:t>
      </w:r>
      <w:r>
        <w:rPr>
          <w:rFonts w:asciiTheme="majorHAnsi" w:hAnsiTheme="majorHAnsi"/>
        </w:rPr>
        <w:t>See a separate definition for “professional educator.”</w:t>
      </w:r>
    </w:p>
    <w:p w14:paraId="376CF4BF" w14:textId="77777777" w:rsidR="00681609" w:rsidRDefault="00681609" w:rsidP="00681609">
      <w:pPr>
        <w:rPr>
          <w:rFonts w:asciiTheme="majorHAnsi" w:hAnsiTheme="majorHAnsi"/>
          <w:u w:val="single"/>
        </w:rPr>
      </w:pPr>
    </w:p>
    <w:p w14:paraId="69F60D7D" w14:textId="77777777" w:rsidR="00681609" w:rsidRDefault="00681609" w:rsidP="00681609">
      <w:pPr>
        <w:rPr>
          <w:rFonts w:asciiTheme="majorHAnsi" w:hAnsiTheme="majorHAnsi"/>
        </w:rPr>
      </w:pPr>
      <w:r>
        <w:rPr>
          <w:rFonts w:asciiTheme="majorHAnsi" w:hAnsiTheme="majorHAnsi"/>
          <w:u w:val="single"/>
        </w:rPr>
        <w:t>E</w:t>
      </w:r>
      <w:r w:rsidRPr="00DE4EFF">
        <w:rPr>
          <w:rFonts w:asciiTheme="majorHAnsi" w:hAnsiTheme="majorHAnsi"/>
          <w:u w:val="single"/>
        </w:rPr>
        <w:t>thic of care</w:t>
      </w:r>
      <w:r w:rsidRPr="002506FD">
        <w:rPr>
          <w:rFonts w:asciiTheme="majorHAnsi" w:hAnsiTheme="majorHAnsi"/>
        </w:rPr>
        <w:t xml:space="preserve">: </w:t>
      </w:r>
    </w:p>
    <w:p w14:paraId="1F7066E7" w14:textId="77777777" w:rsidR="00681609" w:rsidRDefault="00681609" w:rsidP="00681609">
      <w:pPr>
        <w:rPr>
          <w:rFonts w:asciiTheme="majorHAnsi" w:hAnsiTheme="majorHAnsi"/>
        </w:rPr>
      </w:pPr>
      <w:r w:rsidRPr="002506FD">
        <w:rPr>
          <w:rFonts w:asciiTheme="majorHAnsi" w:hAnsiTheme="majorHAnsi"/>
        </w:rPr>
        <w:t>Responding with compassion to the needs of students.</w:t>
      </w:r>
    </w:p>
    <w:p w14:paraId="36287460" w14:textId="77777777" w:rsidR="00681609" w:rsidRPr="00DE4EFF" w:rsidRDefault="00681609" w:rsidP="00681609">
      <w:pPr>
        <w:rPr>
          <w:rFonts w:asciiTheme="majorHAnsi" w:hAnsiTheme="majorHAnsi"/>
        </w:rPr>
      </w:pPr>
    </w:p>
    <w:p w14:paraId="49055327" w14:textId="77777777" w:rsidR="00681609" w:rsidRPr="002506FD" w:rsidRDefault="00681609" w:rsidP="00681609">
      <w:pPr>
        <w:rPr>
          <w:rFonts w:asciiTheme="majorHAnsi" w:hAnsiTheme="majorHAnsi" w:cs="Arial"/>
          <w:u w:val="single"/>
        </w:rPr>
      </w:pPr>
      <w:r w:rsidRPr="002506FD">
        <w:rPr>
          <w:rFonts w:asciiTheme="majorHAnsi" w:hAnsiTheme="majorHAnsi" w:cs="Arial"/>
          <w:u w:val="single"/>
        </w:rPr>
        <w:t>Ethical Decision-Making Model:</w:t>
      </w:r>
    </w:p>
    <w:p w14:paraId="6C53D58F" w14:textId="77777777" w:rsidR="00681609" w:rsidRPr="002506FD" w:rsidRDefault="00681609" w:rsidP="00681609">
      <w:pPr>
        <w:rPr>
          <w:rFonts w:asciiTheme="majorHAnsi" w:hAnsiTheme="majorHAnsi" w:cs="Arial"/>
        </w:rPr>
      </w:pPr>
      <w:r w:rsidRPr="002506FD">
        <w:rPr>
          <w:rFonts w:asciiTheme="majorHAnsi" w:hAnsiTheme="majorHAnsi" w:cs="Arial"/>
        </w:rPr>
        <w:t xml:space="preserve">A framework utilized by educators to guide decision-making which includes professional dispositions; applicable laws, statutes, and policies; the </w:t>
      </w:r>
      <w:r w:rsidRPr="008A6F71">
        <w:rPr>
          <w:rFonts w:asciiTheme="majorHAnsi" w:hAnsiTheme="majorHAnsi" w:cs="Arial"/>
          <w:i/>
        </w:rPr>
        <w:t>Model Code of Educator Ethics</w:t>
      </w:r>
      <w:r w:rsidRPr="002506FD">
        <w:rPr>
          <w:rFonts w:asciiTheme="majorHAnsi" w:hAnsiTheme="majorHAnsi" w:cs="Arial"/>
        </w:rPr>
        <w:t xml:space="preserve">; and other guidelines that have been adopted and endorsed by educational organizations.  </w:t>
      </w:r>
    </w:p>
    <w:p w14:paraId="6734B958" w14:textId="77777777" w:rsidR="00681609" w:rsidRPr="002506FD" w:rsidRDefault="00681609" w:rsidP="00681609">
      <w:pPr>
        <w:rPr>
          <w:rFonts w:asciiTheme="majorHAnsi" w:hAnsiTheme="majorHAnsi" w:cs="Arial"/>
        </w:rPr>
      </w:pPr>
    </w:p>
    <w:p w14:paraId="6CB76279" w14:textId="77777777" w:rsidR="00681609" w:rsidRPr="0073149C" w:rsidRDefault="00681609" w:rsidP="00681609">
      <w:pPr>
        <w:rPr>
          <w:rFonts w:asciiTheme="majorHAnsi" w:hAnsiTheme="majorHAnsi"/>
          <w:u w:val="single"/>
        </w:rPr>
      </w:pPr>
      <w:r w:rsidRPr="0073149C">
        <w:rPr>
          <w:rFonts w:asciiTheme="majorHAnsi" w:hAnsiTheme="majorHAnsi"/>
          <w:u w:val="single"/>
        </w:rPr>
        <w:t xml:space="preserve">Fiduciary relationship:  </w:t>
      </w:r>
    </w:p>
    <w:p w14:paraId="52499F50" w14:textId="77777777" w:rsidR="00681609" w:rsidRPr="00206640" w:rsidRDefault="00681609" w:rsidP="00681609">
      <w:pPr>
        <w:rPr>
          <w:rFonts w:asciiTheme="majorHAnsi" w:hAnsiTheme="majorHAnsi"/>
        </w:rPr>
      </w:pPr>
      <w:r>
        <w:rPr>
          <w:rFonts w:asciiTheme="majorHAnsi" w:hAnsiTheme="majorHAnsi"/>
        </w:rPr>
        <w:t xml:space="preserve">A fiduciary relationship is one in which a person </w:t>
      </w:r>
      <w:r w:rsidRPr="002506FD">
        <w:rPr>
          <w:rFonts w:asciiTheme="majorHAnsi" w:hAnsiTheme="majorHAnsi"/>
        </w:rPr>
        <w:t>justifiably places confidence in another whose aid, advice, or protection is assumed</w:t>
      </w:r>
      <w:r>
        <w:rPr>
          <w:rFonts w:asciiTheme="majorHAnsi" w:hAnsiTheme="majorHAnsi"/>
        </w:rPr>
        <w:t>.  I</w:t>
      </w:r>
      <w:r w:rsidRPr="002506FD">
        <w:rPr>
          <w:rFonts w:asciiTheme="majorHAnsi" w:hAnsiTheme="majorHAnsi"/>
        </w:rPr>
        <w:t xml:space="preserve">nherent in such </w:t>
      </w:r>
      <w:r>
        <w:rPr>
          <w:rFonts w:asciiTheme="majorHAnsi" w:hAnsiTheme="majorHAnsi"/>
        </w:rPr>
        <w:t xml:space="preserve">fiduciary </w:t>
      </w:r>
      <w:r w:rsidRPr="002506FD">
        <w:rPr>
          <w:rFonts w:asciiTheme="majorHAnsi" w:hAnsiTheme="majorHAnsi"/>
        </w:rPr>
        <w:t>relationships is an imbalance of power</w:t>
      </w:r>
      <w:r>
        <w:rPr>
          <w:rFonts w:asciiTheme="majorHAnsi" w:hAnsiTheme="majorHAnsi"/>
        </w:rPr>
        <w:t xml:space="preserve">. Educators have a unique responsibility, as the relationship between student and teacher differs from other professional/client relationships (e.g., attorneys, physicians, clergy).  Educators are entrusted with the safety and welfare of students during and after school hours and serve “in loco parentis.” </w:t>
      </w:r>
    </w:p>
    <w:p w14:paraId="6D719481" w14:textId="77777777" w:rsidR="00681609" w:rsidRDefault="00681609" w:rsidP="00681609">
      <w:pPr>
        <w:rPr>
          <w:rFonts w:asciiTheme="majorHAnsi" w:hAnsiTheme="majorHAnsi"/>
          <w:u w:val="single"/>
        </w:rPr>
      </w:pPr>
    </w:p>
    <w:p w14:paraId="395B0DE7" w14:textId="77777777" w:rsidR="00681609" w:rsidRDefault="00681609" w:rsidP="00681609">
      <w:pPr>
        <w:rPr>
          <w:rFonts w:asciiTheme="majorHAnsi" w:hAnsiTheme="majorHAnsi"/>
          <w:u w:val="single"/>
        </w:rPr>
      </w:pPr>
      <w:r w:rsidRPr="002506FD">
        <w:rPr>
          <w:rFonts w:asciiTheme="majorHAnsi" w:hAnsiTheme="majorHAnsi"/>
          <w:u w:val="single"/>
        </w:rPr>
        <w:t xml:space="preserve">Implicit or Explicit Demands of an Organization:  </w:t>
      </w:r>
    </w:p>
    <w:p w14:paraId="75312644" w14:textId="77777777" w:rsidR="00681609" w:rsidRPr="002506FD" w:rsidRDefault="00681609" w:rsidP="00681609">
      <w:pPr>
        <w:rPr>
          <w:rFonts w:asciiTheme="majorHAnsi" w:hAnsiTheme="majorHAnsi"/>
          <w:u w:val="single"/>
        </w:rPr>
      </w:pPr>
      <w:r w:rsidRPr="002506FD">
        <w:rPr>
          <w:rFonts w:asciiTheme="majorHAnsi" w:hAnsiTheme="majorHAnsi"/>
        </w:rPr>
        <w:t>Implicit demands are often subjective or implied and reflect the culture of the schooling environment.  Explicit demands are clearly articulated through mandates, policies, or statutes.</w:t>
      </w:r>
    </w:p>
    <w:p w14:paraId="7995E640" w14:textId="77777777" w:rsidR="00681609" w:rsidRPr="002506FD" w:rsidRDefault="00681609" w:rsidP="00681609">
      <w:pPr>
        <w:rPr>
          <w:rFonts w:asciiTheme="majorHAnsi" w:hAnsiTheme="majorHAnsi"/>
        </w:rPr>
      </w:pPr>
    </w:p>
    <w:p w14:paraId="06AF26A8" w14:textId="77777777" w:rsidR="00681609" w:rsidRPr="003B4DD7" w:rsidRDefault="00681609" w:rsidP="00681609">
      <w:pPr>
        <w:rPr>
          <w:rFonts w:asciiTheme="majorHAnsi" w:hAnsiTheme="majorHAnsi"/>
          <w:u w:val="single"/>
        </w:rPr>
      </w:pPr>
      <w:r w:rsidRPr="00DE4EFF">
        <w:rPr>
          <w:rFonts w:asciiTheme="majorHAnsi" w:hAnsiTheme="majorHAnsi"/>
          <w:u w:val="single"/>
        </w:rPr>
        <w:t>Harm</w:t>
      </w:r>
      <w:r w:rsidRPr="002506FD">
        <w:rPr>
          <w:rFonts w:asciiTheme="majorHAnsi" w:hAnsiTheme="majorHAnsi"/>
        </w:rPr>
        <w:t xml:space="preserve">:  </w:t>
      </w:r>
    </w:p>
    <w:p w14:paraId="086AA2D2" w14:textId="77777777" w:rsidR="00681609" w:rsidRPr="002506FD" w:rsidRDefault="00681609" w:rsidP="00681609">
      <w:pPr>
        <w:rPr>
          <w:rFonts w:asciiTheme="majorHAnsi" w:hAnsiTheme="majorHAnsi"/>
        </w:rPr>
      </w:pPr>
      <w:r>
        <w:rPr>
          <w:rFonts w:asciiTheme="majorHAnsi" w:hAnsiTheme="majorHAnsi"/>
        </w:rPr>
        <w:t xml:space="preserve">The impairment of learning </w:t>
      </w:r>
      <w:r w:rsidRPr="002506FD">
        <w:rPr>
          <w:rFonts w:asciiTheme="majorHAnsi" w:hAnsiTheme="majorHAnsi"/>
        </w:rPr>
        <w:t>or any potential action which may lead to physical, emotional, psychological, sexual, or intellectual damage to a stud</w:t>
      </w:r>
      <w:r>
        <w:rPr>
          <w:rFonts w:asciiTheme="majorHAnsi" w:hAnsiTheme="majorHAnsi"/>
        </w:rPr>
        <w:t>ent or a member of the school</w:t>
      </w:r>
      <w:r w:rsidRPr="002506FD">
        <w:rPr>
          <w:rFonts w:asciiTheme="majorHAnsi" w:hAnsiTheme="majorHAnsi"/>
        </w:rPr>
        <w:t xml:space="preserve"> community.</w:t>
      </w:r>
    </w:p>
    <w:p w14:paraId="7DF51712" w14:textId="77777777" w:rsidR="00681609" w:rsidRPr="00DA00BA" w:rsidRDefault="00681609" w:rsidP="00681609">
      <w:pPr>
        <w:rPr>
          <w:rFonts w:asciiTheme="majorHAnsi" w:hAnsiTheme="majorHAnsi"/>
        </w:rPr>
      </w:pPr>
      <w:r w:rsidRPr="002506FD">
        <w:rPr>
          <w:rFonts w:asciiTheme="majorHAnsi" w:hAnsiTheme="majorHAnsi"/>
        </w:rPr>
        <w:t xml:space="preserve"> </w:t>
      </w:r>
    </w:p>
    <w:p w14:paraId="3E830400" w14:textId="77777777" w:rsidR="00681609" w:rsidRPr="00160DB9" w:rsidRDefault="00681609" w:rsidP="00681609">
      <w:pPr>
        <w:rPr>
          <w:rFonts w:asciiTheme="majorHAnsi" w:hAnsiTheme="majorHAnsi"/>
          <w:u w:val="single"/>
        </w:rPr>
      </w:pPr>
      <w:r w:rsidRPr="00160DB9">
        <w:rPr>
          <w:rFonts w:asciiTheme="majorHAnsi" w:hAnsiTheme="majorHAnsi"/>
          <w:u w:val="single"/>
        </w:rPr>
        <w:t>Learning Community:</w:t>
      </w:r>
    </w:p>
    <w:p w14:paraId="433D5495" w14:textId="77777777" w:rsidR="00681609" w:rsidRPr="004E3DA7" w:rsidRDefault="00681609" w:rsidP="00681609">
      <w:pPr>
        <w:rPr>
          <w:rFonts w:asciiTheme="majorHAnsi" w:hAnsiTheme="majorHAnsi"/>
        </w:rPr>
      </w:pPr>
      <w:r>
        <w:rPr>
          <w:rFonts w:asciiTheme="majorHAnsi" w:hAnsiTheme="majorHAnsi"/>
        </w:rPr>
        <w:t>A group of educators who work with one another to achieve the shared goals of their school and engage in collaborative professional learning to strengthen practice and increase student results.</w:t>
      </w:r>
      <w:r>
        <w:rPr>
          <w:rStyle w:val="FootnoteReference"/>
          <w:rFonts w:asciiTheme="majorHAnsi" w:hAnsiTheme="majorHAnsi"/>
        </w:rPr>
        <w:footnoteReference w:id="2"/>
      </w:r>
      <w:r>
        <w:rPr>
          <w:rFonts w:asciiTheme="majorHAnsi" w:hAnsiTheme="majorHAnsi"/>
        </w:rPr>
        <w:t xml:space="preserve">  </w:t>
      </w:r>
    </w:p>
    <w:p w14:paraId="22E2B724" w14:textId="77777777" w:rsidR="00681609" w:rsidRDefault="00681609" w:rsidP="00681609">
      <w:pPr>
        <w:rPr>
          <w:rFonts w:asciiTheme="majorHAnsi" w:hAnsiTheme="majorHAnsi"/>
          <w:u w:val="single"/>
        </w:rPr>
      </w:pPr>
    </w:p>
    <w:p w14:paraId="6E989FD7" w14:textId="77777777" w:rsidR="00681609" w:rsidRPr="002506FD" w:rsidRDefault="00681609" w:rsidP="00681609">
      <w:pPr>
        <w:rPr>
          <w:rFonts w:asciiTheme="majorHAnsi" w:hAnsiTheme="majorHAnsi"/>
          <w:u w:val="single"/>
        </w:rPr>
      </w:pPr>
      <w:r>
        <w:rPr>
          <w:rFonts w:asciiTheme="majorHAnsi" w:hAnsiTheme="majorHAnsi"/>
          <w:u w:val="single"/>
        </w:rPr>
        <w:t>Multiple</w:t>
      </w:r>
      <w:r w:rsidRPr="002506FD">
        <w:rPr>
          <w:rFonts w:asciiTheme="majorHAnsi" w:hAnsiTheme="majorHAnsi"/>
          <w:u w:val="single"/>
        </w:rPr>
        <w:t xml:space="preserve"> Relationships:</w:t>
      </w:r>
    </w:p>
    <w:p w14:paraId="7038EB0C" w14:textId="77777777" w:rsidR="00681609" w:rsidRDefault="00681609" w:rsidP="00681609">
      <w:pPr>
        <w:rPr>
          <w:rFonts w:asciiTheme="majorHAnsi" w:hAnsiTheme="majorHAnsi"/>
        </w:rPr>
      </w:pPr>
      <w:r>
        <w:rPr>
          <w:rFonts w:asciiTheme="majorHAnsi" w:hAnsiTheme="majorHAnsi"/>
        </w:rPr>
        <w:lastRenderedPageBreak/>
        <w:t xml:space="preserve">Multiple </w:t>
      </w:r>
      <w:r w:rsidRPr="002506FD">
        <w:rPr>
          <w:rFonts w:asciiTheme="majorHAnsi" w:hAnsiTheme="majorHAnsi"/>
        </w:rPr>
        <w:t>relationship</w:t>
      </w:r>
      <w:r>
        <w:rPr>
          <w:rFonts w:asciiTheme="majorHAnsi" w:hAnsiTheme="majorHAnsi"/>
        </w:rPr>
        <w:t>s occur</w:t>
      </w:r>
      <w:r w:rsidRPr="002506FD">
        <w:rPr>
          <w:rFonts w:asciiTheme="majorHAnsi" w:hAnsiTheme="majorHAnsi"/>
        </w:rPr>
        <w:t xml:space="preserve"> when the educator </w:t>
      </w:r>
      <w:r>
        <w:rPr>
          <w:rFonts w:asciiTheme="majorHAnsi" w:hAnsiTheme="majorHAnsi"/>
        </w:rPr>
        <w:t>is in a professional role with one or more members of the school community</w:t>
      </w:r>
      <w:r w:rsidRPr="002506FD">
        <w:rPr>
          <w:rFonts w:asciiTheme="majorHAnsi" w:hAnsiTheme="majorHAnsi"/>
        </w:rPr>
        <w:t xml:space="preserve"> and also has a personal relationship with that person or a member</w:t>
      </w:r>
      <w:r>
        <w:rPr>
          <w:rFonts w:asciiTheme="majorHAnsi" w:hAnsiTheme="majorHAnsi"/>
        </w:rPr>
        <w:t xml:space="preserve"> of that person’s family.  Multiple </w:t>
      </w:r>
      <w:r w:rsidRPr="002506FD">
        <w:rPr>
          <w:rFonts w:asciiTheme="majorHAnsi" w:hAnsiTheme="majorHAnsi"/>
        </w:rPr>
        <w:t>relationships have the potential to impair objectivity, competence, or effectiveness in performing his or her functions as an educator.</w:t>
      </w:r>
    </w:p>
    <w:p w14:paraId="529E1395" w14:textId="77777777" w:rsidR="00681609" w:rsidRPr="002506FD" w:rsidRDefault="00681609" w:rsidP="00681609">
      <w:pPr>
        <w:rPr>
          <w:rFonts w:asciiTheme="majorHAnsi" w:hAnsiTheme="majorHAnsi"/>
        </w:rPr>
      </w:pPr>
    </w:p>
    <w:p w14:paraId="15622E72" w14:textId="77777777" w:rsidR="00681609" w:rsidRPr="0093051B" w:rsidRDefault="00681609" w:rsidP="00681609">
      <w:pPr>
        <w:rPr>
          <w:rFonts w:asciiTheme="majorHAnsi" w:hAnsiTheme="majorHAnsi"/>
          <w:u w:val="single"/>
        </w:rPr>
      </w:pPr>
      <w:r>
        <w:rPr>
          <w:rFonts w:asciiTheme="majorHAnsi" w:hAnsiTheme="majorHAnsi"/>
          <w:u w:val="single"/>
        </w:rPr>
        <w:t>New E</w:t>
      </w:r>
      <w:r w:rsidRPr="0093051B">
        <w:rPr>
          <w:rFonts w:asciiTheme="majorHAnsi" w:hAnsiTheme="majorHAnsi"/>
          <w:u w:val="single"/>
        </w:rPr>
        <w:t>ducators:</w:t>
      </w:r>
    </w:p>
    <w:p w14:paraId="729C93CB" w14:textId="77777777" w:rsidR="00681609" w:rsidRDefault="00681609" w:rsidP="00681609">
      <w:pPr>
        <w:rPr>
          <w:rFonts w:asciiTheme="majorHAnsi" w:hAnsiTheme="majorHAnsi"/>
        </w:rPr>
      </w:pPr>
      <w:r>
        <w:rPr>
          <w:rFonts w:asciiTheme="majorHAnsi" w:hAnsiTheme="majorHAnsi"/>
        </w:rPr>
        <w:t xml:space="preserve">New educators include individuals in an educator preparation program or newly employed in the education profession, including paraprofessionals, teachers, administrators, and student support personnel. </w:t>
      </w:r>
    </w:p>
    <w:p w14:paraId="7BDEBE6A" w14:textId="77777777" w:rsidR="00681609" w:rsidRDefault="00681609" w:rsidP="00681609">
      <w:pPr>
        <w:rPr>
          <w:rFonts w:asciiTheme="majorHAnsi" w:hAnsiTheme="majorHAnsi"/>
        </w:rPr>
      </w:pPr>
    </w:p>
    <w:p w14:paraId="2B3BE976" w14:textId="77777777" w:rsidR="00681609" w:rsidRPr="00160DB9" w:rsidRDefault="00681609" w:rsidP="00681609">
      <w:pPr>
        <w:rPr>
          <w:rFonts w:asciiTheme="majorHAnsi" w:hAnsiTheme="majorHAnsi"/>
          <w:u w:val="single"/>
        </w:rPr>
      </w:pPr>
      <w:r w:rsidRPr="00160DB9">
        <w:rPr>
          <w:rFonts w:asciiTheme="majorHAnsi" w:hAnsiTheme="majorHAnsi"/>
          <w:u w:val="single"/>
        </w:rPr>
        <w:t xml:space="preserve">Professional educator:  </w:t>
      </w:r>
    </w:p>
    <w:p w14:paraId="34781E92" w14:textId="77777777" w:rsidR="00681609" w:rsidRPr="005818C3" w:rsidRDefault="00681609" w:rsidP="00681609">
      <w:pPr>
        <w:rPr>
          <w:rFonts w:asciiTheme="majorHAnsi" w:hAnsiTheme="majorHAnsi"/>
        </w:rPr>
      </w:pPr>
      <w:r>
        <w:rPr>
          <w:rFonts w:asciiTheme="majorHAnsi" w:hAnsiTheme="majorHAnsi"/>
        </w:rPr>
        <w:t xml:space="preserve">A </w:t>
      </w:r>
      <w:r w:rsidRPr="002506FD">
        <w:rPr>
          <w:rFonts w:asciiTheme="majorHAnsi" w:hAnsiTheme="majorHAnsi"/>
        </w:rPr>
        <w:t>licensed educator</w:t>
      </w:r>
      <w:r>
        <w:rPr>
          <w:rFonts w:asciiTheme="majorHAnsi" w:hAnsiTheme="majorHAnsi"/>
        </w:rPr>
        <w:t xml:space="preserve"> who demonstrates the highest standards of ethical and professionally competent practice and is committed to advancing the interests, achievement and well-being of students.  The professional educator is also committed to supporting the school community and the education profession. </w:t>
      </w:r>
    </w:p>
    <w:p w14:paraId="7F39A48C" w14:textId="77777777" w:rsidR="00681609" w:rsidRDefault="00681609" w:rsidP="00681609">
      <w:pPr>
        <w:rPr>
          <w:rFonts w:asciiTheme="majorHAnsi" w:hAnsiTheme="majorHAnsi"/>
          <w:u w:val="single"/>
        </w:rPr>
      </w:pPr>
    </w:p>
    <w:p w14:paraId="616A8312" w14:textId="77777777" w:rsidR="00681609" w:rsidRPr="00160DB9" w:rsidRDefault="00681609" w:rsidP="00681609">
      <w:pPr>
        <w:rPr>
          <w:rFonts w:asciiTheme="majorHAnsi" w:hAnsiTheme="majorHAnsi"/>
          <w:u w:val="single"/>
        </w:rPr>
      </w:pPr>
      <w:r w:rsidRPr="00160DB9">
        <w:rPr>
          <w:rFonts w:asciiTheme="majorHAnsi" w:hAnsiTheme="majorHAnsi"/>
          <w:u w:val="single"/>
        </w:rPr>
        <w:t>Proprietary materials:</w:t>
      </w:r>
    </w:p>
    <w:p w14:paraId="4E333F40" w14:textId="77777777" w:rsidR="00681609" w:rsidRDefault="00681609" w:rsidP="00681609">
      <w:pPr>
        <w:rPr>
          <w:rFonts w:asciiTheme="majorHAnsi" w:hAnsiTheme="majorHAnsi"/>
          <w:u w:val="single"/>
        </w:rPr>
      </w:pPr>
      <w:r>
        <w:rPr>
          <w:rFonts w:asciiTheme="majorHAnsi" w:hAnsiTheme="majorHAnsi" w:cs="Arial"/>
          <w:color w:val="1A2836"/>
          <w:szCs w:val="28"/>
        </w:rPr>
        <w:t>Materials that protected from unauthorized use by copyright or other forms of intellectual property rights.</w:t>
      </w:r>
    </w:p>
    <w:p w14:paraId="1F0E61CE" w14:textId="77777777" w:rsidR="00681609" w:rsidRDefault="00681609" w:rsidP="00681609">
      <w:pPr>
        <w:rPr>
          <w:rFonts w:asciiTheme="majorHAnsi" w:hAnsiTheme="majorHAnsi"/>
          <w:u w:val="single"/>
        </w:rPr>
      </w:pPr>
    </w:p>
    <w:p w14:paraId="05CAD05D" w14:textId="77777777" w:rsidR="00681609" w:rsidRDefault="00681609" w:rsidP="00681609">
      <w:pPr>
        <w:rPr>
          <w:rFonts w:asciiTheme="majorHAnsi" w:hAnsiTheme="majorHAnsi"/>
        </w:rPr>
      </w:pPr>
      <w:r w:rsidRPr="00DE4EFF">
        <w:rPr>
          <w:rFonts w:asciiTheme="majorHAnsi" w:hAnsiTheme="majorHAnsi"/>
          <w:u w:val="single"/>
        </w:rPr>
        <w:t xml:space="preserve">Safe environments/Safety and </w:t>
      </w:r>
      <w:r>
        <w:rPr>
          <w:rFonts w:asciiTheme="majorHAnsi" w:hAnsiTheme="majorHAnsi"/>
          <w:u w:val="single"/>
        </w:rPr>
        <w:t>well-being</w:t>
      </w:r>
      <w:r>
        <w:rPr>
          <w:rFonts w:asciiTheme="majorHAnsi" w:hAnsiTheme="majorHAnsi"/>
        </w:rPr>
        <w:t xml:space="preserve">:  </w:t>
      </w:r>
    </w:p>
    <w:p w14:paraId="50A83FEC" w14:textId="77777777" w:rsidR="00681609" w:rsidRPr="002506FD" w:rsidRDefault="00681609" w:rsidP="00681609">
      <w:pPr>
        <w:rPr>
          <w:rFonts w:asciiTheme="majorHAnsi" w:hAnsiTheme="majorHAnsi"/>
        </w:rPr>
      </w:pPr>
      <w:r>
        <w:rPr>
          <w:rFonts w:asciiTheme="majorHAnsi" w:hAnsiTheme="majorHAnsi"/>
        </w:rPr>
        <w:t>A</w:t>
      </w:r>
      <w:r w:rsidRPr="002506FD">
        <w:rPr>
          <w:rFonts w:asciiTheme="majorHAnsi" w:hAnsiTheme="majorHAnsi"/>
        </w:rPr>
        <w:t xml:space="preserve"> school setting which promotes the well-being of all members of the school community and is characterized by the absence of physical, psychological, sexual or emotional harm </w:t>
      </w:r>
    </w:p>
    <w:p w14:paraId="61A92D27" w14:textId="77777777" w:rsidR="00681609" w:rsidRDefault="00681609" w:rsidP="00681609">
      <w:pPr>
        <w:rPr>
          <w:rFonts w:asciiTheme="majorHAnsi" w:hAnsiTheme="majorHAnsi"/>
          <w:u w:val="single"/>
        </w:rPr>
      </w:pPr>
    </w:p>
    <w:p w14:paraId="32362B01" w14:textId="77777777" w:rsidR="00681609" w:rsidRDefault="00681609" w:rsidP="00681609">
      <w:pPr>
        <w:rPr>
          <w:rFonts w:asciiTheme="majorHAnsi" w:hAnsiTheme="majorHAnsi"/>
        </w:rPr>
      </w:pPr>
      <w:r w:rsidRPr="00DE4EFF">
        <w:rPr>
          <w:rFonts w:asciiTheme="majorHAnsi" w:hAnsiTheme="majorHAnsi"/>
          <w:u w:val="single"/>
        </w:rPr>
        <w:t>School Community</w:t>
      </w:r>
      <w:r>
        <w:rPr>
          <w:rFonts w:asciiTheme="majorHAnsi" w:hAnsiTheme="majorHAnsi"/>
        </w:rPr>
        <w:t xml:space="preserve">: </w:t>
      </w:r>
    </w:p>
    <w:p w14:paraId="631C862D" w14:textId="77777777" w:rsidR="00681609" w:rsidRDefault="00681609" w:rsidP="00681609">
      <w:pPr>
        <w:rPr>
          <w:rFonts w:asciiTheme="majorHAnsi" w:hAnsiTheme="majorHAnsi"/>
          <w:u w:val="single"/>
        </w:rPr>
      </w:pPr>
      <w:r>
        <w:rPr>
          <w:rFonts w:asciiTheme="majorHAnsi" w:hAnsiTheme="majorHAnsi"/>
        </w:rPr>
        <w:t>This term usually refers to those stakeholders invested in the welfare of a school and its community.  A school community includes school administrators, teachers, school staff members, students, their parents and families, school board members and other community members.</w:t>
      </w:r>
      <w:r>
        <w:rPr>
          <w:rStyle w:val="FootnoteReference"/>
          <w:rFonts w:asciiTheme="majorHAnsi" w:hAnsiTheme="majorHAnsi"/>
        </w:rPr>
        <w:footnoteReference w:id="3"/>
      </w:r>
      <w:r>
        <w:rPr>
          <w:rFonts w:asciiTheme="majorHAnsi" w:hAnsiTheme="majorHAnsi"/>
        </w:rPr>
        <w:t xml:space="preserve"> </w:t>
      </w:r>
    </w:p>
    <w:p w14:paraId="58544AC2" w14:textId="77777777" w:rsidR="00681609" w:rsidRDefault="00681609" w:rsidP="00681609">
      <w:pPr>
        <w:rPr>
          <w:rFonts w:asciiTheme="majorHAnsi" w:hAnsiTheme="majorHAnsi"/>
          <w:u w:val="single"/>
        </w:rPr>
      </w:pPr>
    </w:p>
    <w:p w14:paraId="34C4C939" w14:textId="77777777" w:rsidR="00681609" w:rsidRPr="006F0BA4" w:rsidRDefault="00681609" w:rsidP="00681609">
      <w:pPr>
        <w:rPr>
          <w:rFonts w:asciiTheme="majorHAnsi" w:hAnsiTheme="majorHAnsi"/>
          <w:u w:val="single"/>
        </w:rPr>
      </w:pPr>
      <w:r w:rsidRPr="006F0BA4">
        <w:rPr>
          <w:rFonts w:asciiTheme="majorHAnsi" w:hAnsiTheme="majorHAnsi"/>
          <w:u w:val="single"/>
        </w:rPr>
        <w:t>Sensitive Information:</w:t>
      </w:r>
    </w:p>
    <w:p w14:paraId="7C6853E3" w14:textId="77777777" w:rsidR="00681609" w:rsidRDefault="00681609" w:rsidP="00681609">
      <w:pPr>
        <w:rPr>
          <w:rFonts w:asciiTheme="majorHAnsi" w:hAnsiTheme="majorHAnsi"/>
        </w:rPr>
      </w:pPr>
      <w:r>
        <w:rPr>
          <w:rFonts w:asciiTheme="majorHAnsi" w:hAnsiTheme="majorHAnsi"/>
        </w:rPr>
        <w:t>This includes but is not limited to student information and educational records, including medical or counseling records.</w:t>
      </w:r>
    </w:p>
    <w:p w14:paraId="496736E8" w14:textId="77777777" w:rsidR="00681609" w:rsidRPr="006F0BA4" w:rsidRDefault="00681609" w:rsidP="00681609">
      <w:pPr>
        <w:rPr>
          <w:rFonts w:asciiTheme="majorHAnsi" w:hAnsiTheme="majorHAnsi"/>
        </w:rPr>
      </w:pPr>
    </w:p>
    <w:p w14:paraId="17B23D79" w14:textId="77777777" w:rsidR="00681609" w:rsidRDefault="00681609" w:rsidP="00681609">
      <w:pPr>
        <w:rPr>
          <w:rFonts w:asciiTheme="majorHAnsi" w:hAnsiTheme="majorHAnsi"/>
        </w:rPr>
      </w:pPr>
      <w:r w:rsidRPr="00DE4EFF">
        <w:rPr>
          <w:rFonts w:asciiTheme="majorHAnsi" w:hAnsiTheme="majorHAnsi"/>
          <w:u w:val="single"/>
        </w:rPr>
        <w:t>Student:</w:t>
      </w:r>
      <w:r>
        <w:rPr>
          <w:rFonts w:asciiTheme="majorHAnsi" w:hAnsiTheme="majorHAnsi"/>
        </w:rPr>
        <w:t xml:space="preserve">  </w:t>
      </w:r>
    </w:p>
    <w:p w14:paraId="2BED009B" w14:textId="77777777" w:rsidR="00681609" w:rsidRPr="002506FD" w:rsidRDefault="00681609" w:rsidP="00681609">
      <w:pPr>
        <w:rPr>
          <w:rFonts w:asciiTheme="majorHAnsi" w:hAnsiTheme="majorHAnsi"/>
        </w:rPr>
      </w:pPr>
      <w:r>
        <w:rPr>
          <w:rFonts w:asciiTheme="majorHAnsi" w:hAnsiTheme="majorHAnsi"/>
        </w:rPr>
        <w:t>A</w:t>
      </w:r>
      <w:r w:rsidRPr="002506FD">
        <w:rPr>
          <w:rFonts w:asciiTheme="majorHAnsi" w:hAnsiTheme="majorHAnsi"/>
        </w:rPr>
        <w:t xml:space="preserve"> learner attending a P-12 school</w:t>
      </w:r>
      <w:r>
        <w:rPr>
          <w:rFonts w:asciiTheme="majorHAnsi" w:hAnsiTheme="majorHAnsi"/>
        </w:rPr>
        <w:t>.</w:t>
      </w:r>
    </w:p>
    <w:p w14:paraId="3E3D163F" w14:textId="77777777" w:rsidR="00681609" w:rsidRDefault="00681609" w:rsidP="00681609">
      <w:pPr>
        <w:rPr>
          <w:rFonts w:asciiTheme="majorHAnsi" w:hAnsiTheme="majorHAnsi"/>
          <w:u w:val="single"/>
        </w:rPr>
      </w:pPr>
    </w:p>
    <w:p w14:paraId="488B43DB" w14:textId="77777777" w:rsidR="00681609" w:rsidRDefault="00681609" w:rsidP="00681609">
      <w:pPr>
        <w:rPr>
          <w:rFonts w:asciiTheme="majorHAnsi" w:hAnsiTheme="majorHAnsi"/>
        </w:rPr>
      </w:pPr>
      <w:r w:rsidRPr="00DE4EFF">
        <w:rPr>
          <w:rFonts w:asciiTheme="majorHAnsi" w:hAnsiTheme="majorHAnsi"/>
          <w:u w:val="single"/>
        </w:rPr>
        <w:t>Technology</w:t>
      </w:r>
      <w:r>
        <w:rPr>
          <w:rFonts w:asciiTheme="majorHAnsi" w:hAnsiTheme="majorHAnsi"/>
        </w:rPr>
        <w:t xml:space="preserve">:  </w:t>
      </w:r>
    </w:p>
    <w:p w14:paraId="21B701A7" w14:textId="77777777" w:rsidR="00681609" w:rsidRPr="00D567E3" w:rsidRDefault="00681609" w:rsidP="00681609">
      <w:pPr>
        <w:rPr>
          <w:rFonts w:asciiTheme="majorHAnsi" w:hAnsiTheme="majorHAnsi"/>
          <w:b/>
        </w:rPr>
      </w:pPr>
      <w:r>
        <w:rPr>
          <w:rFonts w:asciiTheme="majorHAnsi" w:hAnsiTheme="majorHAnsi"/>
        </w:rPr>
        <w:t>T</w:t>
      </w:r>
      <w:r w:rsidRPr="002506FD">
        <w:rPr>
          <w:rFonts w:asciiTheme="majorHAnsi" w:hAnsiTheme="majorHAnsi"/>
        </w:rPr>
        <w:t xml:space="preserve">ools, systems, applications and processes that can include, but are not limited to, </w:t>
      </w:r>
      <w:r>
        <w:rPr>
          <w:rFonts w:asciiTheme="majorHAnsi" w:hAnsiTheme="majorHAnsi"/>
        </w:rPr>
        <w:t xml:space="preserve">electronic communications networks such as the internet and </w:t>
      </w:r>
      <w:r w:rsidRPr="002506FD">
        <w:rPr>
          <w:rFonts w:asciiTheme="majorHAnsi" w:hAnsiTheme="majorHAnsi"/>
        </w:rPr>
        <w:t xml:space="preserve">electronic devices such as computers, laptops, </w:t>
      </w:r>
      <w:r>
        <w:rPr>
          <w:rFonts w:asciiTheme="majorHAnsi" w:hAnsiTheme="majorHAnsi"/>
        </w:rPr>
        <w:t xml:space="preserve">phones </w:t>
      </w:r>
      <w:r w:rsidRPr="002506FD">
        <w:rPr>
          <w:rFonts w:asciiTheme="majorHAnsi" w:hAnsiTheme="majorHAnsi"/>
        </w:rPr>
        <w:t xml:space="preserve">and other hardware/software that </w:t>
      </w:r>
      <w:r w:rsidRPr="002506FD">
        <w:rPr>
          <w:rFonts w:asciiTheme="majorHAnsi" w:hAnsiTheme="majorHAnsi" w:cs="Helvetica"/>
          <w:szCs w:val="28"/>
        </w:rPr>
        <w:t>deliver text, audio, images, animation, and streaming video.</w:t>
      </w:r>
    </w:p>
    <w:p w14:paraId="04C71606" w14:textId="77777777" w:rsidR="00681609" w:rsidRDefault="00681609" w:rsidP="00681609">
      <w:pPr>
        <w:autoSpaceDE w:val="0"/>
        <w:autoSpaceDN w:val="0"/>
        <w:adjustRightInd w:val="0"/>
        <w:rPr>
          <w:rFonts w:asciiTheme="majorHAnsi" w:hAnsiTheme="majorHAnsi"/>
          <w:u w:val="single"/>
        </w:rPr>
      </w:pPr>
    </w:p>
    <w:p w14:paraId="64A49A0D" w14:textId="77777777" w:rsidR="00681609" w:rsidRPr="00830876" w:rsidRDefault="00681609" w:rsidP="00681609">
      <w:pPr>
        <w:autoSpaceDE w:val="0"/>
        <w:autoSpaceDN w:val="0"/>
        <w:adjustRightInd w:val="0"/>
        <w:rPr>
          <w:rFonts w:asciiTheme="majorHAnsi" w:hAnsiTheme="majorHAnsi"/>
          <w:u w:val="single"/>
        </w:rPr>
      </w:pPr>
      <w:r w:rsidRPr="00830876">
        <w:rPr>
          <w:rFonts w:asciiTheme="majorHAnsi" w:hAnsiTheme="majorHAnsi"/>
          <w:u w:val="single"/>
        </w:rPr>
        <w:t>Transparency:</w:t>
      </w:r>
    </w:p>
    <w:p w14:paraId="19B6D591" w14:textId="77777777" w:rsidR="00681609" w:rsidRPr="00830876" w:rsidRDefault="00681609" w:rsidP="00681609">
      <w:pPr>
        <w:autoSpaceDE w:val="0"/>
        <w:autoSpaceDN w:val="0"/>
        <w:adjustRightInd w:val="0"/>
        <w:rPr>
          <w:rFonts w:asciiTheme="majorHAnsi" w:hAnsiTheme="majorHAnsi"/>
        </w:rPr>
      </w:pPr>
      <w:r w:rsidRPr="00830876">
        <w:rPr>
          <w:rFonts w:asciiTheme="majorHAnsi" w:hAnsiTheme="majorHAnsi"/>
        </w:rPr>
        <w:t>Openness and accountability with respect to one’s behaviors, actions and communications as an educator.</w:t>
      </w:r>
    </w:p>
    <w:p w14:paraId="162BE449" w14:textId="77777777" w:rsidR="00681609" w:rsidRPr="00C0284A" w:rsidRDefault="00681609" w:rsidP="00681609">
      <w:pPr>
        <w:autoSpaceDE w:val="0"/>
        <w:autoSpaceDN w:val="0"/>
        <w:adjustRightInd w:val="0"/>
        <w:rPr>
          <w:rFonts w:asciiTheme="majorHAnsi" w:hAnsiTheme="majorHAnsi"/>
          <w:sz w:val="24"/>
        </w:rPr>
      </w:pPr>
    </w:p>
    <w:p w14:paraId="6BD78407" w14:textId="6DEF6B33" w:rsidR="007E7659" w:rsidRDefault="007E7659" w:rsidP="0024068E">
      <w:pPr>
        <w:tabs>
          <w:tab w:val="left" w:pos="1620"/>
        </w:tabs>
      </w:pPr>
    </w:p>
    <w:p w14:paraId="14F07A84" w14:textId="77E78179" w:rsidR="000A08CB" w:rsidRDefault="000A08CB" w:rsidP="0024068E">
      <w:pPr>
        <w:tabs>
          <w:tab w:val="left" w:pos="1620"/>
        </w:tabs>
      </w:pPr>
    </w:p>
    <w:p w14:paraId="075EFA4B" w14:textId="7DF38D81" w:rsidR="000A08CB" w:rsidRDefault="000A08CB" w:rsidP="0024068E">
      <w:pPr>
        <w:tabs>
          <w:tab w:val="left" w:pos="1620"/>
        </w:tabs>
      </w:pPr>
    </w:p>
    <w:p w14:paraId="03887664" w14:textId="05389605" w:rsidR="000A08CB" w:rsidRDefault="000A08CB" w:rsidP="0024068E">
      <w:pPr>
        <w:tabs>
          <w:tab w:val="left" w:pos="1620"/>
        </w:tabs>
      </w:pPr>
    </w:p>
    <w:p w14:paraId="66E00140" w14:textId="5411CC37" w:rsidR="000A08CB" w:rsidRDefault="000A08CB" w:rsidP="0024068E">
      <w:pPr>
        <w:tabs>
          <w:tab w:val="left" w:pos="1620"/>
        </w:tabs>
      </w:pPr>
    </w:p>
    <w:p w14:paraId="49D42B81" w14:textId="47C0C6D6" w:rsidR="000A08CB" w:rsidRDefault="000A08CB" w:rsidP="0024068E">
      <w:pPr>
        <w:tabs>
          <w:tab w:val="left" w:pos="1620"/>
        </w:tabs>
      </w:pPr>
    </w:p>
    <w:p w14:paraId="4998D2C3" w14:textId="77932C2F" w:rsidR="000A08CB" w:rsidRDefault="000A08CB" w:rsidP="0024068E">
      <w:pPr>
        <w:tabs>
          <w:tab w:val="left" w:pos="1620"/>
        </w:tabs>
      </w:pPr>
    </w:p>
    <w:p w14:paraId="6412ECE6" w14:textId="4EE56FF8" w:rsidR="000A08CB" w:rsidRDefault="000A08CB" w:rsidP="0024068E">
      <w:pPr>
        <w:tabs>
          <w:tab w:val="left" w:pos="1620"/>
        </w:tabs>
      </w:pPr>
    </w:p>
    <w:p w14:paraId="53054EB1" w14:textId="31E90717" w:rsidR="000A08CB" w:rsidRDefault="000A08CB" w:rsidP="0024068E">
      <w:pPr>
        <w:tabs>
          <w:tab w:val="left" w:pos="1620"/>
        </w:tabs>
      </w:pPr>
    </w:p>
    <w:p w14:paraId="53C1C74F" w14:textId="4F0F7781" w:rsidR="000A08CB" w:rsidRDefault="000A08CB" w:rsidP="0024068E">
      <w:pPr>
        <w:tabs>
          <w:tab w:val="left" w:pos="1620"/>
        </w:tabs>
      </w:pPr>
    </w:p>
    <w:p w14:paraId="1F686B21" w14:textId="68D4A0E3" w:rsidR="000A08CB" w:rsidRDefault="000A08CB" w:rsidP="0024068E">
      <w:pPr>
        <w:tabs>
          <w:tab w:val="left" w:pos="1620"/>
        </w:tabs>
      </w:pPr>
    </w:p>
    <w:p w14:paraId="402D1F93" w14:textId="7C0683BB" w:rsidR="000A08CB" w:rsidRDefault="000A08CB" w:rsidP="0024068E">
      <w:pPr>
        <w:tabs>
          <w:tab w:val="left" w:pos="1620"/>
        </w:tabs>
      </w:pPr>
    </w:p>
    <w:p w14:paraId="20F897F8" w14:textId="44FB650C" w:rsidR="000A08CB" w:rsidRDefault="000A08CB" w:rsidP="0024068E">
      <w:pPr>
        <w:tabs>
          <w:tab w:val="left" w:pos="1620"/>
        </w:tabs>
      </w:pPr>
    </w:p>
    <w:p w14:paraId="7B6062E2" w14:textId="5692B7B9" w:rsidR="000A08CB" w:rsidRDefault="000A08CB" w:rsidP="0024068E">
      <w:pPr>
        <w:tabs>
          <w:tab w:val="left" w:pos="1620"/>
        </w:tabs>
      </w:pPr>
    </w:p>
    <w:p w14:paraId="559F0B33" w14:textId="69E0C492" w:rsidR="000A08CB" w:rsidRDefault="000A08CB" w:rsidP="0024068E">
      <w:pPr>
        <w:tabs>
          <w:tab w:val="left" w:pos="1620"/>
        </w:tabs>
      </w:pPr>
    </w:p>
    <w:p w14:paraId="6EE1F432" w14:textId="4F43DE79" w:rsidR="000A08CB" w:rsidRDefault="000A08CB" w:rsidP="0024068E">
      <w:pPr>
        <w:tabs>
          <w:tab w:val="left" w:pos="1620"/>
        </w:tabs>
      </w:pPr>
    </w:p>
    <w:p w14:paraId="4B13EF58" w14:textId="0726CFD4" w:rsidR="000A08CB" w:rsidRDefault="000A08CB" w:rsidP="000A08CB">
      <w:pPr>
        <w:pStyle w:val="Heading3"/>
        <w:jc w:val="left"/>
        <w:rPr>
          <w:color w:val="0000FF"/>
          <w:sz w:val="28"/>
          <w:szCs w:val="28"/>
        </w:rPr>
      </w:pPr>
      <w:bookmarkStart w:id="152" w:name="_Toc80091292"/>
      <w:r>
        <w:rPr>
          <w:color w:val="0000FF"/>
          <w:sz w:val="28"/>
          <w:szCs w:val="28"/>
        </w:rPr>
        <w:lastRenderedPageBreak/>
        <w:t xml:space="preserve">Appendix </w:t>
      </w:r>
      <w:r w:rsidR="00341EA2">
        <w:rPr>
          <w:color w:val="0000FF"/>
          <w:sz w:val="28"/>
          <w:szCs w:val="28"/>
        </w:rPr>
        <w:t>L</w:t>
      </w:r>
      <w:r w:rsidRPr="00C24984">
        <w:rPr>
          <w:color w:val="0000FF"/>
          <w:sz w:val="28"/>
          <w:szCs w:val="28"/>
        </w:rPr>
        <w:t xml:space="preserve">:  </w:t>
      </w:r>
      <w:r>
        <w:rPr>
          <w:color w:val="0000FF"/>
          <w:sz w:val="28"/>
          <w:szCs w:val="28"/>
        </w:rPr>
        <w:t>Educator Disposition Assessment (EDA)</w:t>
      </w:r>
      <w:bookmarkEnd w:id="152"/>
    </w:p>
    <w:p w14:paraId="79BAA52A" w14:textId="20C4DC8B" w:rsidR="000A08CB" w:rsidRDefault="000A08CB" w:rsidP="0024068E">
      <w:pPr>
        <w:tabs>
          <w:tab w:val="left" w:pos="1620"/>
        </w:tabs>
      </w:pPr>
    </w:p>
    <w:p w14:paraId="05FA9A97" w14:textId="77777777" w:rsidR="000A08CB" w:rsidRPr="004608BE" w:rsidRDefault="000A08CB" w:rsidP="000A08CB">
      <w:pPr>
        <w:rPr>
          <w:rFonts w:asciiTheme="minorHAnsi" w:hAnsiTheme="minorHAnsi"/>
          <w:b/>
          <w:sz w:val="24"/>
          <w:szCs w:val="24"/>
        </w:rPr>
      </w:pPr>
      <w:r w:rsidRPr="004608BE">
        <w:rPr>
          <w:rFonts w:asciiTheme="minorHAnsi" w:hAnsiTheme="minorHAnsi"/>
          <w:b/>
          <w:sz w:val="24"/>
          <w:szCs w:val="24"/>
        </w:rPr>
        <w:t>Purpose of Assessing Dispositions</w:t>
      </w:r>
    </w:p>
    <w:p w14:paraId="3B4D8E1F" w14:textId="1466F373" w:rsidR="000A08CB" w:rsidRDefault="000A08CB" w:rsidP="000A08CB">
      <w:pPr>
        <w:tabs>
          <w:tab w:val="left" w:pos="1620"/>
        </w:tabs>
        <w:rPr>
          <w:rFonts w:asciiTheme="minorHAnsi" w:hAnsiTheme="minorHAnsi"/>
          <w:sz w:val="24"/>
          <w:szCs w:val="24"/>
        </w:rPr>
      </w:pPr>
      <w:r w:rsidRPr="004608BE">
        <w:rPr>
          <w:rFonts w:asciiTheme="minorHAnsi" w:hAnsiTheme="minorHAnsi"/>
          <w:sz w:val="24"/>
          <w:szCs w:val="24"/>
        </w:rPr>
        <w:t>A fundamental task of teacher education programs is that of tracking, monitoring, and assessing candidate performance as they progress through their studies in coursework and clinical experiences. In recent years, in part because of external accreditation requirements, teacher education programs have been charged with the responsibility of assessing more than their candidate</w:t>
      </w:r>
      <w:r w:rsidR="00E62E6D">
        <w:rPr>
          <w:rFonts w:asciiTheme="minorHAnsi" w:hAnsiTheme="minorHAnsi"/>
          <w:sz w:val="24"/>
          <w:szCs w:val="24"/>
        </w:rPr>
        <w:t>’</w:t>
      </w:r>
      <w:r w:rsidRPr="004608BE">
        <w:rPr>
          <w:rFonts w:asciiTheme="minorHAnsi" w:hAnsiTheme="minorHAnsi"/>
          <w:sz w:val="24"/>
          <w:szCs w:val="24"/>
        </w:rPr>
        <w:t>s knowledge and skills in teaching.</w:t>
      </w:r>
    </w:p>
    <w:p w14:paraId="3F1D41DA" w14:textId="77777777" w:rsidR="000A08CB" w:rsidRDefault="000A08CB" w:rsidP="000A08CB">
      <w:pPr>
        <w:tabs>
          <w:tab w:val="left" w:pos="1620"/>
        </w:tabs>
        <w:rPr>
          <w:rFonts w:asciiTheme="minorHAnsi" w:hAnsiTheme="minorHAnsi"/>
          <w:sz w:val="24"/>
          <w:szCs w:val="24"/>
        </w:rPr>
      </w:pPr>
    </w:p>
    <w:p w14:paraId="33F6C792" w14:textId="77777777" w:rsidR="000A08CB" w:rsidRDefault="000A08CB" w:rsidP="000A08CB">
      <w:pPr>
        <w:tabs>
          <w:tab w:val="left" w:pos="1620"/>
        </w:tabs>
        <w:rPr>
          <w:rFonts w:asciiTheme="minorHAnsi" w:hAnsiTheme="minorHAnsi"/>
          <w:sz w:val="24"/>
          <w:szCs w:val="24"/>
        </w:rPr>
      </w:pPr>
      <w:r w:rsidRPr="004608BE">
        <w:rPr>
          <w:rFonts w:asciiTheme="minorHAnsi" w:hAnsiTheme="minorHAnsi"/>
          <w:sz w:val="24"/>
          <w:szCs w:val="24"/>
        </w:rPr>
        <w:t xml:space="preserve">Borko, Liston, and Whitcomb (2007) explained that dispositions are a person’s tendencies to act in a given manner and are predictive of patterns of action. </w:t>
      </w:r>
      <w:r>
        <w:rPr>
          <w:rFonts w:asciiTheme="minorHAnsi" w:hAnsiTheme="minorHAnsi"/>
          <w:sz w:val="24"/>
          <w:szCs w:val="24"/>
        </w:rPr>
        <w:t>Villegas (2007) concurred with this definition and contended that dispositions are an individual’s inclination to act in a particular way under particular circumstances based on personal beliefs. She suggested an inclination or tendency implies a pattern of behavior that is predictive of future actions. Therefore, d</w:t>
      </w:r>
      <w:r w:rsidRPr="004608BE">
        <w:rPr>
          <w:rFonts w:asciiTheme="minorHAnsi" w:hAnsiTheme="minorHAnsi"/>
          <w:sz w:val="24"/>
          <w:szCs w:val="24"/>
        </w:rPr>
        <w:t xml:space="preserve">ispositions that candidates’ demonstrate as they perform in either the college classroom or the field are likely to continue into their classrooms when they begin teaching. To gain full depiction of a candidates teaching effectiveness, all aspects of the teaching act must be considered. Not only must teachers possess content and pedagogical knowledge and skills, they must deliver instruction in a manner which results in positive learning impact. </w:t>
      </w:r>
    </w:p>
    <w:p w14:paraId="620F4D24" w14:textId="78C18ACD" w:rsidR="000A08CB" w:rsidRDefault="000A08CB" w:rsidP="000A08CB">
      <w:pPr>
        <w:tabs>
          <w:tab w:val="left" w:pos="1620"/>
        </w:tabs>
        <w:rPr>
          <w:rFonts w:asciiTheme="minorHAnsi" w:hAnsiTheme="minorHAnsi"/>
          <w:sz w:val="24"/>
          <w:szCs w:val="24"/>
        </w:rPr>
      </w:pPr>
      <w:r w:rsidRPr="004608BE">
        <w:rPr>
          <w:rFonts w:asciiTheme="minorHAnsi" w:hAnsiTheme="minorHAnsi"/>
          <w:sz w:val="24"/>
          <w:szCs w:val="24"/>
        </w:rPr>
        <w:t xml:space="preserve"> </w:t>
      </w:r>
    </w:p>
    <w:p w14:paraId="5B0E1811" w14:textId="77777777" w:rsidR="000A08CB" w:rsidRPr="004608BE" w:rsidRDefault="000A08CB" w:rsidP="000A08CB">
      <w:pPr>
        <w:rPr>
          <w:rFonts w:asciiTheme="minorHAnsi" w:hAnsiTheme="minorHAnsi"/>
          <w:sz w:val="24"/>
          <w:szCs w:val="24"/>
        </w:rPr>
      </w:pPr>
      <w:r w:rsidRPr="004608BE">
        <w:rPr>
          <w:rFonts w:asciiTheme="minorHAnsi" w:hAnsiTheme="minorHAnsi"/>
          <w:sz w:val="24"/>
          <w:szCs w:val="24"/>
        </w:rPr>
        <w:t xml:space="preserve">The EDA </w:t>
      </w:r>
      <w:r>
        <w:rPr>
          <w:rFonts w:asciiTheme="minorHAnsi" w:hAnsiTheme="minorHAnsi"/>
          <w:sz w:val="24"/>
          <w:szCs w:val="24"/>
        </w:rPr>
        <w:t>instrument</w:t>
      </w:r>
      <w:r w:rsidRPr="004608BE">
        <w:rPr>
          <w:rFonts w:asciiTheme="minorHAnsi" w:hAnsiTheme="minorHAnsi"/>
          <w:sz w:val="24"/>
          <w:szCs w:val="24"/>
        </w:rPr>
        <w:t xml:space="preserve"> is used to both raise concerns and identify exemplary dispositional behavior of students as they progress through a program. It can be used initially to </w:t>
      </w:r>
      <w:r>
        <w:rPr>
          <w:rFonts w:asciiTheme="minorHAnsi" w:hAnsiTheme="minorHAnsi"/>
          <w:sz w:val="24"/>
          <w:szCs w:val="24"/>
        </w:rPr>
        <w:t xml:space="preserve">inform teacher candidates of a program’s dispositional expectations and to </w:t>
      </w:r>
      <w:r w:rsidRPr="004608BE">
        <w:rPr>
          <w:rFonts w:asciiTheme="minorHAnsi" w:hAnsiTheme="minorHAnsi"/>
          <w:sz w:val="24"/>
          <w:szCs w:val="24"/>
        </w:rPr>
        <w:t xml:space="preserve">assess baseline dispositional data and then used as candidates’ progress through programs to document when changes have occurred in dispositions and under what set of circumstances. Candidates </w:t>
      </w:r>
      <w:r w:rsidRPr="000A08CB">
        <w:rPr>
          <w:rFonts w:asciiTheme="minorHAnsi" w:hAnsiTheme="minorHAnsi"/>
          <w:b/>
          <w:sz w:val="24"/>
          <w:szCs w:val="24"/>
          <w:u w:val="single"/>
        </w:rPr>
        <w:t>are expected</w:t>
      </w:r>
      <w:r w:rsidRPr="004608BE">
        <w:rPr>
          <w:rFonts w:asciiTheme="minorHAnsi" w:hAnsiTheme="minorHAnsi"/>
          <w:sz w:val="24"/>
          <w:szCs w:val="24"/>
        </w:rPr>
        <w:t xml:space="preserve"> to demonstrate the dispositions identified on the EDA in coursework and in the field.</w:t>
      </w:r>
    </w:p>
    <w:p w14:paraId="2FB323A2" w14:textId="39C6681C" w:rsidR="000A08CB" w:rsidRDefault="000A08CB" w:rsidP="000A08CB">
      <w:pPr>
        <w:tabs>
          <w:tab w:val="left" w:pos="1620"/>
        </w:tabs>
        <w:rPr>
          <w:rFonts w:asciiTheme="minorHAnsi" w:hAnsiTheme="minorHAnsi"/>
          <w:sz w:val="24"/>
          <w:szCs w:val="24"/>
        </w:rPr>
      </w:pPr>
    </w:p>
    <w:p w14:paraId="0B94C81A" w14:textId="599CB345" w:rsidR="000A08CB" w:rsidRDefault="000A08CB" w:rsidP="000A08CB">
      <w:pPr>
        <w:tabs>
          <w:tab w:val="left" w:pos="1620"/>
        </w:tabs>
        <w:rPr>
          <w:rFonts w:asciiTheme="minorHAnsi" w:hAnsiTheme="minorHAnsi"/>
          <w:sz w:val="24"/>
          <w:szCs w:val="24"/>
        </w:rPr>
      </w:pPr>
      <w:r>
        <w:rPr>
          <w:rFonts w:asciiTheme="minorHAnsi" w:hAnsiTheme="minorHAnsi"/>
          <w:sz w:val="24"/>
          <w:szCs w:val="24"/>
        </w:rPr>
        <w:t xml:space="preserve">Students will be </w:t>
      </w:r>
      <w:r w:rsidRPr="000A08CB">
        <w:rPr>
          <w:rFonts w:asciiTheme="minorHAnsi" w:hAnsiTheme="minorHAnsi"/>
          <w:b/>
          <w:i/>
          <w:sz w:val="24"/>
          <w:szCs w:val="24"/>
          <w:u w:val="single"/>
        </w:rPr>
        <w:t>formally</w:t>
      </w:r>
      <w:r>
        <w:rPr>
          <w:rFonts w:asciiTheme="minorHAnsi" w:hAnsiTheme="minorHAnsi"/>
          <w:sz w:val="24"/>
          <w:szCs w:val="24"/>
        </w:rPr>
        <w:t xml:space="preserve"> assessed during the following courses:</w:t>
      </w:r>
    </w:p>
    <w:p w14:paraId="36AF75E6" w14:textId="422C31F3" w:rsidR="000A08CB" w:rsidRPr="000A08CB" w:rsidRDefault="000A08CB" w:rsidP="003174A9">
      <w:pPr>
        <w:pStyle w:val="ListParagraph"/>
        <w:numPr>
          <w:ilvl w:val="0"/>
          <w:numId w:val="38"/>
        </w:numPr>
        <w:tabs>
          <w:tab w:val="left" w:pos="1620"/>
        </w:tabs>
        <w:rPr>
          <w:rFonts w:asciiTheme="minorHAnsi" w:hAnsiTheme="minorHAnsi"/>
          <w:sz w:val="24"/>
          <w:szCs w:val="24"/>
        </w:rPr>
      </w:pPr>
      <w:r w:rsidRPr="000A08CB">
        <w:rPr>
          <w:rFonts w:asciiTheme="minorHAnsi" w:hAnsiTheme="minorHAnsi"/>
          <w:sz w:val="24"/>
          <w:szCs w:val="24"/>
        </w:rPr>
        <w:t xml:space="preserve">Cultural Diversity – based on </w:t>
      </w:r>
      <w:r w:rsidRPr="000A08CB">
        <w:rPr>
          <w:rFonts w:asciiTheme="minorHAnsi" w:hAnsiTheme="minorHAnsi"/>
          <w:b/>
          <w:sz w:val="24"/>
          <w:szCs w:val="24"/>
        </w:rPr>
        <w:t>both</w:t>
      </w:r>
      <w:r w:rsidRPr="000A08CB">
        <w:rPr>
          <w:rFonts w:asciiTheme="minorHAnsi" w:hAnsiTheme="minorHAnsi"/>
          <w:sz w:val="24"/>
          <w:szCs w:val="24"/>
        </w:rPr>
        <w:t xml:space="preserve"> coursework and field work</w:t>
      </w:r>
    </w:p>
    <w:p w14:paraId="3484FCBD" w14:textId="3983465C" w:rsidR="000A08CB" w:rsidRPr="000A08CB" w:rsidRDefault="000A08CB" w:rsidP="003174A9">
      <w:pPr>
        <w:pStyle w:val="ListParagraph"/>
        <w:numPr>
          <w:ilvl w:val="0"/>
          <w:numId w:val="38"/>
        </w:numPr>
        <w:tabs>
          <w:tab w:val="left" w:pos="1620"/>
        </w:tabs>
        <w:rPr>
          <w:rFonts w:asciiTheme="minorHAnsi" w:hAnsiTheme="minorHAnsi"/>
          <w:sz w:val="24"/>
          <w:szCs w:val="24"/>
        </w:rPr>
      </w:pPr>
      <w:r w:rsidRPr="000A08CB">
        <w:rPr>
          <w:rFonts w:asciiTheme="minorHAnsi" w:hAnsiTheme="minorHAnsi"/>
          <w:sz w:val="24"/>
          <w:szCs w:val="24"/>
        </w:rPr>
        <w:t xml:space="preserve">Special Needs - based on </w:t>
      </w:r>
      <w:r w:rsidRPr="000A08CB">
        <w:rPr>
          <w:rFonts w:asciiTheme="minorHAnsi" w:hAnsiTheme="minorHAnsi"/>
          <w:b/>
          <w:sz w:val="24"/>
          <w:szCs w:val="24"/>
        </w:rPr>
        <w:t>both</w:t>
      </w:r>
      <w:r w:rsidRPr="000A08CB">
        <w:rPr>
          <w:rFonts w:asciiTheme="minorHAnsi" w:hAnsiTheme="minorHAnsi"/>
          <w:sz w:val="24"/>
          <w:szCs w:val="24"/>
        </w:rPr>
        <w:t xml:space="preserve"> coursework and field work</w:t>
      </w:r>
    </w:p>
    <w:p w14:paraId="7C2F18C0" w14:textId="208B0C9E" w:rsidR="000A08CB" w:rsidRPr="000A08CB" w:rsidRDefault="000A08CB" w:rsidP="003174A9">
      <w:pPr>
        <w:pStyle w:val="ListParagraph"/>
        <w:numPr>
          <w:ilvl w:val="0"/>
          <w:numId w:val="38"/>
        </w:numPr>
        <w:tabs>
          <w:tab w:val="left" w:pos="1620"/>
        </w:tabs>
        <w:rPr>
          <w:rFonts w:asciiTheme="minorHAnsi" w:hAnsiTheme="minorHAnsi"/>
          <w:sz w:val="24"/>
          <w:szCs w:val="24"/>
        </w:rPr>
      </w:pPr>
      <w:r w:rsidRPr="000A08CB">
        <w:rPr>
          <w:rFonts w:asciiTheme="minorHAnsi" w:hAnsiTheme="minorHAnsi"/>
          <w:sz w:val="24"/>
          <w:szCs w:val="24"/>
        </w:rPr>
        <w:t xml:space="preserve">Instruction &amp; Assessment - based on </w:t>
      </w:r>
      <w:r w:rsidRPr="000A08CB">
        <w:rPr>
          <w:rFonts w:asciiTheme="minorHAnsi" w:hAnsiTheme="minorHAnsi"/>
          <w:b/>
          <w:sz w:val="24"/>
          <w:szCs w:val="24"/>
        </w:rPr>
        <w:t>both</w:t>
      </w:r>
      <w:r w:rsidRPr="000A08CB">
        <w:rPr>
          <w:rFonts w:asciiTheme="minorHAnsi" w:hAnsiTheme="minorHAnsi"/>
          <w:sz w:val="24"/>
          <w:szCs w:val="24"/>
        </w:rPr>
        <w:t xml:space="preserve"> coursework and field work</w:t>
      </w:r>
    </w:p>
    <w:p w14:paraId="116FCEC9" w14:textId="5079AA5D" w:rsidR="000A08CB" w:rsidRPr="000A08CB" w:rsidRDefault="000A08CB" w:rsidP="003174A9">
      <w:pPr>
        <w:pStyle w:val="ListParagraph"/>
        <w:numPr>
          <w:ilvl w:val="0"/>
          <w:numId w:val="38"/>
        </w:numPr>
        <w:tabs>
          <w:tab w:val="left" w:pos="1620"/>
        </w:tabs>
        <w:rPr>
          <w:rFonts w:asciiTheme="minorHAnsi" w:hAnsiTheme="minorHAnsi"/>
          <w:sz w:val="24"/>
          <w:szCs w:val="24"/>
        </w:rPr>
      </w:pPr>
      <w:r w:rsidRPr="000A08CB">
        <w:rPr>
          <w:rFonts w:asciiTheme="minorHAnsi" w:hAnsiTheme="minorHAnsi"/>
          <w:sz w:val="24"/>
          <w:szCs w:val="24"/>
        </w:rPr>
        <w:t xml:space="preserve">Reading </w:t>
      </w:r>
      <w:r w:rsidR="004B4232">
        <w:rPr>
          <w:rFonts w:asciiTheme="minorHAnsi" w:hAnsiTheme="minorHAnsi"/>
          <w:sz w:val="24"/>
          <w:szCs w:val="24"/>
        </w:rPr>
        <w:t xml:space="preserve">&amp; </w:t>
      </w:r>
      <w:r w:rsidRPr="000A08CB">
        <w:rPr>
          <w:rFonts w:asciiTheme="minorHAnsi" w:hAnsiTheme="minorHAnsi"/>
          <w:sz w:val="24"/>
          <w:szCs w:val="24"/>
        </w:rPr>
        <w:t xml:space="preserve">Writing - based on </w:t>
      </w:r>
      <w:r w:rsidRPr="000A08CB">
        <w:rPr>
          <w:rFonts w:asciiTheme="minorHAnsi" w:hAnsiTheme="minorHAnsi"/>
          <w:b/>
          <w:sz w:val="24"/>
          <w:szCs w:val="24"/>
        </w:rPr>
        <w:t>both</w:t>
      </w:r>
      <w:r w:rsidRPr="000A08CB">
        <w:rPr>
          <w:rFonts w:asciiTheme="minorHAnsi" w:hAnsiTheme="minorHAnsi"/>
          <w:sz w:val="24"/>
          <w:szCs w:val="24"/>
        </w:rPr>
        <w:t xml:space="preserve"> coursework and field work</w:t>
      </w:r>
    </w:p>
    <w:p w14:paraId="426153E7" w14:textId="7D584865" w:rsidR="000A08CB" w:rsidRPr="000A08CB" w:rsidRDefault="00AD0A51" w:rsidP="003174A9">
      <w:pPr>
        <w:pStyle w:val="ListParagraph"/>
        <w:numPr>
          <w:ilvl w:val="0"/>
          <w:numId w:val="38"/>
        </w:numPr>
        <w:tabs>
          <w:tab w:val="left" w:pos="1620"/>
        </w:tabs>
        <w:rPr>
          <w:rFonts w:asciiTheme="minorHAnsi" w:hAnsiTheme="minorHAnsi"/>
          <w:sz w:val="24"/>
          <w:szCs w:val="24"/>
        </w:rPr>
      </w:pPr>
      <w:r>
        <w:rPr>
          <w:rFonts w:asciiTheme="minorHAnsi" w:hAnsiTheme="minorHAnsi"/>
          <w:sz w:val="24"/>
          <w:szCs w:val="24"/>
        </w:rPr>
        <w:t xml:space="preserve">Kansas </w:t>
      </w:r>
      <w:r w:rsidR="00E62E6D">
        <w:rPr>
          <w:rFonts w:asciiTheme="minorHAnsi" w:hAnsiTheme="minorHAnsi"/>
          <w:sz w:val="24"/>
          <w:szCs w:val="24"/>
        </w:rPr>
        <w:t>Teacher Work Sample</w:t>
      </w:r>
      <w:r w:rsidR="000A08CB" w:rsidRPr="000A08CB">
        <w:rPr>
          <w:rFonts w:asciiTheme="minorHAnsi" w:hAnsiTheme="minorHAnsi"/>
          <w:sz w:val="24"/>
          <w:szCs w:val="24"/>
        </w:rPr>
        <w:t xml:space="preserve"> Lab experience - based on </w:t>
      </w:r>
      <w:r w:rsidR="000A08CB" w:rsidRPr="000A08CB">
        <w:rPr>
          <w:rFonts w:asciiTheme="minorHAnsi" w:hAnsiTheme="minorHAnsi"/>
          <w:b/>
          <w:sz w:val="24"/>
          <w:szCs w:val="24"/>
        </w:rPr>
        <w:t>both</w:t>
      </w:r>
      <w:r w:rsidR="000A08CB" w:rsidRPr="000A08CB">
        <w:rPr>
          <w:rFonts w:asciiTheme="minorHAnsi" w:hAnsiTheme="minorHAnsi"/>
          <w:sz w:val="24"/>
          <w:szCs w:val="24"/>
        </w:rPr>
        <w:t xml:space="preserve"> coursework and field work</w:t>
      </w:r>
    </w:p>
    <w:p w14:paraId="6067D2E3" w14:textId="6EDD7F57" w:rsidR="000A08CB" w:rsidRDefault="000A08CB" w:rsidP="003174A9">
      <w:pPr>
        <w:pStyle w:val="ListParagraph"/>
        <w:numPr>
          <w:ilvl w:val="0"/>
          <w:numId w:val="38"/>
        </w:numPr>
        <w:tabs>
          <w:tab w:val="left" w:pos="1620"/>
        </w:tabs>
        <w:rPr>
          <w:rFonts w:asciiTheme="minorHAnsi" w:hAnsiTheme="minorHAnsi"/>
          <w:sz w:val="24"/>
          <w:szCs w:val="24"/>
        </w:rPr>
      </w:pPr>
      <w:r w:rsidRPr="000A08CB">
        <w:rPr>
          <w:rFonts w:asciiTheme="minorHAnsi" w:hAnsiTheme="minorHAnsi"/>
          <w:sz w:val="24"/>
          <w:szCs w:val="24"/>
        </w:rPr>
        <w:t xml:space="preserve">Clinical Teaching Semester - based on </w:t>
      </w:r>
      <w:r w:rsidRPr="000A08CB">
        <w:rPr>
          <w:rFonts w:asciiTheme="minorHAnsi" w:hAnsiTheme="minorHAnsi"/>
          <w:b/>
          <w:sz w:val="24"/>
          <w:szCs w:val="24"/>
        </w:rPr>
        <w:t>both</w:t>
      </w:r>
      <w:r w:rsidRPr="000A08CB">
        <w:rPr>
          <w:rFonts w:asciiTheme="minorHAnsi" w:hAnsiTheme="minorHAnsi"/>
          <w:sz w:val="24"/>
          <w:szCs w:val="24"/>
        </w:rPr>
        <w:t xml:space="preserve"> coursework and field work</w:t>
      </w:r>
    </w:p>
    <w:p w14:paraId="426B21B8" w14:textId="77777777" w:rsidR="000A08CB" w:rsidRPr="000A08CB" w:rsidRDefault="000A08CB" w:rsidP="00E62E6D">
      <w:pPr>
        <w:pStyle w:val="ListParagraph"/>
        <w:tabs>
          <w:tab w:val="left" w:pos="1620"/>
        </w:tabs>
        <w:ind w:left="2520"/>
        <w:rPr>
          <w:rFonts w:asciiTheme="minorHAnsi" w:hAnsiTheme="minorHAnsi"/>
          <w:sz w:val="24"/>
          <w:szCs w:val="24"/>
        </w:rPr>
      </w:pPr>
    </w:p>
    <w:p w14:paraId="63B2E158" w14:textId="1FDEAA23" w:rsidR="000A08CB" w:rsidRPr="004608BE" w:rsidRDefault="000A08CB" w:rsidP="000A08CB">
      <w:pPr>
        <w:rPr>
          <w:rFonts w:asciiTheme="minorHAnsi" w:hAnsiTheme="minorHAnsi"/>
          <w:sz w:val="24"/>
          <w:szCs w:val="24"/>
        </w:rPr>
      </w:pPr>
      <w:r w:rsidRPr="000A08CB">
        <w:rPr>
          <w:rFonts w:asciiTheme="minorHAnsi" w:hAnsiTheme="minorHAnsi"/>
          <w:sz w:val="24"/>
          <w:szCs w:val="24"/>
        </w:rPr>
        <w:t>While STEP has formal checkpoints to assess students’ dispositions,</w:t>
      </w:r>
      <w:r>
        <w:t xml:space="preserve"> </w:t>
      </w:r>
      <w:r>
        <w:rPr>
          <w:rFonts w:asciiTheme="minorHAnsi" w:hAnsiTheme="minorHAnsi"/>
          <w:sz w:val="24"/>
          <w:szCs w:val="24"/>
        </w:rPr>
        <w:t xml:space="preserve">at any time, </w:t>
      </w:r>
      <w:r w:rsidRPr="004608BE">
        <w:rPr>
          <w:rFonts w:asciiTheme="minorHAnsi" w:hAnsiTheme="minorHAnsi"/>
          <w:sz w:val="24"/>
          <w:szCs w:val="24"/>
        </w:rPr>
        <w:t xml:space="preserve">the survey is available to faculty, cooperating teachers, </w:t>
      </w:r>
      <w:r w:rsidR="00381787">
        <w:rPr>
          <w:rFonts w:asciiTheme="minorHAnsi" w:hAnsiTheme="minorHAnsi"/>
          <w:sz w:val="24"/>
          <w:szCs w:val="24"/>
        </w:rPr>
        <w:t>college</w:t>
      </w:r>
      <w:r w:rsidRPr="004608BE">
        <w:rPr>
          <w:rFonts w:asciiTheme="minorHAnsi" w:hAnsiTheme="minorHAnsi"/>
          <w:sz w:val="24"/>
          <w:szCs w:val="24"/>
        </w:rPr>
        <w:t xml:space="preserve"> supervisors, and other professional educators who feel the need to share professional insight regarding the disposition of the student.</w:t>
      </w:r>
    </w:p>
    <w:p w14:paraId="377B90F4" w14:textId="2B45FCA0" w:rsidR="000A08CB" w:rsidRDefault="000A08CB" w:rsidP="000A08CB">
      <w:pPr>
        <w:tabs>
          <w:tab w:val="left" w:pos="1620"/>
        </w:tabs>
      </w:pPr>
    </w:p>
    <w:p w14:paraId="46797B3F" w14:textId="7F262299" w:rsidR="000A08CB" w:rsidRDefault="000A08CB" w:rsidP="000A08CB">
      <w:pPr>
        <w:tabs>
          <w:tab w:val="left" w:pos="1620"/>
        </w:tabs>
        <w:rPr>
          <w:rFonts w:asciiTheme="minorHAnsi" w:hAnsiTheme="minorHAnsi"/>
          <w:b/>
          <w:sz w:val="22"/>
        </w:rPr>
      </w:pPr>
      <w:r w:rsidRPr="000A08CB">
        <w:rPr>
          <w:rFonts w:asciiTheme="minorHAnsi" w:hAnsiTheme="minorHAnsi"/>
          <w:b/>
          <w:sz w:val="22"/>
        </w:rPr>
        <w:t>EDA Candidate Intervention/Remediation</w:t>
      </w:r>
    </w:p>
    <w:p w14:paraId="12942D96" w14:textId="5CC29DEB" w:rsidR="000A08CB" w:rsidRPr="004E7F17" w:rsidRDefault="000A08CB" w:rsidP="000A08CB">
      <w:pPr>
        <w:rPr>
          <w:rFonts w:asciiTheme="minorHAnsi" w:hAnsiTheme="minorHAnsi"/>
          <w:i/>
          <w:sz w:val="24"/>
          <w:szCs w:val="24"/>
        </w:rPr>
      </w:pPr>
      <w:r>
        <w:rPr>
          <w:rFonts w:asciiTheme="minorHAnsi" w:hAnsiTheme="minorHAnsi"/>
          <w:i/>
          <w:sz w:val="24"/>
          <w:szCs w:val="24"/>
        </w:rPr>
        <w:t xml:space="preserve">The candidate </w:t>
      </w:r>
      <w:r w:rsidRPr="004E7F17">
        <w:rPr>
          <w:rFonts w:asciiTheme="minorHAnsi" w:hAnsiTheme="minorHAnsi"/>
          <w:i/>
          <w:sz w:val="24"/>
          <w:szCs w:val="24"/>
        </w:rPr>
        <w:t xml:space="preserve">who receives an unacceptable dispositional rating in the EDA is referred to the Department Chair/Administrator and then the </w:t>
      </w:r>
      <w:r>
        <w:rPr>
          <w:rFonts w:asciiTheme="minorHAnsi" w:hAnsiTheme="minorHAnsi"/>
          <w:i/>
          <w:sz w:val="24"/>
          <w:szCs w:val="24"/>
        </w:rPr>
        <w:t>Teacher Education C</w:t>
      </w:r>
      <w:r w:rsidRPr="004E7F17">
        <w:rPr>
          <w:rFonts w:asciiTheme="minorHAnsi" w:hAnsiTheme="minorHAnsi"/>
          <w:i/>
          <w:sz w:val="24"/>
          <w:szCs w:val="24"/>
        </w:rPr>
        <w:t xml:space="preserve">ommittee </w:t>
      </w:r>
      <w:r>
        <w:rPr>
          <w:rFonts w:asciiTheme="minorHAnsi" w:hAnsiTheme="minorHAnsi"/>
          <w:i/>
          <w:sz w:val="24"/>
          <w:szCs w:val="24"/>
        </w:rPr>
        <w:t xml:space="preserve">(TEC) </w:t>
      </w:r>
      <w:r w:rsidRPr="004E7F17">
        <w:rPr>
          <w:rFonts w:asciiTheme="minorHAnsi" w:hAnsiTheme="minorHAnsi"/>
          <w:i/>
          <w:sz w:val="24"/>
          <w:szCs w:val="24"/>
        </w:rPr>
        <w:t>for intervention/remediation. The committee will recommend specific candidate interventions intended to help the candidate achieve the expected targets and benchmarks. Intervention/remediation activities may include, but are not limited to, reduced course load, audit of same course, and guided study</w:t>
      </w:r>
      <w:r>
        <w:rPr>
          <w:rFonts w:asciiTheme="minorHAnsi" w:hAnsiTheme="minorHAnsi"/>
          <w:i/>
          <w:sz w:val="24"/>
          <w:szCs w:val="24"/>
        </w:rPr>
        <w:t>.</w:t>
      </w:r>
      <w:r w:rsidRPr="004E7F17">
        <w:rPr>
          <w:rFonts w:asciiTheme="minorHAnsi" w:hAnsiTheme="minorHAnsi"/>
          <w:i/>
          <w:sz w:val="24"/>
          <w:szCs w:val="24"/>
        </w:rPr>
        <w:t xml:space="preserve"> </w:t>
      </w:r>
    </w:p>
    <w:p w14:paraId="750A3DE4" w14:textId="77777777" w:rsidR="000A08CB" w:rsidRPr="000A08CB" w:rsidRDefault="000A08CB" w:rsidP="000A08CB">
      <w:pPr>
        <w:tabs>
          <w:tab w:val="left" w:pos="1620"/>
        </w:tabs>
        <w:rPr>
          <w:rFonts w:asciiTheme="minorHAnsi" w:hAnsiTheme="minorHAnsi"/>
          <w:b/>
          <w:sz w:val="22"/>
        </w:rPr>
      </w:pPr>
    </w:p>
    <w:sectPr w:rsidR="000A08CB" w:rsidRPr="000A08CB" w:rsidSect="00575A6A">
      <w:type w:val="continuous"/>
      <w:pgSz w:w="12240" w:h="15840" w:code="1"/>
      <w:pgMar w:top="432" w:right="1170" w:bottom="432" w:left="117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247F5" w14:textId="77777777" w:rsidR="00F51802" w:rsidRDefault="00F51802">
      <w:r>
        <w:separator/>
      </w:r>
    </w:p>
  </w:endnote>
  <w:endnote w:type="continuationSeparator" w:id="0">
    <w:p w14:paraId="6BF4CF3B" w14:textId="77777777" w:rsidR="00F51802" w:rsidRDefault="00F5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charset w:val="80"/>
    <w:family w:val="auto"/>
    <w:pitch w:val="variable"/>
    <w:sig w:usb0="00000001" w:usb1="00000000" w:usb2="01000407" w:usb3="00000000" w:csb0="00020000" w:csb1="00000000"/>
  </w:font>
  <w:font w:name="Wingdings">
    <w:panose1 w:val="05000000000000000000"/>
    <w:charset w:val="02"/>
    <w:family w:val="auto"/>
    <w:pitch w:val="variable"/>
    <w:sig w:usb0="00000000" w:usb1="10000000" w:usb2="00000000" w:usb3="00000000" w:csb0="80000000" w:csb1="00000000"/>
  </w:font>
  <w:font w:name="Lucida Grande">
    <w:altName w:val="Perpetua"/>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23309" w14:textId="6DA84640" w:rsidR="00B57343" w:rsidRDefault="00B57343" w:rsidP="008A62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2893">
      <w:rPr>
        <w:rStyle w:val="PageNumber"/>
        <w:noProof/>
      </w:rPr>
      <w:t>4</w:t>
    </w:r>
    <w:r>
      <w:rPr>
        <w:rStyle w:val="PageNumber"/>
      </w:rPr>
      <w:fldChar w:fldCharType="end"/>
    </w:r>
  </w:p>
  <w:p w14:paraId="7487485E" w14:textId="0ACB7A79" w:rsidR="00B57343" w:rsidRPr="008A624A" w:rsidRDefault="00B57343" w:rsidP="008A624A">
    <w:pPr>
      <w:pStyle w:val="Footer"/>
      <w:tabs>
        <w:tab w:val="clear" w:pos="4320"/>
        <w:tab w:val="clear" w:pos="8640"/>
      </w:tabs>
      <w:ind w:right="360"/>
      <w:rPr>
        <w:sz w:val="16"/>
        <w:szCs w:val="16"/>
      </w:rPr>
    </w:pPr>
    <w:r>
      <w:rPr>
        <w:sz w:val="16"/>
        <w:szCs w:val="16"/>
      </w:rPr>
      <w:t xml:space="preserve">Revised 5/17/21 </w:t>
    </w:r>
    <w:proofErr w:type="spellStart"/>
    <w:r>
      <w:rPr>
        <w:sz w:val="16"/>
        <w:szCs w:val="16"/>
      </w:rPr>
      <w:t>rw</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5DDA6" w14:textId="77777777" w:rsidR="003174A9" w:rsidRDefault="003174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8F20" w14:textId="77777777" w:rsidR="003174A9" w:rsidRDefault="003174A9">
    <w:pPr>
      <w:pStyle w:val="Footer"/>
      <w:jc w:val="right"/>
    </w:pPr>
    <w:r>
      <w:fldChar w:fldCharType="begin"/>
    </w:r>
    <w:r>
      <w:instrText xml:space="preserve"> PAGE   \* MERGEFORMAT </w:instrText>
    </w:r>
    <w:r>
      <w:fldChar w:fldCharType="separate"/>
    </w:r>
    <w:r>
      <w:rPr>
        <w:noProof/>
      </w:rPr>
      <w:t>1</w:t>
    </w:r>
    <w:r>
      <w:rPr>
        <w:noProof/>
      </w:rPr>
      <w:fldChar w:fldCharType="end"/>
    </w:r>
  </w:p>
  <w:p w14:paraId="0C4BA2A8" w14:textId="77777777" w:rsidR="003174A9" w:rsidRDefault="003174A9" w:rsidP="00AC5E0C">
    <w:pPr>
      <w:pStyle w:val="Footer"/>
      <w:rPr>
        <w:sz w:val="16"/>
        <w:szCs w:val="16"/>
      </w:rPr>
    </w:pPr>
    <w:r>
      <w:rPr>
        <w:sz w:val="16"/>
        <w:szCs w:val="16"/>
      </w:rPr>
      <w:t xml:space="preserve">Rev 11/3/2023 </w:t>
    </w:r>
    <w:proofErr w:type="spellStart"/>
    <w:r>
      <w:rPr>
        <w:sz w:val="16"/>
        <w:szCs w:val="16"/>
      </w:rPr>
      <w:t>mkd</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26351" w14:textId="77777777" w:rsidR="003174A9" w:rsidRDefault="003174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88F22" w14:textId="7A98F0D6" w:rsidR="00B57343" w:rsidRDefault="00B57343" w:rsidP="008A62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2893">
      <w:rPr>
        <w:rStyle w:val="PageNumber"/>
        <w:noProof/>
      </w:rPr>
      <w:t>46</w:t>
    </w:r>
    <w:r>
      <w:rPr>
        <w:rStyle w:val="PageNumber"/>
      </w:rPr>
      <w:fldChar w:fldCharType="end"/>
    </w:r>
  </w:p>
  <w:p w14:paraId="3B0A3180" w14:textId="35B54915" w:rsidR="00B57343" w:rsidRPr="00797FFE" w:rsidRDefault="00B57343" w:rsidP="008A624A">
    <w:pPr>
      <w:pStyle w:val="Footer"/>
      <w:ind w:right="360"/>
      <w:jc w:val="center"/>
      <w:rPr>
        <w:i/>
        <w:szCs w:val="24"/>
      </w:rPr>
    </w:pPr>
  </w:p>
  <w:p w14:paraId="465C1158" w14:textId="32997163" w:rsidR="00B57343" w:rsidRPr="008A624A" w:rsidRDefault="00B57343" w:rsidP="008A624A">
    <w:pPr>
      <w:pStyle w:val="Footer"/>
      <w:tabs>
        <w:tab w:val="clear" w:pos="4320"/>
        <w:tab w:val="clear" w:pos="8640"/>
      </w:tabs>
      <w:ind w:right="360"/>
      <w:rPr>
        <w:sz w:val="16"/>
        <w:szCs w:val="16"/>
      </w:rPr>
    </w:pPr>
    <w:r>
      <w:rPr>
        <w:sz w:val="16"/>
        <w:szCs w:val="16"/>
      </w:rPr>
      <w:t xml:space="preserve">Revised 5/17/21 </w:t>
    </w:r>
    <w:proofErr w:type="spellStart"/>
    <w:r>
      <w:rPr>
        <w:sz w:val="16"/>
        <w:szCs w:val="16"/>
      </w:rPr>
      <w:t>rw</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C9679" w14:textId="77777777" w:rsidR="00F51802" w:rsidRDefault="00F51802">
      <w:r>
        <w:separator/>
      </w:r>
    </w:p>
  </w:footnote>
  <w:footnote w:type="continuationSeparator" w:id="0">
    <w:p w14:paraId="78226752" w14:textId="77777777" w:rsidR="00F51802" w:rsidRDefault="00F51802">
      <w:r>
        <w:continuationSeparator/>
      </w:r>
    </w:p>
  </w:footnote>
  <w:footnote w:id="1">
    <w:p w14:paraId="3214188B" w14:textId="77777777" w:rsidR="00B57343" w:rsidRPr="004C093B" w:rsidRDefault="00B57343" w:rsidP="00681609">
      <w:pPr>
        <w:rPr>
          <w:rFonts w:asciiTheme="majorHAnsi" w:hAnsiTheme="majorHAnsi"/>
        </w:rPr>
      </w:pPr>
      <w:r>
        <w:rPr>
          <w:rStyle w:val="FootnoteReference"/>
        </w:rPr>
        <w:footnoteRef/>
      </w:r>
      <w:r>
        <w:t xml:space="preserve"> </w:t>
      </w:r>
      <w:r w:rsidRPr="0083619D">
        <w:t>http://www.merriam-webster.com/dictionary/culture</w:t>
      </w:r>
    </w:p>
    <w:p w14:paraId="47FE5C98" w14:textId="77777777" w:rsidR="00B57343" w:rsidRPr="004C093B" w:rsidRDefault="00B57343" w:rsidP="00681609">
      <w:pPr>
        <w:rPr>
          <w:rFonts w:cs="Arial"/>
          <w:color w:val="1A2836"/>
          <w:sz w:val="24"/>
          <w:szCs w:val="28"/>
        </w:rPr>
      </w:pPr>
    </w:p>
    <w:p w14:paraId="043313BB" w14:textId="77777777" w:rsidR="00B57343" w:rsidRDefault="00B57343" w:rsidP="00681609">
      <w:pPr>
        <w:pStyle w:val="FootnoteText"/>
      </w:pPr>
    </w:p>
  </w:footnote>
  <w:footnote w:id="2">
    <w:p w14:paraId="36889E9D" w14:textId="77777777" w:rsidR="00B57343" w:rsidRDefault="00B57343" w:rsidP="00681609">
      <w:pPr>
        <w:pStyle w:val="FootnoteText"/>
      </w:pPr>
      <w:r>
        <w:rPr>
          <w:rStyle w:val="FootnoteReference"/>
        </w:rPr>
        <w:footnoteRef/>
      </w:r>
      <w:r>
        <w:t xml:space="preserve"> </w:t>
      </w:r>
      <w:r w:rsidRPr="00E6201B">
        <w:rPr>
          <w:rFonts w:ascii="Times New Roman" w:hAnsi="Times New Roman"/>
          <w:sz w:val="20"/>
        </w:rPr>
        <w:t>http://learningforward.org/standards/learning-communities#.VTVerkv7Q3Y</w:t>
      </w:r>
    </w:p>
  </w:footnote>
  <w:footnote w:id="3">
    <w:p w14:paraId="3239B0EC" w14:textId="7CA46D8E" w:rsidR="00B57343" w:rsidRDefault="00B57343" w:rsidP="00681609">
      <w:pPr>
        <w:pStyle w:val="FootnoteText"/>
        <w:rPr>
          <w:rFonts w:ascii="Times New Roman" w:hAnsi="Times New Roman"/>
          <w:sz w:val="20"/>
        </w:rPr>
      </w:pPr>
      <w:r>
        <w:rPr>
          <w:rStyle w:val="FootnoteReference"/>
        </w:rPr>
        <w:footnoteRef/>
      </w:r>
      <w:r>
        <w:t xml:space="preserve"> </w:t>
      </w:r>
      <w:hyperlink r:id="rId1" w:history="1">
        <w:r w:rsidRPr="00B6129F">
          <w:rPr>
            <w:rStyle w:val="Hyperlink"/>
            <w:rFonts w:ascii="Times New Roman" w:hAnsi="Times New Roman" w:cstheme="minorBidi"/>
            <w:sz w:val="20"/>
          </w:rPr>
          <w:t>http://edglossary.org/school-community/</w:t>
        </w:r>
      </w:hyperlink>
      <w:r>
        <w:rPr>
          <w:rFonts w:ascii="Times New Roman" w:hAnsi="Times New Roman"/>
          <w:sz w:val="20"/>
        </w:rPr>
        <w:t xml:space="preserve">                                                                                                                                                            </w:t>
      </w:r>
    </w:p>
    <w:p w14:paraId="3198705B" w14:textId="6A7203C7" w:rsidR="00B57343" w:rsidRDefault="00B57343" w:rsidP="0068160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646B9" w14:textId="77777777" w:rsidR="00B57343" w:rsidRPr="006326B4" w:rsidRDefault="00B57343" w:rsidP="00BB0B89">
    <w:pPr>
      <w:pStyle w:val="Title"/>
      <w:jc w:val="left"/>
      <w:rPr>
        <w:color w:val="0000FF"/>
      </w:rPr>
    </w:pPr>
    <w:r w:rsidRPr="006326B4">
      <w:rPr>
        <w:color w:val="0000FF"/>
      </w:rPr>
      <w:t>Appendix A:  STEP Criteria Status Sheet</w:t>
    </w:r>
  </w:p>
  <w:p w14:paraId="5A53E014" w14:textId="77777777" w:rsidR="00B57343" w:rsidRDefault="00B57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6C853" w14:textId="77777777" w:rsidR="00B57343" w:rsidRDefault="00B573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5FBEF" w14:textId="77777777" w:rsidR="003174A9" w:rsidRDefault="003174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FD6CD" w14:textId="77777777" w:rsidR="003174A9" w:rsidRDefault="003174A9">
    <w:pPr>
      <w:pStyle w:val="Header"/>
      <w:jc w:val="center"/>
    </w:pPr>
  </w:p>
  <w:p w14:paraId="29406644" w14:textId="77777777" w:rsidR="003174A9" w:rsidRDefault="003174A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33E4E" w14:textId="77777777" w:rsidR="003174A9" w:rsidRDefault="003174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AE64" w14:textId="77777777" w:rsidR="00B57343" w:rsidRDefault="00B57343">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894EE879"/>
    <w:lvl w:ilvl="0">
      <w:start w:val="1"/>
      <w:numFmt w:val="decimal"/>
      <w:isLgl/>
      <w:lvlText w:val="%1."/>
      <w:lvlJc w:val="left"/>
      <w:pPr>
        <w:tabs>
          <w:tab w:val="num" w:pos="360"/>
        </w:tabs>
        <w:ind w:left="360" w:firstLine="36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 w15:restartNumberingAfterBreak="0">
    <w:nsid w:val="00000008"/>
    <w:multiLevelType w:val="multilevel"/>
    <w:tmpl w:val="894EE87A"/>
    <w:lvl w:ilvl="0">
      <w:start w:val="1"/>
      <w:numFmt w:val="decimal"/>
      <w:isLgl/>
      <w:lvlText w:val="%1."/>
      <w:lvlJc w:val="left"/>
      <w:pPr>
        <w:tabs>
          <w:tab w:val="num" w:pos="360"/>
        </w:tabs>
        <w:ind w:left="360" w:firstLine="36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2" w15:restartNumberingAfterBreak="0">
    <w:nsid w:val="00000009"/>
    <w:multiLevelType w:val="multilevel"/>
    <w:tmpl w:val="894EE87B"/>
    <w:lvl w:ilvl="0">
      <w:start w:val="1"/>
      <w:numFmt w:val="decimal"/>
      <w:isLgl/>
      <w:lvlText w:val="%1."/>
      <w:lvlJc w:val="left"/>
      <w:pPr>
        <w:tabs>
          <w:tab w:val="num" w:pos="360"/>
        </w:tabs>
        <w:ind w:left="360" w:firstLine="36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3" w15:restartNumberingAfterBreak="0">
    <w:nsid w:val="0000000A"/>
    <w:multiLevelType w:val="multilevel"/>
    <w:tmpl w:val="894EE87C"/>
    <w:lvl w:ilvl="0">
      <w:start w:val="1"/>
      <w:numFmt w:val="decimal"/>
      <w:isLgl/>
      <w:lvlText w:val="%1."/>
      <w:lvlJc w:val="left"/>
      <w:pPr>
        <w:tabs>
          <w:tab w:val="num" w:pos="360"/>
        </w:tabs>
        <w:ind w:left="360" w:firstLine="36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4" w15:restartNumberingAfterBreak="0">
    <w:nsid w:val="0000000B"/>
    <w:multiLevelType w:val="multilevel"/>
    <w:tmpl w:val="894EE87D"/>
    <w:lvl w:ilvl="0">
      <w:start w:val="1"/>
      <w:numFmt w:val="decimal"/>
      <w:isLgl/>
      <w:lvlText w:val="%1."/>
      <w:lvlJc w:val="left"/>
      <w:pPr>
        <w:tabs>
          <w:tab w:val="num" w:pos="360"/>
        </w:tabs>
        <w:ind w:left="360" w:firstLine="36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5" w15:restartNumberingAfterBreak="0">
    <w:nsid w:val="01763B0D"/>
    <w:multiLevelType w:val="hybridMultilevel"/>
    <w:tmpl w:val="A6F454CA"/>
    <w:lvl w:ilvl="0" w:tplc="ABF20D1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1892470"/>
    <w:multiLevelType w:val="singleLevel"/>
    <w:tmpl w:val="19DA0412"/>
    <w:lvl w:ilvl="0">
      <w:start w:val="1"/>
      <w:numFmt w:val="decimal"/>
      <w:lvlText w:val="%1."/>
      <w:lvlJc w:val="left"/>
      <w:pPr>
        <w:tabs>
          <w:tab w:val="num" w:pos="870"/>
        </w:tabs>
        <w:ind w:left="870" w:hanging="360"/>
      </w:pPr>
      <w:rPr>
        <w:rFonts w:cs="Times New Roman" w:hint="default"/>
      </w:rPr>
    </w:lvl>
  </w:abstractNum>
  <w:abstractNum w:abstractNumId="7" w15:restartNumberingAfterBreak="0">
    <w:nsid w:val="0409777C"/>
    <w:multiLevelType w:val="hybridMultilevel"/>
    <w:tmpl w:val="4D369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BB1EF9"/>
    <w:multiLevelType w:val="hybridMultilevel"/>
    <w:tmpl w:val="B94647D0"/>
    <w:lvl w:ilvl="0" w:tplc="FF1C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6B21998"/>
    <w:multiLevelType w:val="hybridMultilevel"/>
    <w:tmpl w:val="151044EA"/>
    <w:lvl w:ilvl="0" w:tplc="FF1C78F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90F47D0"/>
    <w:multiLevelType w:val="hybridMultilevel"/>
    <w:tmpl w:val="8292B680"/>
    <w:lvl w:ilvl="0" w:tplc="FF1C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9216771"/>
    <w:multiLevelType w:val="hybridMultilevel"/>
    <w:tmpl w:val="056C5768"/>
    <w:lvl w:ilvl="0" w:tplc="8618C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545694"/>
    <w:multiLevelType w:val="hybridMultilevel"/>
    <w:tmpl w:val="25569E08"/>
    <w:lvl w:ilvl="0" w:tplc="9606EA46">
      <w:start w:val="78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AB3320"/>
    <w:multiLevelType w:val="hybridMultilevel"/>
    <w:tmpl w:val="8F1238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3C7E71"/>
    <w:multiLevelType w:val="hybridMultilevel"/>
    <w:tmpl w:val="6858650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78B77E2"/>
    <w:multiLevelType w:val="hybridMultilevel"/>
    <w:tmpl w:val="D8ACC5C8"/>
    <w:lvl w:ilvl="0" w:tplc="04090001">
      <w:start w:val="1"/>
      <w:numFmt w:val="bullet"/>
      <w:lvlText w:val=""/>
      <w:lvlJc w:val="left"/>
      <w:pPr>
        <w:ind w:left="1080" w:hanging="360"/>
      </w:pPr>
      <w:rPr>
        <w:rFonts w:ascii="Symbol" w:hAnsi="Symbol" w:hint="default"/>
      </w:rPr>
    </w:lvl>
    <w:lvl w:ilvl="1" w:tplc="17DC9C72">
      <w:start w:val="1"/>
      <w:numFmt w:val="bullet"/>
      <w:lvlText w:val=""/>
      <w:lvlJc w:val="left"/>
      <w:pPr>
        <w:ind w:left="1800" w:hanging="360"/>
      </w:pPr>
      <w:rPr>
        <w:rFonts w:ascii="Symbol" w:hAnsi="Symbol" w:hint="default"/>
        <w:sz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8605CA0"/>
    <w:multiLevelType w:val="hybridMultilevel"/>
    <w:tmpl w:val="7170662E"/>
    <w:lvl w:ilvl="0" w:tplc="C1986820">
      <w:start w:val="1"/>
      <w:numFmt w:val="decimal"/>
      <w:lvlText w:val="%1."/>
      <w:lvlJc w:val="left"/>
      <w:pPr>
        <w:tabs>
          <w:tab w:val="num" w:pos="1080"/>
        </w:tabs>
        <w:ind w:left="1080" w:hanging="360"/>
      </w:pPr>
      <w:rPr>
        <w:rFonts w:cs="Times New Roman"/>
        <w:b w:val="0"/>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191609ED"/>
    <w:multiLevelType w:val="hybridMultilevel"/>
    <w:tmpl w:val="E07A220C"/>
    <w:lvl w:ilvl="0" w:tplc="0409000F">
      <w:start w:val="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D76834"/>
    <w:multiLevelType w:val="hybridMultilevel"/>
    <w:tmpl w:val="D0D63F8E"/>
    <w:lvl w:ilvl="0" w:tplc="FF1C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ED22744"/>
    <w:multiLevelType w:val="hybridMultilevel"/>
    <w:tmpl w:val="3CC84B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EDB6CF6"/>
    <w:multiLevelType w:val="hybridMultilevel"/>
    <w:tmpl w:val="A1BE8F90"/>
    <w:lvl w:ilvl="0" w:tplc="7B363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4C266E0"/>
    <w:multiLevelType w:val="hybridMultilevel"/>
    <w:tmpl w:val="076AD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0743D9"/>
    <w:multiLevelType w:val="hybridMultilevel"/>
    <w:tmpl w:val="372627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1C2D56"/>
    <w:multiLevelType w:val="hybridMultilevel"/>
    <w:tmpl w:val="EE4C8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A1647E"/>
    <w:multiLevelType w:val="hybridMultilevel"/>
    <w:tmpl w:val="2A22CCEE"/>
    <w:lvl w:ilvl="0" w:tplc="FF1C78F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020055A"/>
    <w:multiLevelType w:val="hybridMultilevel"/>
    <w:tmpl w:val="07D60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FF4BB4"/>
    <w:multiLevelType w:val="hybridMultilevel"/>
    <w:tmpl w:val="12EA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D8516F"/>
    <w:multiLevelType w:val="hybridMultilevel"/>
    <w:tmpl w:val="E8A801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434FD2"/>
    <w:multiLevelType w:val="hybridMultilevel"/>
    <w:tmpl w:val="179400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A97C08"/>
    <w:multiLevelType w:val="hybridMultilevel"/>
    <w:tmpl w:val="223A8DB4"/>
    <w:lvl w:ilvl="0" w:tplc="CF0E0506">
      <w:start w:val="1"/>
      <w:numFmt w:val="decimal"/>
      <w:lvlText w:val="%1."/>
      <w:lvlJc w:val="left"/>
      <w:pPr>
        <w:ind w:left="720" w:hanging="360"/>
      </w:pPr>
      <w:rPr>
        <w:rFonts w:hint="default"/>
        <w:i w:val="0"/>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2230184"/>
    <w:multiLevelType w:val="hybridMultilevel"/>
    <w:tmpl w:val="A51498D2"/>
    <w:lvl w:ilvl="0" w:tplc="C10459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D73EF8"/>
    <w:multiLevelType w:val="hybridMultilevel"/>
    <w:tmpl w:val="C18CB9AA"/>
    <w:lvl w:ilvl="0" w:tplc="FF1C78F0">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32" w15:restartNumberingAfterBreak="0">
    <w:nsid w:val="487A2B5A"/>
    <w:multiLevelType w:val="hybridMultilevel"/>
    <w:tmpl w:val="8CC85282"/>
    <w:lvl w:ilvl="0" w:tplc="0409000F">
      <w:start w:val="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B6C2949"/>
    <w:multiLevelType w:val="hybridMultilevel"/>
    <w:tmpl w:val="32787312"/>
    <w:lvl w:ilvl="0" w:tplc="0409000F">
      <w:start w:val="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B954E02"/>
    <w:multiLevelType w:val="hybridMultilevel"/>
    <w:tmpl w:val="E58A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5A5879"/>
    <w:multiLevelType w:val="hybridMultilevel"/>
    <w:tmpl w:val="96385A5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37B51B9"/>
    <w:multiLevelType w:val="hybridMultilevel"/>
    <w:tmpl w:val="C38417D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4CA184C"/>
    <w:multiLevelType w:val="hybridMultilevel"/>
    <w:tmpl w:val="FD6E3114"/>
    <w:lvl w:ilvl="0" w:tplc="FF1C78F0">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hint="default"/>
      </w:rPr>
    </w:lvl>
    <w:lvl w:ilvl="2" w:tplc="0409000F">
      <w:start w:val="1"/>
      <w:numFmt w:val="decimal"/>
      <w:lvlText w:val="%3."/>
      <w:lvlJc w:val="left"/>
      <w:pPr>
        <w:tabs>
          <w:tab w:val="num" w:pos="1800"/>
        </w:tabs>
        <w:ind w:left="1800" w:hanging="360"/>
      </w:pPr>
      <w:rPr>
        <w:rFonts w:cs="Times New Roman" w:hint="default"/>
      </w:rPr>
    </w:lvl>
    <w:lvl w:ilvl="3" w:tplc="0409000F">
      <w:start w:val="1"/>
      <w:numFmt w:val="decimal"/>
      <w:lvlText w:val="%4."/>
      <w:lvlJc w:val="left"/>
      <w:pPr>
        <w:tabs>
          <w:tab w:val="num" w:pos="1800"/>
        </w:tabs>
        <w:ind w:left="1800" w:hanging="360"/>
      </w:pPr>
      <w:rPr>
        <w:rFonts w:cs="Times New Roman"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C7A77DF"/>
    <w:multiLevelType w:val="hybridMultilevel"/>
    <w:tmpl w:val="D7465AC2"/>
    <w:lvl w:ilvl="0" w:tplc="17DC9C72">
      <w:start w:val="1"/>
      <w:numFmt w:val="bullet"/>
      <w:lvlText w:val=""/>
      <w:lvlJc w:val="left"/>
      <w:pPr>
        <w:ind w:left="1008" w:hanging="360"/>
      </w:pPr>
      <w:rPr>
        <w:rFonts w:ascii="Symbol" w:hAnsi="Symbol" w:hint="default"/>
        <w:sz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5EDE3CE0"/>
    <w:multiLevelType w:val="hybridMultilevel"/>
    <w:tmpl w:val="59D83CE4"/>
    <w:lvl w:ilvl="0" w:tplc="FF1C78F0">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F5D4D9E"/>
    <w:multiLevelType w:val="hybridMultilevel"/>
    <w:tmpl w:val="66F439F2"/>
    <w:lvl w:ilvl="0" w:tplc="0409000F">
      <w:start w:val="1"/>
      <w:numFmt w:val="decimal"/>
      <w:lvlText w:val="%1."/>
      <w:lvlJc w:val="left"/>
      <w:pPr>
        <w:tabs>
          <w:tab w:val="num" w:pos="360"/>
        </w:tabs>
        <w:ind w:left="360" w:hanging="360"/>
      </w:pPr>
      <w:rPr>
        <w:rFonts w:cs="Times New Roman"/>
      </w:rPr>
    </w:lvl>
    <w:lvl w:ilvl="1" w:tplc="0409000F">
      <w:start w:val="1"/>
      <w:numFmt w:val="decimal"/>
      <w:lvlText w:val="%2."/>
      <w:lvlJc w:val="left"/>
      <w:pPr>
        <w:tabs>
          <w:tab w:val="num" w:pos="360"/>
        </w:tabs>
        <w:ind w:left="36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62D2638A"/>
    <w:multiLevelType w:val="hybridMultilevel"/>
    <w:tmpl w:val="CE24FB82"/>
    <w:lvl w:ilvl="0" w:tplc="FF1C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34C2D80"/>
    <w:multiLevelType w:val="multilevel"/>
    <w:tmpl w:val="894EE879"/>
    <w:lvl w:ilvl="0">
      <w:start w:val="1"/>
      <w:numFmt w:val="decimal"/>
      <w:isLgl/>
      <w:lvlText w:val="%1."/>
      <w:lvlJc w:val="left"/>
      <w:pPr>
        <w:tabs>
          <w:tab w:val="num" w:pos="360"/>
        </w:tabs>
        <w:ind w:left="360" w:firstLine="36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43" w15:restartNumberingAfterBreak="0">
    <w:nsid w:val="64113DF9"/>
    <w:multiLevelType w:val="hybridMultilevel"/>
    <w:tmpl w:val="970AC4F6"/>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4" w15:restartNumberingAfterBreak="0">
    <w:nsid w:val="653C7D8D"/>
    <w:multiLevelType w:val="hybridMultilevel"/>
    <w:tmpl w:val="CA604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5C57148"/>
    <w:multiLevelType w:val="hybridMultilevel"/>
    <w:tmpl w:val="819A4E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72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A7644B"/>
    <w:multiLevelType w:val="hybridMultilevel"/>
    <w:tmpl w:val="B58C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9F128E"/>
    <w:multiLevelType w:val="hybridMultilevel"/>
    <w:tmpl w:val="58AC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561B24"/>
    <w:multiLevelType w:val="hybridMultilevel"/>
    <w:tmpl w:val="BAD8893C"/>
    <w:lvl w:ilvl="0" w:tplc="04090001">
      <w:start w:val="1"/>
      <w:numFmt w:val="bullet"/>
      <w:lvlText w:val=""/>
      <w:lvlJc w:val="left"/>
      <w:pPr>
        <w:ind w:left="2520" w:hanging="360"/>
      </w:pPr>
      <w:rPr>
        <w:rFonts w:ascii="Symbol" w:hAnsi="Symbol" w:hint="default"/>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9" w15:restartNumberingAfterBreak="0">
    <w:nsid w:val="6C8B4E0E"/>
    <w:multiLevelType w:val="hybridMultilevel"/>
    <w:tmpl w:val="7F36B50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0" w15:restartNumberingAfterBreak="0">
    <w:nsid w:val="6FF73451"/>
    <w:multiLevelType w:val="hybridMultilevel"/>
    <w:tmpl w:val="24DC5A1E"/>
    <w:lvl w:ilvl="0" w:tplc="2D825B56">
      <w:start w:val="1"/>
      <w:numFmt w:val="decimal"/>
      <w:lvlText w:val="%1"/>
      <w:lvlJc w:val="left"/>
      <w:pPr>
        <w:tabs>
          <w:tab w:val="num" w:pos="720"/>
        </w:tabs>
        <w:ind w:left="720" w:hanging="360"/>
      </w:pPr>
      <w:rPr>
        <w:rFonts w:hint="default"/>
        <w:b w:val="0"/>
      </w:rPr>
    </w:lvl>
    <w:lvl w:ilvl="1" w:tplc="1098D876">
      <w:numFmt w:val="bullet"/>
      <w:lvlText w:val=""/>
      <w:lvlJc w:val="left"/>
      <w:pPr>
        <w:tabs>
          <w:tab w:val="num" w:pos="1440"/>
        </w:tabs>
        <w:ind w:left="1440" w:hanging="360"/>
      </w:pPr>
      <w:rPr>
        <w:rFonts w:ascii="Wingdings 2" w:eastAsia="Times New Roman" w:hAnsi="Wingdings 2" w:hint="default"/>
      </w:rPr>
    </w:lvl>
    <w:lvl w:ilvl="2" w:tplc="0409000F">
      <w:start w:val="1"/>
      <w:numFmt w:val="decimal"/>
      <w:lvlText w:val="%3."/>
      <w:lvlJc w:val="left"/>
      <w:pPr>
        <w:tabs>
          <w:tab w:val="num" w:pos="2340"/>
        </w:tabs>
        <w:ind w:left="2340" w:hanging="360"/>
      </w:pPr>
      <w:rPr>
        <w:rFonts w:cs="Times New Roman"/>
        <w:b w:val="0"/>
      </w:rPr>
    </w:lvl>
    <w:lvl w:ilvl="3" w:tplc="24D0C2B8">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0E0031F"/>
    <w:multiLevelType w:val="hybridMultilevel"/>
    <w:tmpl w:val="BF62C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97045B"/>
    <w:multiLevelType w:val="hybridMultilevel"/>
    <w:tmpl w:val="360E4210"/>
    <w:lvl w:ilvl="0" w:tplc="FF1C78F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3113497"/>
    <w:multiLevelType w:val="hybridMultilevel"/>
    <w:tmpl w:val="77C8B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F97ABC"/>
    <w:multiLevelType w:val="hybridMultilevel"/>
    <w:tmpl w:val="8CC85282"/>
    <w:lvl w:ilvl="0" w:tplc="0409000F">
      <w:start w:val="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40540B7"/>
    <w:multiLevelType w:val="hybridMultilevel"/>
    <w:tmpl w:val="F990C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49B27F5"/>
    <w:multiLevelType w:val="hybridMultilevel"/>
    <w:tmpl w:val="43DA92E2"/>
    <w:lvl w:ilvl="0" w:tplc="04090001">
      <w:start w:val="1"/>
      <w:numFmt w:val="bullet"/>
      <w:lvlText w:val=""/>
      <w:lvlJc w:val="left"/>
      <w:pPr>
        <w:ind w:left="2520" w:hanging="360"/>
      </w:pPr>
      <w:rPr>
        <w:rFonts w:ascii="Symbol" w:hAnsi="Symbol" w:hint="default"/>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7" w15:restartNumberingAfterBreak="0">
    <w:nsid w:val="762835D1"/>
    <w:multiLevelType w:val="hybridMultilevel"/>
    <w:tmpl w:val="8AEC15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6492AAA"/>
    <w:multiLevelType w:val="hybridMultilevel"/>
    <w:tmpl w:val="19FC2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C94A2A"/>
    <w:multiLevelType w:val="hybridMultilevel"/>
    <w:tmpl w:val="E726595A"/>
    <w:lvl w:ilvl="0" w:tplc="0409000F">
      <w:start w:val="1"/>
      <w:numFmt w:val="decimal"/>
      <w:lvlText w:val="%1."/>
      <w:lvlJc w:val="left"/>
      <w:pPr>
        <w:tabs>
          <w:tab w:val="num" w:pos="1170"/>
        </w:tabs>
        <w:ind w:left="1170" w:hanging="360"/>
      </w:pPr>
      <w:rPr>
        <w:rFonts w:cs="Times New Roman"/>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60" w15:restartNumberingAfterBreak="0">
    <w:nsid w:val="77320E78"/>
    <w:multiLevelType w:val="hybridMultilevel"/>
    <w:tmpl w:val="4D3095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92F5481"/>
    <w:multiLevelType w:val="hybridMultilevel"/>
    <w:tmpl w:val="05F60A1A"/>
    <w:lvl w:ilvl="0" w:tplc="C2B2D008">
      <w:start w:val="1"/>
      <w:numFmt w:val="decimal"/>
      <w:lvlText w:val="%1."/>
      <w:lvlJc w:val="left"/>
      <w:pPr>
        <w:ind w:left="720" w:hanging="360"/>
      </w:pPr>
      <w:rPr>
        <w:strike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2" w15:restartNumberingAfterBreak="0">
    <w:nsid w:val="7C355C5C"/>
    <w:multiLevelType w:val="hybridMultilevel"/>
    <w:tmpl w:val="1736BEC6"/>
    <w:lvl w:ilvl="0" w:tplc="FF1C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D6F62C3"/>
    <w:multiLevelType w:val="hybridMultilevel"/>
    <w:tmpl w:val="4A425962"/>
    <w:lvl w:ilvl="0" w:tplc="17DC9C7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E414D55"/>
    <w:multiLevelType w:val="hybridMultilevel"/>
    <w:tmpl w:val="26C22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83661">
    <w:abstractNumId w:val="60"/>
  </w:num>
  <w:num w:numId="2" w16cid:durableId="255748006">
    <w:abstractNumId w:val="55"/>
  </w:num>
  <w:num w:numId="3" w16cid:durableId="1972444960">
    <w:abstractNumId w:val="49"/>
  </w:num>
  <w:num w:numId="4" w16cid:durableId="219485912">
    <w:abstractNumId w:val="52"/>
  </w:num>
  <w:num w:numId="5" w16cid:durableId="1797094901">
    <w:abstractNumId w:val="50"/>
  </w:num>
  <w:num w:numId="6" w16cid:durableId="132986142">
    <w:abstractNumId w:val="18"/>
  </w:num>
  <w:num w:numId="7" w16cid:durableId="1651397685">
    <w:abstractNumId w:val="8"/>
  </w:num>
  <w:num w:numId="8" w16cid:durableId="168561948">
    <w:abstractNumId w:val="30"/>
  </w:num>
  <w:num w:numId="9" w16cid:durableId="1762480801">
    <w:abstractNumId w:val="24"/>
  </w:num>
  <w:num w:numId="10" w16cid:durableId="202796102">
    <w:abstractNumId w:val="39"/>
  </w:num>
  <w:num w:numId="11" w16cid:durableId="1608344142">
    <w:abstractNumId w:val="40"/>
  </w:num>
  <w:num w:numId="12" w16cid:durableId="559365160">
    <w:abstractNumId w:val="14"/>
  </w:num>
  <w:num w:numId="13" w16cid:durableId="1047995221">
    <w:abstractNumId w:val="9"/>
  </w:num>
  <w:num w:numId="14" w16cid:durableId="407847590">
    <w:abstractNumId w:val="10"/>
  </w:num>
  <w:num w:numId="15" w16cid:durableId="1154880867">
    <w:abstractNumId w:val="62"/>
  </w:num>
  <w:num w:numId="16" w16cid:durableId="580716990">
    <w:abstractNumId w:val="6"/>
  </w:num>
  <w:num w:numId="17" w16cid:durableId="809054725">
    <w:abstractNumId w:val="31"/>
  </w:num>
  <w:num w:numId="18" w16cid:durableId="151064589">
    <w:abstractNumId w:val="16"/>
  </w:num>
  <w:num w:numId="19" w16cid:durableId="1994337266">
    <w:abstractNumId w:val="41"/>
  </w:num>
  <w:num w:numId="20" w16cid:durableId="11738821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34815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21247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8183989">
    <w:abstractNumId w:val="34"/>
  </w:num>
  <w:num w:numId="24" w16cid:durableId="1891959996">
    <w:abstractNumId w:val="21"/>
  </w:num>
  <w:num w:numId="25" w16cid:durableId="1261254498">
    <w:abstractNumId w:val="51"/>
  </w:num>
  <w:num w:numId="26" w16cid:durableId="401487248">
    <w:abstractNumId w:val="46"/>
  </w:num>
  <w:num w:numId="27" w16cid:durableId="291907206">
    <w:abstractNumId w:val="11"/>
  </w:num>
  <w:num w:numId="28" w16cid:durableId="502670727">
    <w:abstractNumId w:val="20"/>
  </w:num>
  <w:num w:numId="29" w16cid:durableId="485778522">
    <w:abstractNumId w:val="57"/>
  </w:num>
  <w:num w:numId="30" w16cid:durableId="467819836">
    <w:abstractNumId w:val="63"/>
  </w:num>
  <w:num w:numId="31" w16cid:durableId="227571688">
    <w:abstractNumId w:val="44"/>
  </w:num>
  <w:num w:numId="32" w16cid:durableId="907030779">
    <w:abstractNumId w:val="25"/>
  </w:num>
  <w:num w:numId="33" w16cid:durableId="1207567391">
    <w:abstractNumId w:val="38"/>
  </w:num>
  <w:num w:numId="34" w16cid:durableId="1645694948">
    <w:abstractNumId w:val="23"/>
  </w:num>
  <w:num w:numId="35" w16cid:durableId="2125267753">
    <w:abstractNumId w:val="43"/>
  </w:num>
  <w:num w:numId="36" w16cid:durableId="55671137">
    <w:abstractNumId w:val="15"/>
  </w:num>
  <w:num w:numId="37" w16cid:durableId="2102603982">
    <w:abstractNumId w:val="48"/>
  </w:num>
  <w:num w:numId="38" w16cid:durableId="1489395352">
    <w:abstractNumId w:val="56"/>
  </w:num>
  <w:num w:numId="39" w16cid:durableId="972095632">
    <w:abstractNumId w:val="5"/>
  </w:num>
  <w:num w:numId="40" w16cid:durableId="1850096325">
    <w:abstractNumId w:val="28"/>
  </w:num>
  <w:num w:numId="41" w16cid:durableId="2113891390">
    <w:abstractNumId w:val="47"/>
  </w:num>
  <w:num w:numId="42" w16cid:durableId="1295015924">
    <w:abstractNumId w:val="19"/>
  </w:num>
  <w:num w:numId="43" w16cid:durableId="1609922800">
    <w:abstractNumId w:val="61"/>
  </w:num>
  <w:num w:numId="44" w16cid:durableId="890196312">
    <w:abstractNumId w:val="27"/>
  </w:num>
  <w:num w:numId="45" w16cid:durableId="1647397909">
    <w:abstractNumId w:val="64"/>
  </w:num>
  <w:num w:numId="46" w16cid:durableId="1990673338">
    <w:abstractNumId w:val="29"/>
  </w:num>
  <w:num w:numId="47" w16cid:durableId="1829634111">
    <w:abstractNumId w:val="53"/>
  </w:num>
  <w:num w:numId="48" w16cid:durableId="2045252955">
    <w:abstractNumId w:val="0"/>
  </w:num>
  <w:num w:numId="49" w16cid:durableId="1963344565">
    <w:abstractNumId w:val="1"/>
  </w:num>
  <w:num w:numId="50" w16cid:durableId="950431572">
    <w:abstractNumId w:val="2"/>
  </w:num>
  <w:num w:numId="51" w16cid:durableId="657076637">
    <w:abstractNumId w:val="3"/>
  </w:num>
  <w:num w:numId="52" w16cid:durableId="1956906008">
    <w:abstractNumId w:val="4"/>
  </w:num>
  <w:num w:numId="53" w16cid:durableId="477380390">
    <w:abstractNumId w:val="32"/>
  </w:num>
  <w:num w:numId="54" w16cid:durableId="188683728">
    <w:abstractNumId w:val="17"/>
  </w:num>
  <w:num w:numId="55" w16cid:durableId="444425383">
    <w:abstractNumId w:val="33"/>
  </w:num>
  <w:num w:numId="56" w16cid:durableId="1480725674">
    <w:abstractNumId w:val="42"/>
  </w:num>
  <w:num w:numId="57" w16cid:durableId="1954743629">
    <w:abstractNumId w:val="7"/>
  </w:num>
  <w:num w:numId="58" w16cid:durableId="1423644028">
    <w:abstractNumId w:val="54"/>
  </w:num>
  <w:num w:numId="59" w16cid:durableId="920795883">
    <w:abstractNumId w:val="58"/>
  </w:num>
  <w:num w:numId="60" w16cid:durableId="860899969">
    <w:abstractNumId w:val="13"/>
  </w:num>
  <w:num w:numId="61" w16cid:durableId="1779715024">
    <w:abstractNumId w:val="12"/>
  </w:num>
  <w:num w:numId="62" w16cid:durableId="38747524">
    <w:abstractNumId w:val="26"/>
  </w:num>
  <w:num w:numId="63" w16cid:durableId="75708800">
    <w:abstractNumId w:val="22"/>
  </w:num>
  <w:num w:numId="64" w16cid:durableId="1785271192">
    <w:abstractNumId w:val="45"/>
  </w:num>
  <w:num w:numId="65" w16cid:durableId="1806192133">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C8A"/>
    <w:rsid w:val="00013679"/>
    <w:rsid w:val="00014F90"/>
    <w:rsid w:val="00015C53"/>
    <w:rsid w:val="000168AC"/>
    <w:rsid w:val="00020A95"/>
    <w:rsid w:val="0002114F"/>
    <w:rsid w:val="00021482"/>
    <w:rsid w:val="00024514"/>
    <w:rsid w:val="0002637E"/>
    <w:rsid w:val="00026AD7"/>
    <w:rsid w:val="00027308"/>
    <w:rsid w:val="000302EA"/>
    <w:rsid w:val="00043535"/>
    <w:rsid w:val="0005071D"/>
    <w:rsid w:val="00053710"/>
    <w:rsid w:val="00053F4D"/>
    <w:rsid w:val="0005593C"/>
    <w:rsid w:val="00061262"/>
    <w:rsid w:val="000676E1"/>
    <w:rsid w:val="00071915"/>
    <w:rsid w:val="000735D4"/>
    <w:rsid w:val="000866BE"/>
    <w:rsid w:val="0008748A"/>
    <w:rsid w:val="00092F51"/>
    <w:rsid w:val="00095404"/>
    <w:rsid w:val="00095ED7"/>
    <w:rsid w:val="00097AE3"/>
    <w:rsid w:val="000A08CB"/>
    <w:rsid w:val="000A3319"/>
    <w:rsid w:val="000B0439"/>
    <w:rsid w:val="000B0ADB"/>
    <w:rsid w:val="000B330B"/>
    <w:rsid w:val="000C2346"/>
    <w:rsid w:val="000C73A6"/>
    <w:rsid w:val="000D00DF"/>
    <w:rsid w:val="000D24CA"/>
    <w:rsid w:val="000D53D5"/>
    <w:rsid w:val="000D64D7"/>
    <w:rsid w:val="000D7293"/>
    <w:rsid w:val="000E1846"/>
    <w:rsid w:val="000E586A"/>
    <w:rsid w:val="000F0165"/>
    <w:rsid w:val="000F127B"/>
    <w:rsid w:val="000F158A"/>
    <w:rsid w:val="000F3BF1"/>
    <w:rsid w:val="000F4FE0"/>
    <w:rsid w:val="000F71D9"/>
    <w:rsid w:val="000F7B3F"/>
    <w:rsid w:val="0010653D"/>
    <w:rsid w:val="00106BB0"/>
    <w:rsid w:val="001111C3"/>
    <w:rsid w:val="0011475E"/>
    <w:rsid w:val="00116CFF"/>
    <w:rsid w:val="0011733A"/>
    <w:rsid w:val="0012011D"/>
    <w:rsid w:val="00122A34"/>
    <w:rsid w:val="00123D30"/>
    <w:rsid w:val="0012617A"/>
    <w:rsid w:val="00127468"/>
    <w:rsid w:val="00130A7A"/>
    <w:rsid w:val="0013182B"/>
    <w:rsid w:val="00132BFF"/>
    <w:rsid w:val="00135BA4"/>
    <w:rsid w:val="00136284"/>
    <w:rsid w:val="00136C3B"/>
    <w:rsid w:val="00137B91"/>
    <w:rsid w:val="00137BB3"/>
    <w:rsid w:val="00143145"/>
    <w:rsid w:val="00145CD7"/>
    <w:rsid w:val="001470FB"/>
    <w:rsid w:val="001512D6"/>
    <w:rsid w:val="001539BC"/>
    <w:rsid w:val="00154D42"/>
    <w:rsid w:val="00154EAD"/>
    <w:rsid w:val="00155207"/>
    <w:rsid w:val="0015545E"/>
    <w:rsid w:val="0016060B"/>
    <w:rsid w:val="00162729"/>
    <w:rsid w:val="001628F4"/>
    <w:rsid w:val="00165723"/>
    <w:rsid w:val="0016754B"/>
    <w:rsid w:val="001715C0"/>
    <w:rsid w:val="00174F50"/>
    <w:rsid w:val="00175614"/>
    <w:rsid w:val="001810C1"/>
    <w:rsid w:val="0018298D"/>
    <w:rsid w:val="00185627"/>
    <w:rsid w:val="00187B84"/>
    <w:rsid w:val="00187E91"/>
    <w:rsid w:val="00190627"/>
    <w:rsid w:val="00191541"/>
    <w:rsid w:val="001A0745"/>
    <w:rsid w:val="001A5EA7"/>
    <w:rsid w:val="001A67F8"/>
    <w:rsid w:val="001B530B"/>
    <w:rsid w:val="001B72E8"/>
    <w:rsid w:val="001C09E8"/>
    <w:rsid w:val="001C1A68"/>
    <w:rsid w:val="001C2362"/>
    <w:rsid w:val="001C2507"/>
    <w:rsid w:val="001C26F5"/>
    <w:rsid w:val="001C347D"/>
    <w:rsid w:val="001C4E23"/>
    <w:rsid w:val="001C571F"/>
    <w:rsid w:val="001C6ADA"/>
    <w:rsid w:val="001D17F7"/>
    <w:rsid w:val="001D1E23"/>
    <w:rsid w:val="001D24E7"/>
    <w:rsid w:val="001E1A12"/>
    <w:rsid w:val="001E2532"/>
    <w:rsid w:val="001E27C4"/>
    <w:rsid w:val="001E5D43"/>
    <w:rsid w:val="001F257F"/>
    <w:rsid w:val="001F4341"/>
    <w:rsid w:val="001F4869"/>
    <w:rsid w:val="001F4B8D"/>
    <w:rsid w:val="001F626A"/>
    <w:rsid w:val="00205AD3"/>
    <w:rsid w:val="002064F2"/>
    <w:rsid w:val="00212A53"/>
    <w:rsid w:val="002176BC"/>
    <w:rsid w:val="00220C6C"/>
    <w:rsid w:val="00221A72"/>
    <w:rsid w:val="00224873"/>
    <w:rsid w:val="002257A2"/>
    <w:rsid w:val="002300E8"/>
    <w:rsid w:val="002326D0"/>
    <w:rsid w:val="00232F26"/>
    <w:rsid w:val="00233877"/>
    <w:rsid w:val="002371F0"/>
    <w:rsid w:val="00240082"/>
    <w:rsid w:val="00240501"/>
    <w:rsid w:val="0024068E"/>
    <w:rsid w:val="00240F29"/>
    <w:rsid w:val="00243665"/>
    <w:rsid w:val="002444B0"/>
    <w:rsid w:val="002472D3"/>
    <w:rsid w:val="00251F3A"/>
    <w:rsid w:val="002539B0"/>
    <w:rsid w:val="002561FA"/>
    <w:rsid w:val="00257452"/>
    <w:rsid w:val="00261B3E"/>
    <w:rsid w:val="002624E6"/>
    <w:rsid w:val="00262D6E"/>
    <w:rsid w:val="00264C49"/>
    <w:rsid w:val="002655FE"/>
    <w:rsid w:val="00272FA0"/>
    <w:rsid w:val="00273C6C"/>
    <w:rsid w:val="00275A43"/>
    <w:rsid w:val="00275AFE"/>
    <w:rsid w:val="002763B9"/>
    <w:rsid w:val="00280AD2"/>
    <w:rsid w:val="00281DEC"/>
    <w:rsid w:val="00282671"/>
    <w:rsid w:val="00282C67"/>
    <w:rsid w:val="00284B2B"/>
    <w:rsid w:val="00286A55"/>
    <w:rsid w:val="0029104E"/>
    <w:rsid w:val="00291A53"/>
    <w:rsid w:val="0029228C"/>
    <w:rsid w:val="0029232F"/>
    <w:rsid w:val="002A10B9"/>
    <w:rsid w:val="002A1CC5"/>
    <w:rsid w:val="002A1ED7"/>
    <w:rsid w:val="002B0EB2"/>
    <w:rsid w:val="002B4DB5"/>
    <w:rsid w:val="002B6C7D"/>
    <w:rsid w:val="002C02A3"/>
    <w:rsid w:val="002C1062"/>
    <w:rsid w:val="002C11EB"/>
    <w:rsid w:val="002D3CBB"/>
    <w:rsid w:val="002D7972"/>
    <w:rsid w:val="002E33FC"/>
    <w:rsid w:val="002E4FD0"/>
    <w:rsid w:val="002E5726"/>
    <w:rsid w:val="002E7ED3"/>
    <w:rsid w:val="002F46CD"/>
    <w:rsid w:val="002F4735"/>
    <w:rsid w:val="002F4AE0"/>
    <w:rsid w:val="00300EE3"/>
    <w:rsid w:val="00306BC4"/>
    <w:rsid w:val="0030713A"/>
    <w:rsid w:val="00307788"/>
    <w:rsid w:val="003078F6"/>
    <w:rsid w:val="003105C8"/>
    <w:rsid w:val="0031193B"/>
    <w:rsid w:val="00311F69"/>
    <w:rsid w:val="003165C0"/>
    <w:rsid w:val="003174A9"/>
    <w:rsid w:val="00320B28"/>
    <w:rsid w:val="003304EB"/>
    <w:rsid w:val="0033118D"/>
    <w:rsid w:val="00337D07"/>
    <w:rsid w:val="00341EA2"/>
    <w:rsid w:val="00344606"/>
    <w:rsid w:val="00344E07"/>
    <w:rsid w:val="00350DD0"/>
    <w:rsid w:val="003548BE"/>
    <w:rsid w:val="00354A69"/>
    <w:rsid w:val="00360377"/>
    <w:rsid w:val="003638C0"/>
    <w:rsid w:val="00381787"/>
    <w:rsid w:val="00382025"/>
    <w:rsid w:val="003831C4"/>
    <w:rsid w:val="00385AEC"/>
    <w:rsid w:val="00385F7A"/>
    <w:rsid w:val="00394550"/>
    <w:rsid w:val="0039558E"/>
    <w:rsid w:val="003A1B01"/>
    <w:rsid w:val="003A2968"/>
    <w:rsid w:val="003A5C8A"/>
    <w:rsid w:val="003A6D5A"/>
    <w:rsid w:val="003A6DB2"/>
    <w:rsid w:val="003B2129"/>
    <w:rsid w:val="003B40A9"/>
    <w:rsid w:val="003B473B"/>
    <w:rsid w:val="003B4998"/>
    <w:rsid w:val="003B4E3F"/>
    <w:rsid w:val="003B7020"/>
    <w:rsid w:val="003C54AC"/>
    <w:rsid w:val="003D26BE"/>
    <w:rsid w:val="003D4F8D"/>
    <w:rsid w:val="003D6E99"/>
    <w:rsid w:val="003E172E"/>
    <w:rsid w:val="003E3621"/>
    <w:rsid w:val="003E4DAA"/>
    <w:rsid w:val="003E525A"/>
    <w:rsid w:val="003E60CA"/>
    <w:rsid w:val="003E7CC0"/>
    <w:rsid w:val="003F788D"/>
    <w:rsid w:val="00401A98"/>
    <w:rsid w:val="0040225D"/>
    <w:rsid w:val="00402E7E"/>
    <w:rsid w:val="00406C98"/>
    <w:rsid w:val="0041394D"/>
    <w:rsid w:val="0042178D"/>
    <w:rsid w:val="00424E8A"/>
    <w:rsid w:val="00425100"/>
    <w:rsid w:val="00426C1E"/>
    <w:rsid w:val="00427E0B"/>
    <w:rsid w:val="00430461"/>
    <w:rsid w:val="00430D40"/>
    <w:rsid w:val="00434722"/>
    <w:rsid w:val="004349B0"/>
    <w:rsid w:val="00440C2D"/>
    <w:rsid w:val="0044372C"/>
    <w:rsid w:val="00443898"/>
    <w:rsid w:val="004520EE"/>
    <w:rsid w:val="00455E36"/>
    <w:rsid w:val="0046012C"/>
    <w:rsid w:val="00461477"/>
    <w:rsid w:val="004624D2"/>
    <w:rsid w:val="004626A8"/>
    <w:rsid w:val="00467930"/>
    <w:rsid w:val="004706A6"/>
    <w:rsid w:val="00471CF8"/>
    <w:rsid w:val="00476938"/>
    <w:rsid w:val="00481723"/>
    <w:rsid w:val="004826A4"/>
    <w:rsid w:val="004857D9"/>
    <w:rsid w:val="00486734"/>
    <w:rsid w:val="004876F2"/>
    <w:rsid w:val="00487846"/>
    <w:rsid w:val="00495983"/>
    <w:rsid w:val="0049746F"/>
    <w:rsid w:val="004A2CED"/>
    <w:rsid w:val="004A2E0A"/>
    <w:rsid w:val="004B3E0B"/>
    <w:rsid w:val="004B4232"/>
    <w:rsid w:val="004B4B4E"/>
    <w:rsid w:val="004B61B6"/>
    <w:rsid w:val="004C1F25"/>
    <w:rsid w:val="004C285F"/>
    <w:rsid w:val="004C3798"/>
    <w:rsid w:val="004C3AA8"/>
    <w:rsid w:val="004C6667"/>
    <w:rsid w:val="004C71AA"/>
    <w:rsid w:val="004D0EBE"/>
    <w:rsid w:val="004D27C4"/>
    <w:rsid w:val="004D68E0"/>
    <w:rsid w:val="004E0E68"/>
    <w:rsid w:val="004E130A"/>
    <w:rsid w:val="004E1E0A"/>
    <w:rsid w:val="004E5078"/>
    <w:rsid w:val="004E562D"/>
    <w:rsid w:val="004F17AF"/>
    <w:rsid w:val="004F5E77"/>
    <w:rsid w:val="004F72D1"/>
    <w:rsid w:val="00500DD5"/>
    <w:rsid w:val="00506213"/>
    <w:rsid w:val="00513E32"/>
    <w:rsid w:val="0052635F"/>
    <w:rsid w:val="005263F2"/>
    <w:rsid w:val="00534D10"/>
    <w:rsid w:val="00535991"/>
    <w:rsid w:val="00536D6C"/>
    <w:rsid w:val="00537F87"/>
    <w:rsid w:val="00541F1A"/>
    <w:rsid w:val="00544742"/>
    <w:rsid w:val="00547173"/>
    <w:rsid w:val="0055083D"/>
    <w:rsid w:val="0055128B"/>
    <w:rsid w:val="00554B94"/>
    <w:rsid w:val="00570971"/>
    <w:rsid w:val="00575A6A"/>
    <w:rsid w:val="00575B88"/>
    <w:rsid w:val="00575E0A"/>
    <w:rsid w:val="00580FCE"/>
    <w:rsid w:val="005813D0"/>
    <w:rsid w:val="0058425E"/>
    <w:rsid w:val="00585D3C"/>
    <w:rsid w:val="00586B1D"/>
    <w:rsid w:val="0059082E"/>
    <w:rsid w:val="0059426B"/>
    <w:rsid w:val="005960A7"/>
    <w:rsid w:val="00596C64"/>
    <w:rsid w:val="005A0638"/>
    <w:rsid w:val="005A56D5"/>
    <w:rsid w:val="005A607E"/>
    <w:rsid w:val="005A6265"/>
    <w:rsid w:val="005B0ACC"/>
    <w:rsid w:val="005B47B2"/>
    <w:rsid w:val="005B4952"/>
    <w:rsid w:val="005B602A"/>
    <w:rsid w:val="005B74ED"/>
    <w:rsid w:val="005B78A6"/>
    <w:rsid w:val="005C2A12"/>
    <w:rsid w:val="005C61B1"/>
    <w:rsid w:val="005D25EA"/>
    <w:rsid w:val="005D33A1"/>
    <w:rsid w:val="005E034E"/>
    <w:rsid w:val="005E0B38"/>
    <w:rsid w:val="005E5943"/>
    <w:rsid w:val="005F059D"/>
    <w:rsid w:val="005F09B2"/>
    <w:rsid w:val="005F5024"/>
    <w:rsid w:val="005F56BD"/>
    <w:rsid w:val="005F6F96"/>
    <w:rsid w:val="00600E7D"/>
    <w:rsid w:val="006026BC"/>
    <w:rsid w:val="00610246"/>
    <w:rsid w:val="00610DBF"/>
    <w:rsid w:val="0061574D"/>
    <w:rsid w:val="00615A06"/>
    <w:rsid w:val="00615C03"/>
    <w:rsid w:val="00620E65"/>
    <w:rsid w:val="00621113"/>
    <w:rsid w:val="00623098"/>
    <w:rsid w:val="006235AC"/>
    <w:rsid w:val="006326B4"/>
    <w:rsid w:val="00632E6E"/>
    <w:rsid w:val="0064245D"/>
    <w:rsid w:val="00643331"/>
    <w:rsid w:val="00647A81"/>
    <w:rsid w:val="006504FE"/>
    <w:rsid w:val="0065638A"/>
    <w:rsid w:val="00657DFC"/>
    <w:rsid w:val="0066430B"/>
    <w:rsid w:val="00671231"/>
    <w:rsid w:val="006729D3"/>
    <w:rsid w:val="00677E9A"/>
    <w:rsid w:val="00680839"/>
    <w:rsid w:val="00681609"/>
    <w:rsid w:val="00683899"/>
    <w:rsid w:val="006900EC"/>
    <w:rsid w:val="00690E01"/>
    <w:rsid w:val="00691CF2"/>
    <w:rsid w:val="00692344"/>
    <w:rsid w:val="00692642"/>
    <w:rsid w:val="00694904"/>
    <w:rsid w:val="00696401"/>
    <w:rsid w:val="00696975"/>
    <w:rsid w:val="006A1A95"/>
    <w:rsid w:val="006A3748"/>
    <w:rsid w:val="006A397D"/>
    <w:rsid w:val="006A7332"/>
    <w:rsid w:val="006B3BEE"/>
    <w:rsid w:val="006C0254"/>
    <w:rsid w:val="006C464D"/>
    <w:rsid w:val="006D13F6"/>
    <w:rsid w:val="006D426C"/>
    <w:rsid w:val="006D4723"/>
    <w:rsid w:val="006D5C90"/>
    <w:rsid w:val="006E160E"/>
    <w:rsid w:val="006E1848"/>
    <w:rsid w:val="006F1BD2"/>
    <w:rsid w:val="00700963"/>
    <w:rsid w:val="0070403C"/>
    <w:rsid w:val="00710850"/>
    <w:rsid w:val="00712260"/>
    <w:rsid w:val="00713557"/>
    <w:rsid w:val="00714174"/>
    <w:rsid w:val="0071474D"/>
    <w:rsid w:val="007147DF"/>
    <w:rsid w:val="0071667C"/>
    <w:rsid w:val="00716747"/>
    <w:rsid w:val="00720AAC"/>
    <w:rsid w:val="0072506F"/>
    <w:rsid w:val="00735B23"/>
    <w:rsid w:val="00744E12"/>
    <w:rsid w:val="00746638"/>
    <w:rsid w:val="00747F84"/>
    <w:rsid w:val="00763DE3"/>
    <w:rsid w:val="00767855"/>
    <w:rsid w:val="0077388C"/>
    <w:rsid w:val="007748A3"/>
    <w:rsid w:val="007748A5"/>
    <w:rsid w:val="007758C3"/>
    <w:rsid w:val="007766DA"/>
    <w:rsid w:val="00783BED"/>
    <w:rsid w:val="0078590A"/>
    <w:rsid w:val="00790CF0"/>
    <w:rsid w:val="00797FFE"/>
    <w:rsid w:val="007A102C"/>
    <w:rsid w:val="007A2577"/>
    <w:rsid w:val="007A36A4"/>
    <w:rsid w:val="007B0D19"/>
    <w:rsid w:val="007B5A60"/>
    <w:rsid w:val="007C0059"/>
    <w:rsid w:val="007C453E"/>
    <w:rsid w:val="007D4B1E"/>
    <w:rsid w:val="007D67CF"/>
    <w:rsid w:val="007E190A"/>
    <w:rsid w:val="007E4CCA"/>
    <w:rsid w:val="007E521B"/>
    <w:rsid w:val="007E5593"/>
    <w:rsid w:val="007E5E89"/>
    <w:rsid w:val="007E7010"/>
    <w:rsid w:val="007E73D5"/>
    <w:rsid w:val="007E7659"/>
    <w:rsid w:val="007F0EB7"/>
    <w:rsid w:val="007F1EF7"/>
    <w:rsid w:val="007F29B8"/>
    <w:rsid w:val="007F2A07"/>
    <w:rsid w:val="007F36AB"/>
    <w:rsid w:val="007F3B3D"/>
    <w:rsid w:val="007F4197"/>
    <w:rsid w:val="007F6C70"/>
    <w:rsid w:val="00800608"/>
    <w:rsid w:val="008058A2"/>
    <w:rsid w:val="00805CB4"/>
    <w:rsid w:val="00805E9E"/>
    <w:rsid w:val="00814E9D"/>
    <w:rsid w:val="00816476"/>
    <w:rsid w:val="00816CBA"/>
    <w:rsid w:val="0081729D"/>
    <w:rsid w:val="00822DA6"/>
    <w:rsid w:val="008252D1"/>
    <w:rsid w:val="0082647B"/>
    <w:rsid w:val="008307A2"/>
    <w:rsid w:val="00833363"/>
    <w:rsid w:val="00833485"/>
    <w:rsid w:val="00845832"/>
    <w:rsid w:val="008463A8"/>
    <w:rsid w:val="00861206"/>
    <w:rsid w:val="008650AE"/>
    <w:rsid w:val="00867103"/>
    <w:rsid w:val="00870E01"/>
    <w:rsid w:val="00872A98"/>
    <w:rsid w:val="0088493A"/>
    <w:rsid w:val="00886618"/>
    <w:rsid w:val="00887BB4"/>
    <w:rsid w:val="008904F2"/>
    <w:rsid w:val="008925B8"/>
    <w:rsid w:val="00892998"/>
    <w:rsid w:val="00892B0F"/>
    <w:rsid w:val="00896F70"/>
    <w:rsid w:val="008A1199"/>
    <w:rsid w:val="008A624A"/>
    <w:rsid w:val="008A6EAD"/>
    <w:rsid w:val="008A6F80"/>
    <w:rsid w:val="008B10B6"/>
    <w:rsid w:val="008B1651"/>
    <w:rsid w:val="008B5043"/>
    <w:rsid w:val="008B6DC1"/>
    <w:rsid w:val="008B7069"/>
    <w:rsid w:val="008C00B2"/>
    <w:rsid w:val="008C305A"/>
    <w:rsid w:val="008D19E8"/>
    <w:rsid w:val="008E134D"/>
    <w:rsid w:val="008E2B00"/>
    <w:rsid w:val="008E2DC5"/>
    <w:rsid w:val="008E5E2E"/>
    <w:rsid w:val="008E5EDA"/>
    <w:rsid w:val="008E7BCD"/>
    <w:rsid w:val="008F3CAE"/>
    <w:rsid w:val="008F4CA1"/>
    <w:rsid w:val="008F5A7E"/>
    <w:rsid w:val="00901A37"/>
    <w:rsid w:val="00910902"/>
    <w:rsid w:val="009120B4"/>
    <w:rsid w:val="0091570D"/>
    <w:rsid w:val="00916072"/>
    <w:rsid w:val="00916166"/>
    <w:rsid w:val="00925F4D"/>
    <w:rsid w:val="00933CA1"/>
    <w:rsid w:val="00934872"/>
    <w:rsid w:val="00934B15"/>
    <w:rsid w:val="009361A5"/>
    <w:rsid w:val="00936D71"/>
    <w:rsid w:val="00942456"/>
    <w:rsid w:val="00947755"/>
    <w:rsid w:val="00953E8B"/>
    <w:rsid w:val="00955069"/>
    <w:rsid w:val="0096289F"/>
    <w:rsid w:val="00964973"/>
    <w:rsid w:val="009906B0"/>
    <w:rsid w:val="00991D1A"/>
    <w:rsid w:val="00992A45"/>
    <w:rsid w:val="00994634"/>
    <w:rsid w:val="0099485D"/>
    <w:rsid w:val="009950E7"/>
    <w:rsid w:val="009962C6"/>
    <w:rsid w:val="00996A06"/>
    <w:rsid w:val="00997CE9"/>
    <w:rsid w:val="009A2A5D"/>
    <w:rsid w:val="009A31B8"/>
    <w:rsid w:val="009A6922"/>
    <w:rsid w:val="009A697C"/>
    <w:rsid w:val="009A723C"/>
    <w:rsid w:val="009B17D7"/>
    <w:rsid w:val="009B1B7A"/>
    <w:rsid w:val="009C0216"/>
    <w:rsid w:val="009C2B24"/>
    <w:rsid w:val="009D19AA"/>
    <w:rsid w:val="009D4D94"/>
    <w:rsid w:val="009D5725"/>
    <w:rsid w:val="009D736D"/>
    <w:rsid w:val="009D78BB"/>
    <w:rsid w:val="009E182D"/>
    <w:rsid w:val="009E2136"/>
    <w:rsid w:val="009E2A30"/>
    <w:rsid w:val="009E2C31"/>
    <w:rsid w:val="009E5172"/>
    <w:rsid w:val="009E5BC3"/>
    <w:rsid w:val="009F0B9C"/>
    <w:rsid w:val="009F1108"/>
    <w:rsid w:val="009F1F74"/>
    <w:rsid w:val="009F3CD4"/>
    <w:rsid w:val="009F4496"/>
    <w:rsid w:val="009F57ED"/>
    <w:rsid w:val="00A0438B"/>
    <w:rsid w:val="00A06287"/>
    <w:rsid w:val="00A145F8"/>
    <w:rsid w:val="00A2281B"/>
    <w:rsid w:val="00A23147"/>
    <w:rsid w:val="00A26C0C"/>
    <w:rsid w:val="00A44A13"/>
    <w:rsid w:val="00A44AFF"/>
    <w:rsid w:val="00A53F9C"/>
    <w:rsid w:val="00A5556A"/>
    <w:rsid w:val="00A55BC6"/>
    <w:rsid w:val="00A60EC7"/>
    <w:rsid w:val="00A6263C"/>
    <w:rsid w:val="00A630B0"/>
    <w:rsid w:val="00A64389"/>
    <w:rsid w:val="00A660D0"/>
    <w:rsid w:val="00A66C30"/>
    <w:rsid w:val="00A724F8"/>
    <w:rsid w:val="00A75B44"/>
    <w:rsid w:val="00A75B67"/>
    <w:rsid w:val="00A75D07"/>
    <w:rsid w:val="00A80883"/>
    <w:rsid w:val="00A81B91"/>
    <w:rsid w:val="00A82893"/>
    <w:rsid w:val="00A873C3"/>
    <w:rsid w:val="00A9283E"/>
    <w:rsid w:val="00A93322"/>
    <w:rsid w:val="00A94BC1"/>
    <w:rsid w:val="00A9643A"/>
    <w:rsid w:val="00A97A8E"/>
    <w:rsid w:val="00A97CAB"/>
    <w:rsid w:val="00AA3D5D"/>
    <w:rsid w:val="00AA3D69"/>
    <w:rsid w:val="00AA425C"/>
    <w:rsid w:val="00AA4283"/>
    <w:rsid w:val="00AA642C"/>
    <w:rsid w:val="00AB419B"/>
    <w:rsid w:val="00AB72E4"/>
    <w:rsid w:val="00AC4266"/>
    <w:rsid w:val="00AC5A59"/>
    <w:rsid w:val="00AD0A51"/>
    <w:rsid w:val="00AD7536"/>
    <w:rsid w:val="00AD75CE"/>
    <w:rsid w:val="00AE280B"/>
    <w:rsid w:val="00AE2DCF"/>
    <w:rsid w:val="00AE5E54"/>
    <w:rsid w:val="00AF20CD"/>
    <w:rsid w:val="00AF230A"/>
    <w:rsid w:val="00AF7DD5"/>
    <w:rsid w:val="00B02C33"/>
    <w:rsid w:val="00B03107"/>
    <w:rsid w:val="00B05500"/>
    <w:rsid w:val="00B0615C"/>
    <w:rsid w:val="00B06659"/>
    <w:rsid w:val="00B123B9"/>
    <w:rsid w:val="00B239AC"/>
    <w:rsid w:val="00B30ADB"/>
    <w:rsid w:val="00B31862"/>
    <w:rsid w:val="00B322B9"/>
    <w:rsid w:val="00B34A53"/>
    <w:rsid w:val="00B3547A"/>
    <w:rsid w:val="00B43D91"/>
    <w:rsid w:val="00B4438F"/>
    <w:rsid w:val="00B44E3C"/>
    <w:rsid w:val="00B45854"/>
    <w:rsid w:val="00B47787"/>
    <w:rsid w:val="00B53F3D"/>
    <w:rsid w:val="00B5456B"/>
    <w:rsid w:val="00B54EA1"/>
    <w:rsid w:val="00B57343"/>
    <w:rsid w:val="00B62FC4"/>
    <w:rsid w:val="00B64CD7"/>
    <w:rsid w:val="00B6656C"/>
    <w:rsid w:val="00B700EE"/>
    <w:rsid w:val="00B84623"/>
    <w:rsid w:val="00B86312"/>
    <w:rsid w:val="00B863B6"/>
    <w:rsid w:val="00B97FD7"/>
    <w:rsid w:val="00BA0462"/>
    <w:rsid w:val="00BA0BFE"/>
    <w:rsid w:val="00BA589F"/>
    <w:rsid w:val="00BA75BD"/>
    <w:rsid w:val="00BB02A2"/>
    <w:rsid w:val="00BB0B89"/>
    <w:rsid w:val="00BB1788"/>
    <w:rsid w:val="00BB38AC"/>
    <w:rsid w:val="00BB70C9"/>
    <w:rsid w:val="00BB76D0"/>
    <w:rsid w:val="00BC12E3"/>
    <w:rsid w:val="00BC200A"/>
    <w:rsid w:val="00BC6FBE"/>
    <w:rsid w:val="00BD02BA"/>
    <w:rsid w:val="00BD0419"/>
    <w:rsid w:val="00BE0CE3"/>
    <w:rsid w:val="00BE527F"/>
    <w:rsid w:val="00BE77B3"/>
    <w:rsid w:val="00BE78C0"/>
    <w:rsid w:val="00BF27CC"/>
    <w:rsid w:val="00BF3664"/>
    <w:rsid w:val="00BF386E"/>
    <w:rsid w:val="00BF65A3"/>
    <w:rsid w:val="00BF7723"/>
    <w:rsid w:val="00BF7EDC"/>
    <w:rsid w:val="00C01F10"/>
    <w:rsid w:val="00C03BFA"/>
    <w:rsid w:val="00C04663"/>
    <w:rsid w:val="00C05FD8"/>
    <w:rsid w:val="00C065DE"/>
    <w:rsid w:val="00C13C47"/>
    <w:rsid w:val="00C14AF1"/>
    <w:rsid w:val="00C24984"/>
    <w:rsid w:val="00C26493"/>
    <w:rsid w:val="00C26568"/>
    <w:rsid w:val="00C275D1"/>
    <w:rsid w:val="00C3227C"/>
    <w:rsid w:val="00C33070"/>
    <w:rsid w:val="00C34236"/>
    <w:rsid w:val="00C3440E"/>
    <w:rsid w:val="00C36D84"/>
    <w:rsid w:val="00C37A77"/>
    <w:rsid w:val="00C43657"/>
    <w:rsid w:val="00C44AB7"/>
    <w:rsid w:val="00C45882"/>
    <w:rsid w:val="00C50EA2"/>
    <w:rsid w:val="00C53010"/>
    <w:rsid w:val="00C5756E"/>
    <w:rsid w:val="00C67044"/>
    <w:rsid w:val="00C8029A"/>
    <w:rsid w:val="00C81C34"/>
    <w:rsid w:val="00C8391A"/>
    <w:rsid w:val="00C83D12"/>
    <w:rsid w:val="00C85A7E"/>
    <w:rsid w:val="00C8710E"/>
    <w:rsid w:val="00C87DF1"/>
    <w:rsid w:val="00C900B9"/>
    <w:rsid w:val="00C91DFF"/>
    <w:rsid w:val="00C9455A"/>
    <w:rsid w:val="00C971A0"/>
    <w:rsid w:val="00CA5937"/>
    <w:rsid w:val="00CA670E"/>
    <w:rsid w:val="00CB28DC"/>
    <w:rsid w:val="00CB2C63"/>
    <w:rsid w:val="00CB534E"/>
    <w:rsid w:val="00CB743D"/>
    <w:rsid w:val="00CC2103"/>
    <w:rsid w:val="00CC5D2A"/>
    <w:rsid w:val="00CC75B2"/>
    <w:rsid w:val="00CC791E"/>
    <w:rsid w:val="00CD03E6"/>
    <w:rsid w:val="00CD0A6D"/>
    <w:rsid w:val="00CD525F"/>
    <w:rsid w:val="00CE3811"/>
    <w:rsid w:val="00CE4CAC"/>
    <w:rsid w:val="00CE52A6"/>
    <w:rsid w:val="00CE52C3"/>
    <w:rsid w:val="00CF0145"/>
    <w:rsid w:val="00CF1B12"/>
    <w:rsid w:val="00CF7F4C"/>
    <w:rsid w:val="00D00FE1"/>
    <w:rsid w:val="00D02AE5"/>
    <w:rsid w:val="00D073AD"/>
    <w:rsid w:val="00D076A3"/>
    <w:rsid w:val="00D07D77"/>
    <w:rsid w:val="00D13A75"/>
    <w:rsid w:val="00D2032F"/>
    <w:rsid w:val="00D240AA"/>
    <w:rsid w:val="00D30EE1"/>
    <w:rsid w:val="00D3159A"/>
    <w:rsid w:val="00D430C9"/>
    <w:rsid w:val="00D433C9"/>
    <w:rsid w:val="00D433F2"/>
    <w:rsid w:val="00D443A6"/>
    <w:rsid w:val="00D44B43"/>
    <w:rsid w:val="00D468FF"/>
    <w:rsid w:val="00D4778C"/>
    <w:rsid w:val="00D56658"/>
    <w:rsid w:val="00D57061"/>
    <w:rsid w:val="00D571D6"/>
    <w:rsid w:val="00D617C2"/>
    <w:rsid w:val="00D66C63"/>
    <w:rsid w:val="00D713CA"/>
    <w:rsid w:val="00D73820"/>
    <w:rsid w:val="00D74ED5"/>
    <w:rsid w:val="00D8353F"/>
    <w:rsid w:val="00D84C31"/>
    <w:rsid w:val="00D8536F"/>
    <w:rsid w:val="00D91779"/>
    <w:rsid w:val="00D97396"/>
    <w:rsid w:val="00DA0215"/>
    <w:rsid w:val="00DA37EB"/>
    <w:rsid w:val="00DB7E30"/>
    <w:rsid w:val="00DB7F61"/>
    <w:rsid w:val="00DC7757"/>
    <w:rsid w:val="00DC79ED"/>
    <w:rsid w:val="00DD3203"/>
    <w:rsid w:val="00DE00C6"/>
    <w:rsid w:val="00DE1315"/>
    <w:rsid w:val="00DE4B02"/>
    <w:rsid w:val="00DE5893"/>
    <w:rsid w:val="00DF115A"/>
    <w:rsid w:val="00DF2030"/>
    <w:rsid w:val="00DF4235"/>
    <w:rsid w:val="00E024A6"/>
    <w:rsid w:val="00E03264"/>
    <w:rsid w:val="00E03EF6"/>
    <w:rsid w:val="00E0643A"/>
    <w:rsid w:val="00E069FB"/>
    <w:rsid w:val="00E1509D"/>
    <w:rsid w:val="00E15457"/>
    <w:rsid w:val="00E2297B"/>
    <w:rsid w:val="00E242B6"/>
    <w:rsid w:val="00E24883"/>
    <w:rsid w:val="00E25C4C"/>
    <w:rsid w:val="00E310A3"/>
    <w:rsid w:val="00E311A0"/>
    <w:rsid w:val="00E330C0"/>
    <w:rsid w:val="00E330EC"/>
    <w:rsid w:val="00E34592"/>
    <w:rsid w:val="00E348D2"/>
    <w:rsid w:val="00E35DBB"/>
    <w:rsid w:val="00E371E9"/>
    <w:rsid w:val="00E406F6"/>
    <w:rsid w:val="00E423F0"/>
    <w:rsid w:val="00E42860"/>
    <w:rsid w:val="00E463A9"/>
    <w:rsid w:val="00E6285D"/>
    <w:rsid w:val="00E62E6D"/>
    <w:rsid w:val="00E62FF5"/>
    <w:rsid w:val="00E64620"/>
    <w:rsid w:val="00E6464E"/>
    <w:rsid w:val="00E67F19"/>
    <w:rsid w:val="00E703C5"/>
    <w:rsid w:val="00E719FE"/>
    <w:rsid w:val="00E727DB"/>
    <w:rsid w:val="00E7755B"/>
    <w:rsid w:val="00E803D0"/>
    <w:rsid w:val="00E811AF"/>
    <w:rsid w:val="00E81919"/>
    <w:rsid w:val="00E8194B"/>
    <w:rsid w:val="00E831DB"/>
    <w:rsid w:val="00E8567E"/>
    <w:rsid w:val="00E92622"/>
    <w:rsid w:val="00E95682"/>
    <w:rsid w:val="00E96581"/>
    <w:rsid w:val="00EA47D3"/>
    <w:rsid w:val="00EB1BE4"/>
    <w:rsid w:val="00EB5E44"/>
    <w:rsid w:val="00EC1734"/>
    <w:rsid w:val="00EC1A85"/>
    <w:rsid w:val="00EC2E3E"/>
    <w:rsid w:val="00EC46FF"/>
    <w:rsid w:val="00EC50E6"/>
    <w:rsid w:val="00ED1D14"/>
    <w:rsid w:val="00ED4BAE"/>
    <w:rsid w:val="00ED4F48"/>
    <w:rsid w:val="00ED6A34"/>
    <w:rsid w:val="00ED7429"/>
    <w:rsid w:val="00EE46B5"/>
    <w:rsid w:val="00EE4ACA"/>
    <w:rsid w:val="00EE5175"/>
    <w:rsid w:val="00EE591F"/>
    <w:rsid w:val="00EF5538"/>
    <w:rsid w:val="00EF71BC"/>
    <w:rsid w:val="00F00949"/>
    <w:rsid w:val="00F00D9C"/>
    <w:rsid w:val="00F02061"/>
    <w:rsid w:val="00F02C34"/>
    <w:rsid w:val="00F15333"/>
    <w:rsid w:val="00F15A72"/>
    <w:rsid w:val="00F166D4"/>
    <w:rsid w:val="00F169AC"/>
    <w:rsid w:val="00F25E7C"/>
    <w:rsid w:val="00F2784A"/>
    <w:rsid w:val="00F30161"/>
    <w:rsid w:val="00F323FD"/>
    <w:rsid w:val="00F346E5"/>
    <w:rsid w:val="00F35142"/>
    <w:rsid w:val="00F35EFE"/>
    <w:rsid w:val="00F368E3"/>
    <w:rsid w:val="00F4210B"/>
    <w:rsid w:val="00F43FCD"/>
    <w:rsid w:val="00F4425A"/>
    <w:rsid w:val="00F50721"/>
    <w:rsid w:val="00F51802"/>
    <w:rsid w:val="00F53C83"/>
    <w:rsid w:val="00F5706A"/>
    <w:rsid w:val="00F606A1"/>
    <w:rsid w:val="00F6295E"/>
    <w:rsid w:val="00F63CBD"/>
    <w:rsid w:val="00F63EDA"/>
    <w:rsid w:val="00F65DFE"/>
    <w:rsid w:val="00F6719B"/>
    <w:rsid w:val="00F71A7E"/>
    <w:rsid w:val="00F723C0"/>
    <w:rsid w:val="00F75F16"/>
    <w:rsid w:val="00F761C2"/>
    <w:rsid w:val="00F77AFC"/>
    <w:rsid w:val="00F8106B"/>
    <w:rsid w:val="00F840DD"/>
    <w:rsid w:val="00F84516"/>
    <w:rsid w:val="00F8533A"/>
    <w:rsid w:val="00F91E24"/>
    <w:rsid w:val="00FA2ABD"/>
    <w:rsid w:val="00FB26AA"/>
    <w:rsid w:val="00FB3405"/>
    <w:rsid w:val="00FB3985"/>
    <w:rsid w:val="00FB4B76"/>
    <w:rsid w:val="00FB51BF"/>
    <w:rsid w:val="00FC67A5"/>
    <w:rsid w:val="00FD07C8"/>
    <w:rsid w:val="00FD3F85"/>
    <w:rsid w:val="00FD5F68"/>
    <w:rsid w:val="00FD7564"/>
    <w:rsid w:val="00FD77B2"/>
    <w:rsid w:val="00FE2045"/>
    <w:rsid w:val="00FF1CC4"/>
    <w:rsid w:val="00FF23D5"/>
    <w:rsid w:val="00FF2BB7"/>
    <w:rsid w:val="00FF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3"/>
    <o:shapelayout v:ext="edit">
      <o:idmap v:ext="edit" data="2"/>
    </o:shapelayout>
  </w:shapeDefaults>
  <w:decimalSymbol w:val="."/>
  <w:listSeparator w:val=","/>
  <w14:docId w14:val="4BFEDBAD"/>
  <w15:docId w15:val="{A35FC644-DB3B-4816-8CDA-0989B2AC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C8A"/>
    <w:rPr>
      <w:sz w:val="20"/>
      <w:szCs w:val="20"/>
    </w:rPr>
  </w:style>
  <w:style w:type="paragraph" w:styleId="Heading1">
    <w:name w:val="heading 1"/>
    <w:basedOn w:val="Normal"/>
    <w:next w:val="Normal"/>
    <w:link w:val="Heading1Char"/>
    <w:uiPriority w:val="99"/>
    <w:qFormat/>
    <w:rsid w:val="00AE2DC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A5C8A"/>
    <w:pPr>
      <w:keepNext/>
      <w:jc w:val="center"/>
      <w:outlineLvl w:val="1"/>
    </w:pPr>
    <w:rPr>
      <w:b/>
      <w:sz w:val="44"/>
    </w:rPr>
  </w:style>
  <w:style w:type="paragraph" w:styleId="Heading3">
    <w:name w:val="heading 3"/>
    <w:basedOn w:val="Normal"/>
    <w:next w:val="Normal"/>
    <w:link w:val="Heading3Char"/>
    <w:uiPriority w:val="99"/>
    <w:qFormat/>
    <w:rsid w:val="003A5C8A"/>
    <w:pPr>
      <w:keepNext/>
      <w:jc w:val="center"/>
      <w:outlineLvl w:val="2"/>
    </w:pPr>
    <w:rPr>
      <w:b/>
      <w:sz w:val="24"/>
      <w:u w:val="single"/>
    </w:rPr>
  </w:style>
  <w:style w:type="paragraph" w:styleId="Heading4">
    <w:name w:val="heading 4"/>
    <w:basedOn w:val="Normal"/>
    <w:next w:val="Normal"/>
    <w:link w:val="Heading4Char"/>
    <w:uiPriority w:val="99"/>
    <w:qFormat/>
    <w:rsid w:val="00EE46B5"/>
    <w:pPr>
      <w:keepNext/>
      <w:spacing w:before="240" w:after="60"/>
      <w:outlineLvl w:val="3"/>
    </w:pPr>
    <w:rPr>
      <w:b/>
      <w:bCs/>
      <w:sz w:val="28"/>
      <w:szCs w:val="28"/>
    </w:rPr>
  </w:style>
  <w:style w:type="paragraph" w:styleId="Heading9">
    <w:name w:val="heading 9"/>
    <w:basedOn w:val="Normal"/>
    <w:next w:val="Normal"/>
    <w:link w:val="Heading9Char"/>
    <w:uiPriority w:val="99"/>
    <w:qFormat/>
    <w:rsid w:val="001274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7069"/>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3A5C8A"/>
    <w:rPr>
      <w:rFonts w:cs="Times New Roman"/>
      <w:b/>
      <w:sz w:val="44"/>
      <w:lang w:val="en-US" w:eastAsia="en-US" w:bidi="ar-SA"/>
    </w:rPr>
  </w:style>
  <w:style w:type="character" w:customStyle="1" w:styleId="Heading3Char">
    <w:name w:val="Heading 3 Char"/>
    <w:basedOn w:val="DefaultParagraphFont"/>
    <w:link w:val="Heading3"/>
    <w:uiPriority w:val="99"/>
    <w:locked/>
    <w:rsid w:val="003A5C8A"/>
    <w:rPr>
      <w:rFonts w:cs="Times New Roman"/>
      <w:b/>
      <w:sz w:val="24"/>
      <w:u w:val="single"/>
      <w:lang w:val="en-US" w:eastAsia="en-US" w:bidi="ar-SA"/>
    </w:rPr>
  </w:style>
  <w:style w:type="character" w:customStyle="1" w:styleId="Heading4Char">
    <w:name w:val="Heading 4 Char"/>
    <w:basedOn w:val="DefaultParagraphFont"/>
    <w:link w:val="Heading4"/>
    <w:uiPriority w:val="99"/>
    <w:semiHidden/>
    <w:locked/>
    <w:rsid w:val="008B7069"/>
    <w:rPr>
      <w:rFonts w:ascii="Calibri" w:hAnsi="Calibri" w:cs="Times New Roman"/>
      <w:b/>
      <w:bCs/>
      <w:sz w:val="28"/>
      <w:szCs w:val="28"/>
    </w:rPr>
  </w:style>
  <w:style w:type="character" w:customStyle="1" w:styleId="Heading9Char">
    <w:name w:val="Heading 9 Char"/>
    <w:basedOn w:val="DefaultParagraphFont"/>
    <w:link w:val="Heading9"/>
    <w:uiPriority w:val="99"/>
    <w:semiHidden/>
    <w:locked/>
    <w:rsid w:val="008B7069"/>
    <w:rPr>
      <w:rFonts w:ascii="Cambria" w:hAnsi="Cambria" w:cs="Times New Roman"/>
    </w:rPr>
  </w:style>
  <w:style w:type="table" w:styleId="TableGrid">
    <w:name w:val="Table Grid"/>
    <w:basedOn w:val="TableNormal"/>
    <w:uiPriority w:val="99"/>
    <w:rsid w:val="006712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468FF"/>
    <w:pPr>
      <w:tabs>
        <w:tab w:val="center" w:pos="4320"/>
        <w:tab w:val="right" w:pos="8640"/>
      </w:tabs>
    </w:pPr>
    <w:rPr>
      <w:sz w:val="24"/>
    </w:rPr>
  </w:style>
  <w:style w:type="character" w:customStyle="1" w:styleId="FooterChar">
    <w:name w:val="Footer Char"/>
    <w:basedOn w:val="DefaultParagraphFont"/>
    <w:link w:val="Footer"/>
    <w:uiPriority w:val="99"/>
    <w:locked/>
    <w:rsid w:val="008B7069"/>
    <w:rPr>
      <w:rFonts w:cs="Times New Roman"/>
      <w:sz w:val="20"/>
      <w:szCs w:val="20"/>
    </w:rPr>
  </w:style>
  <w:style w:type="paragraph" w:styleId="BodyText2">
    <w:name w:val="Body Text 2"/>
    <w:basedOn w:val="Normal"/>
    <w:link w:val="BodyText2Char"/>
    <w:uiPriority w:val="99"/>
    <w:rsid w:val="00CB28DC"/>
    <w:pPr>
      <w:tabs>
        <w:tab w:val="left" w:pos="540"/>
        <w:tab w:val="left" w:pos="900"/>
        <w:tab w:val="left" w:pos="1260"/>
        <w:tab w:val="left" w:pos="1620"/>
      </w:tabs>
    </w:pPr>
    <w:rPr>
      <w:sz w:val="22"/>
    </w:rPr>
  </w:style>
  <w:style w:type="character" w:customStyle="1" w:styleId="BodyText2Char">
    <w:name w:val="Body Text 2 Char"/>
    <w:basedOn w:val="DefaultParagraphFont"/>
    <w:link w:val="BodyText2"/>
    <w:uiPriority w:val="99"/>
    <w:semiHidden/>
    <w:locked/>
    <w:rsid w:val="008B7069"/>
    <w:rPr>
      <w:rFonts w:cs="Times New Roman"/>
      <w:sz w:val="20"/>
      <w:szCs w:val="20"/>
    </w:rPr>
  </w:style>
  <w:style w:type="paragraph" w:styleId="BodyText">
    <w:name w:val="Body Text"/>
    <w:basedOn w:val="Normal"/>
    <w:link w:val="BodyTextChar"/>
    <w:uiPriority w:val="99"/>
    <w:rsid w:val="00EE46B5"/>
    <w:pPr>
      <w:spacing w:after="120"/>
    </w:pPr>
  </w:style>
  <w:style w:type="character" w:customStyle="1" w:styleId="BodyTextChar">
    <w:name w:val="Body Text Char"/>
    <w:basedOn w:val="DefaultParagraphFont"/>
    <w:link w:val="BodyText"/>
    <w:uiPriority w:val="99"/>
    <w:semiHidden/>
    <w:locked/>
    <w:rsid w:val="008B7069"/>
    <w:rPr>
      <w:rFonts w:cs="Times New Roman"/>
      <w:sz w:val="20"/>
      <w:szCs w:val="20"/>
    </w:rPr>
  </w:style>
  <w:style w:type="paragraph" w:styleId="Caption">
    <w:name w:val="caption"/>
    <w:basedOn w:val="Normal"/>
    <w:next w:val="Normal"/>
    <w:link w:val="CaptionChar"/>
    <w:uiPriority w:val="99"/>
    <w:qFormat/>
    <w:rsid w:val="00CD0A6D"/>
    <w:rPr>
      <w:b/>
      <w:szCs w:val="24"/>
    </w:rPr>
  </w:style>
  <w:style w:type="character" w:customStyle="1" w:styleId="CaptionChar">
    <w:name w:val="Caption Char"/>
    <w:basedOn w:val="DefaultParagraphFont"/>
    <w:link w:val="Caption"/>
    <w:uiPriority w:val="99"/>
    <w:locked/>
    <w:rsid w:val="00CD0A6D"/>
    <w:rPr>
      <w:rFonts w:cs="Times New Roman"/>
      <w:b/>
      <w:sz w:val="24"/>
      <w:szCs w:val="24"/>
      <w:lang w:val="en-US" w:eastAsia="en-US" w:bidi="ar-SA"/>
    </w:rPr>
  </w:style>
  <w:style w:type="character" w:styleId="Hyperlink">
    <w:name w:val="Hyperlink"/>
    <w:basedOn w:val="DefaultParagraphFont"/>
    <w:uiPriority w:val="99"/>
    <w:rsid w:val="001470FB"/>
    <w:rPr>
      <w:rFonts w:cs="Times New Roman"/>
      <w:color w:val="0000FF"/>
      <w:u w:val="single"/>
    </w:rPr>
  </w:style>
  <w:style w:type="character" w:styleId="PageNumber">
    <w:name w:val="page number"/>
    <w:basedOn w:val="DefaultParagraphFont"/>
    <w:uiPriority w:val="99"/>
    <w:rsid w:val="00434722"/>
    <w:rPr>
      <w:rFonts w:cs="Times New Roman"/>
    </w:rPr>
  </w:style>
  <w:style w:type="paragraph" w:styleId="TOC3">
    <w:name w:val="toc 3"/>
    <w:basedOn w:val="Normal"/>
    <w:next w:val="Normal"/>
    <w:autoRedefine/>
    <w:uiPriority w:val="39"/>
    <w:rsid w:val="00394550"/>
    <w:pPr>
      <w:tabs>
        <w:tab w:val="right" w:leader="dot" w:pos="8280"/>
      </w:tabs>
      <w:ind w:left="403"/>
    </w:pPr>
  </w:style>
  <w:style w:type="paragraph" w:styleId="TOC2">
    <w:name w:val="toc 2"/>
    <w:basedOn w:val="Normal"/>
    <w:next w:val="Normal"/>
    <w:autoRedefine/>
    <w:uiPriority w:val="39"/>
    <w:rsid w:val="00175614"/>
    <w:pPr>
      <w:tabs>
        <w:tab w:val="right" w:leader="dot" w:pos="8990"/>
      </w:tabs>
      <w:ind w:left="200"/>
    </w:pPr>
    <w:rPr>
      <w:b/>
      <w:noProof/>
      <w:sz w:val="24"/>
      <w:szCs w:val="28"/>
    </w:rPr>
  </w:style>
  <w:style w:type="paragraph" w:styleId="Header">
    <w:name w:val="header"/>
    <w:basedOn w:val="Normal"/>
    <w:link w:val="HeaderChar"/>
    <w:uiPriority w:val="99"/>
    <w:rsid w:val="006729D3"/>
    <w:pPr>
      <w:tabs>
        <w:tab w:val="center" w:pos="4320"/>
        <w:tab w:val="right" w:pos="8640"/>
      </w:tabs>
    </w:pPr>
  </w:style>
  <w:style w:type="character" w:customStyle="1" w:styleId="HeaderChar">
    <w:name w:val="Header Char"/>
    <w:basedOn w:val="DefaultParagraphFont"/>
    <w:link w:val="Header"/>
    <w:uiPriority w:val="99"/>
    <w:locked/>
    <w:rsid w:val="008B7069"/>
    <w:rPr>
      <w:rFonts w:cs="Times New Roman"/>
      <w:sz w:val="20"/>
      <w:szCs w:val="20"/>
    </w:rPr>
  </w:style>
  <w:style w:type="paragraph" w:styleId="BalloonText">
    <w:name w:val="Balloon Text"/>
    <w:basedOn w:val="Normal"/>
    <w:link w:val="BalloonTextChar"/>
    <w:uiPriority w:val="99"/>
    <w:semiHidden/>
    <w:rsid w:val="00291A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7069"/>
    <w:rPr>
      <w:rFonts w:cs="Times New Roman"/>
      <w:sz w:val="2"/>
    </w:rPr>
  </w:style>
  <w:style w:type="character" w:styleId="FollowedHyperlink">
    <w:name w:val="FollowedHyperlink"/>
    <w:basedOn w:val="DefaultParagraphFont"/>
    <w:uiPriority w:val="99"/>
    <w:rsid w:val="00E6464E"/>
    <w:rPr>
      <w:rFonts w:cs="Times New Roman"/>
      <w:color w:val="800080"/>
      <w:u w:val="single"/>
    </w:rPr>
  </w:style>
  <w:style w:type="paragraph" w:styleId="TOC1">
    <w:name w:val="toc 1"/>
    <w:basedOn w:val="Normal"/>
    <w:next w:val="Normal"/>
    <w:autoRedefine/>
    <w:uiPriority w:val="39"/>
    <w:rsid w:val="004C285F"/>
  </w:style>
  <w:style w:type="paragraph" w:styleId="Title">
    <w:name w:val="Title"/>
    <w:basedOn w:val="Normal"/>
    <w:link w:val="TitleChar"/>
    <w:qFormat/>
    <w:locked/>
    <w:rsid w:val="004B61B6"/>
    <w:pPr>
      <w:tabs>
        <w:tab w:val="left" w:pos="720"/>
        <w:tab w:val="left" w:pos="900"/>
        <w:tab w:val="left" w:pos="1260"/>
        <w:tab w:val="left" w:pos="1620"/>
      </w:tabs>
      <w:jc w:val="center"/>
    </w:pPr>
    <w:rPr>
      <w:b/>
      <w:sz w:val="28"/>
      <w:szCs w:val="24"/>
      <w:u w:val="single"/>
    </w:rPr>
  </w:style>
  <w:style w:type="character" w:customStyle="1" w:styleId="TitleChar">
    <w:name w:val="Title Char"/>
    <w:basedOn w:val="DefaultParagraphFont"/>
    <w:link w:val="Title"/>
    <w:locked/>
    <w:rsid w:val="00CD525F"/>
    <w:rPr>
      <w:rFonts w:ascii="Cambria" w:hAnsi="Cambria" w:cs="Times New Roman"/>
      <w:b/>
      <w:bCs/>
      <w:kern w:val="28"/>
      <w:sz w:val="32"/>
      <w:szCs w:val="32"/>
    </w:rPr>
  </w:style>
  <w:style w:type="character" w:customStyle="1" w:styleId="CharChar1">
    <w:name w:val="Char Char1"/>
    <w:basedOn w:val="DefaultParagraphFont"/>
    <w:uiPriority w:val="99"/>
    <w:locked/>
    <w:rsid w:val="0024068E"/>
    <w:rPr>
      <w:rFonts w:cs="Times New Roman"/>
      <w:b/>
      <w:sz w:val="44"/>
      <w:lang w:val="en-US" w:eastAsia="en-US" w:bidi="ar-SA"/>
    </w:rPr>
  </w:style>
  <w:style w:type="paragraph" w:styleId="DocumentMap">
    <w:name w:val="Document Map"/>
    <w:basedOn w:val="Normal"/>
    <w:link w:val="DocumentMapChar"/>
    <w:uiPriority w:val="99"/>
    <w:semiHidden/>
    <w:unhideWhenUsed/>
    <w:rsid w:val="000A3319"/>
    <w:rPr>
      <w:rFonts w:ascii="Tahoma" w:hAnsi="Tahoma" w:cs="Tahoma"/>
      <w:sz w:val="16"/>
      <w:szCs w:val="16"/>
    </w:rPr>
  </w:style>
  <w:style w:type="character" w:customStyle="1" w:styleId="DocumentMapChar">
    <w:name w:val="Document Map Char"/>
    <w:basedOn w:val="DefaultParagraphFont"/>
    <w:link w:val="DocumentMap"/>
    <w:uiPriority w:val="99"/>
    <w:semiHidden/>
    <w:rsid w:val="000A3319"/>
    <w:rPr>
      <w:rFonts w:ascii="Tahoma" w:hAnsi="Tahoma" w:cs="Tahoma"/>
      <w:sz w:val="16"/>
      <w:szCs w:val="16"/>
    </w:rPr>
  </w:style>
  <w:style w:type="paragraph" w:styleId="ListParagraph">
    <w:name w:val="List Paragraph"/>
    <w:basedOn w:val="Normal"/>
    <w:uiPriority w:val="34"/>
    <w:qFormat/>
    <w:rsid w:val="002E7ED3"/>
    <w:pPr>
      <w:ind w:left="720"/>
      <w:contextualSpacing/>
    </w:pPr>
  </w:style>
  <w:style w:type="paragraph" w:styleId="CommentText">
    <w:name w:val="annotation text"/>
    <w:basedOn w:val="Normal"/>
    <w:link w:val="CommentTextChar"/>
    <w:uiPriority w:val="99"/>
    <w:semiHidden/>
    <w:unhideWhenUsed/>
    <w:rsid w:val="00EC1A85"/>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EC1A85"/>
    <w:rPr>
      <w:rFonts w:asciiTheme="minorHAnsi" w:eastAsiaTheme="minorHAnsi" w:hAnsiTheme="minorHAnsi" w:cstheme="minorBidi"/>
      <w:sz w:val="20"/>
      <w:szCs w:val="20"/>
    </w:rPr>
  </w:style>
  <w:style w:type="character" w:styleId="CommentReference">
    <w:name w:val="annotation reference"/>
    <w:basedOn w:val="DefaultParagraphFont"/>
    <w:uiPriority w:val="99"/>
    <w:semiHidden/>
    <w:unhideWhenUsed/>
    <w:rsid w:val="00EC1A85"/>
    <w:rPr>
      <w:sz w:val="16"/>
      <w:szCs w:val="16"/>
    </w:rPr>
  </w:style>
  <w:style w:type="paragraph" w:styleId="CommentSubject">
    <w:name w:val="annotation subject"/>
    <w:basedOn w:val="CommentText"/>
    <w:next w:val="CommentText"/>
    <w:link w:val="CommentSubjectChar"/>
    <w:uiPriority w:val="99"/>
    <w:semiHidden/>
    <w:unhideWhenUsed/>
    <w:rsid w:val="0072506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2506F"/>
    <w:rPr>
      <w:rFonts w:asciiTheme="minorHAnsi" w:eastAsiaTheme="minorHAnsi" w:hAnsiTheme="minorHAnsi" w:cstheme="minorBidi"/>
      <w:b/>
      <w:bCs/>
      <w:sz w:val="20"/>
      <w:szCs w:val="20"/>
    </w:rPr>
  </w:style>
  <w:style w:type="paragraph" w:customStyle="1" w:styleId="Table-ColHead">
    <w:name w:val="Table - Col. Head"/>
    <w:basedOn w:val="Normal"/>
    <w:rsid w:val="00DC7757"/>
    <w:pPr>
      <w:keepNext/>
      <w:spacing w:before="60" w:after="60"/>
    </w:pPr>
    <w:rPr>
      <w:rFonts w:ascii="Arial" w:hAnsi="Arial"/>
      <w:b/>
      <w:noProof/>
      <w:sz w:val="18"/>
    </w:rPr>
  </w:style>
  <w:style w:type="paragraph" w:styleId="TOCHeading">
    <w:name w:val="TOC Heading"/>
    <w:basedOn w:val="Heading1"/>
    <w:next w:val="Normal"/>
    <w:uiPriority w:val="39"/>
    <w:unhideWhenUsed/>
    <w:qFormat/>
    <w:rsid w:val="00E25C4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TableGrid1">
    <w:name w:val="Table Grid1"/>
    <w:rsid w:val="00681609"/>
    <w:rPr>
      <w:rFonts w:ascii="Lucida Grande" w:eastAsia="ヒラギノ角ゴ Pro W3" w:hAnsi="Lucida Grande"/>
      <w:color w:val="000000"/>
      <w:szCs w:val="20"/>
    </w:rPr>
  </w:style>
  <w:style w:type="paragraph" w:styleId="FootnoteText">
    <w:name w:val="footnote text"/>
    <w:basedOn w:val="Normal"/>
    <w:link w:val="FootnoteTextChar"/>
    <w:uiPriority w:val="99"/>
    <w:semiHidden/>
    <w:unhideWhenUsed/>
    <w:rsid w:val="00681609"/>
    <w:rPr>
      <w:rFonts w:asciiTheme="minorHAnsi" w:eastAsiaTheme="minorHAnsi" w:hAnsiTheme="minorHAnsi" w:cstheme="minorBidi"/>
      <w:sz w:val="24"/>
      <w:szCs w:val="24"/>
    </w:rPr>
  </w:style>
  <w:style w:type="character" w:customStyle="1" w:styleId="FootnoteTextChar">
    <w:name w:val="Footnote Text Char"/>
    <w:basedOn w:val="DefaultParagraphFont"/>
    <w:link w:val="FootnoteText"/>
    <w:uiPriority w:val="99"/>
    <w:semiHidden/>
    <w:rsid w:val="00681609"/>
    <w:rPr>
      <w:rFonts w:asciiTheme="minorHAnsi" w:eastAsiaTheme="minorHAnsi" w:hAnsiTheme="minorHAnsi" w:cstheme="minorBidi"/>
      <w:sz w:val="24"/>
      <w:szCs w:val="24"/>
    </w:rPr>
  </w:style>
  <w:style w:type="character" w:styleId="FootnoteReference">
    <w:name w:val="footnote reference"/>
    <w:basedOn w:val="DefaultParagraphFont"/>
    <w:uiPriority w:val="99"/>
    <w:semiHidden/>
    <w:unhideWhenUsed/>
    <w:rsid w:val="00681609"/>
    <w:rPr>
      <w:vertAlign w:val="superscript"/>
    </w:rPr>
  </w:style>
  <w:style w:type="paragraph" w:styleId="NoSpacing">
    <w:name w:val="No Spacing"/>
    <w:uiPriority w:val="1"/>
    <w:qFormat/>
    <w:rsid w:val="0091616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863140">
      <w:bodyDiv w:val="1"/>
      <w:marLeft w:val="0"/>
      <w:marRight w:val="0"/>
      <w:marTop w:val="0"/>
      <w:marBottom w:val="0"/>
      <w:divBdr>
        <w:top w:val="none" w:sz="0" w:space="0" w:color="auto"/>
        <w:left w:val="none" w:sz="0" w:space="0" w:color="auto"/>
        <w:bottom w:val="none" w:sz="0" w:space="0" w:color="auto"/>
        <w:right w:val="none" w:sz="0" w:space="0" w:color="auto"/>
      </w:divBdr>
    </w:div>
    <w:div w:id="613634133">
      <w:bodyDiv w:val="1"/>
      <w:marLeft w:val="0"/>
      <w:marRight w:val="0"/>
      <w:marTop w:val="0"/>
      <w:marBottom w:val="0"/>
      <w:divBdr>
        <w:top w:val="none" w:sz="0" w:space="0" w:color="auto"/>
        <w:left w:val="none" w:sz="0" w:space="0" w:color="auto"/>
        <w:bottom w:val="none" w:sz="0" w:space="0" w:color="auto"/>
        <w:right w:val="none" w:sz="0" w:space="0" w:color="auto"/>
      </w:divBdr>
    </w:div>
    <w:div w:id="1030837600">
      <w:bodyDiv w:val="1"/>
      <w:marLeft w:val="0"/>
      <w:marRight w:val="0"/>
      <w:marTop w:val="0"/>
      <w:marBottom w:val="0"/>
      <w:divBdr>
        <w:top w:val="none" w:sz="0" w:space="0" w:color="auto"/>
        <w:left w:val="none" w:sz="0" w:space="0" w:color="auto"/>
        <w:bottom w:val="none" w:sz="0" w:space="0" w:color="auto"/>
        <w:right w:val="none" w:sz="0" w:space="0" w:color="auto"/>
      </w:divBdr>
    </w:div>
    <w:div w:id="1039093091">
      <w:bodyDiv w:val="1"/>
      <w:marLeft w:val="0"/>
      <w:marRight w:val="0"/>
      <w:marTop w:val="0"/>
      <w:marBottom w:val="0"/>
      <w:divBdr>
        <w:top w:val="none" w:sz="0" w:space="0" w:color="auto"/>
        <w:left w:val="none" w:sz="0" w:space="0" w:color="auto"/>
        <w:bottom w:val="none" w:sz="0" w:space="0" w:color="auto"/>
        <w:right w:val="none" w:sz="0" w:space="0" w:color="auto"/>
      </w:divBdr>
    </w:div>
    <w:div w:id="1350375822">
      <w:bodyDiv w:val="1"/>
      <w:marLeft w:val="0"/>
      <w:marRight w:val="0"/>
      <w:marTop w:val="0"/>
      <w:marBottom w:val="0"/>
      <w:divBdr>
        <w:top w:val="none" w:sz="0" w:space="0" w:color="auto"/>
        <w:left w:val="none" w:sz="0" w:space="0" w:color="auto"/>
        <w:bottom w:val="none" w:sz="0" w:space="0" w:color="auto"/>
        <w:right w:val="none" w:sz="0" w:space="0" w:color="auto"/>
      </w:divBdr>
    </w:div>
    <w:div w:id="1566531710">
      <w:bodyDiv w:val="1"/>
      <w:marLeft w:val="0"/>
      <w:marRight w:val="0"/>
      <w:marTop w:val="0"/>
      <w:marBottom w:val="0"/>
      <w:divBdr>
        <w:top w:val="none" w:sz="0" w:space="0" w:color="auto"/>
        <w:left w:val="none" w:sz="0" w:space="0" w:color="auto"/>
        <w:bottom w:val="none" w:sz="0" w:space="0" w:color="auto"/>
        <w:right w:val="none" w:sz="0" w:space="0" w:color="auto"/>
      </w:divBdr>
    </w:div>
    <w:div w:id="1950233877">
      <w:marLeft w:val="0"/>
      <w:marRight w:val="0"/>
      <w:marTop w:val="0"/>
      <w:marBottom w:val="0"/>
      <w:divBdr>
        <w:top w:val="none" w:sz="0" w:space="0" w:color="auto"/>
        <w:left w:val="none" w:sz="0" w:space="0" w:color="auto"/>
        <w:bottom w:val="none" w:sz="0" w:space="0" w:color="auto"/>
        <w:right w:val="none" w:sz="0" w:space="0" w:color="auto"/>
      </w:divBdr>
    </w:div>
    <w:div w:id="1950233878">
      <w:marLeft w:val="0"/>
      <w:marRight w:val="0"/>
      <w:marTop w:val="0"/>
      <w:marBottom w:val="0"/>
      <w:divBdr>
        <w:top w:val="none" w:sz="0" w:space="0" w:color="auto"/>
        <w:left w:val="none" w:sz="0" w:space="0" w:color="auto"/>
        <w:bottom w:val="none" w:sz="0" w:space="0" w:color="auto"/>
        <w:right w:val="none" w:sz="0" w:space="0" w:color="auto"/>
      </w:divBdr>
    </w:div>
    <w:div w:id="1950233879">
      <w:marLeft w:val="0"/>
      <w:marRight w:val="0"/>
      <w:marTop w:val="0"/>
      <w:marBottom w:val="0"/>
      <w:divBdr>
        <w:top w:val="none" w:sz="0" w:space="0" w:color="auto"/>
        <w:left w:val="none" w:sz="0" w:space="0" w:color="auto"/>
        <w:bottom w:val="none" w:sz="0" w:space="0" w:color="auto"/>
        <w:right w:val="none" w:sz="0" w:space="0" w:color="auto"/>
      </w:divBdr>
    </w:div>
    <w:div w:id="1950233880">
      <w:marLeft w:val="0"/>
      <w:marRight w:val="0"/>
      <w:marTop w:val="0"/>
      <w:marBottom w:val="0"/>
      <w:divBdr>
        <w:top w:val="none" w:sz="0" w:space="0" w:color="auto"/>
        <w:left w:val="none" w:sz="0" w:space="0" w:color="auto"/>
        <w:bottom w:val="none" w:sz="0" w:space="0" w:color="auto"/>
        <w:right w:val="none" w:sz="0" w:space="0" w:color="auto"/>
      </w:divBdr>
    </w:div>
    <w:div w:id="1950233881">
      <w:marLeft w:val="0"/>
      <w:marRight w:val="0"/>
      <w:marTop w:val="0"/>
      <w:marBottom w:val="0"/>
      <w:divBdr>
        <w:top w:val="none" w:sz="0" w:space="0" w:color="auto"/>
        <w:left w:val="none" w:sz="0" w:space="0" w:color="auto"/>
        <w:bottom w:val="none" w:sz="0" w:space="0" w:color="auto"/>
        <w:right w:val="none" w:sz="0" w:space="0" w:color="auto"/>
      </w:divBdr>
    </w:div>
    <w:div w:id="1950233882">
      <w:marLeft w:val="0"/>
      <w:marRight w:val="0"/>
      <w:marTop w:val="0"/>
      <w:marBottom w:val="0"/>
      <w:divBdr>
        <w:top w:val="none" w:sz="0" w:space="0" w:color="auto"/>
        <w:left w:val="none" w:sz="0" w:space="0" w:color="auto"/>
        <w:bottom w:val="none" w:sz="0" w:space="0" w:color="auto"/>
        <w:right w:val="none" w:sz="0" w:space="0" w:color="auto"/>
      </w:divBdr>
    </w:div>
    <w:div w:id="1950233883">
      <w:marLeft w:val="0"/>
      <w:marRight w:val="0"/>
      <w:marTop w:val="0"/>
      <w:marBottom w:val="0"/>
      <w:divBdr>
        <w:top w:val="none" w:sz="0" w:space="0" w:color="auto"/>
        <w:left w:val="none" w:sz="0" w:space="0" w:color="auto"/>
        <w:bottom w:val="none" w:sz="0" w:space="0" w:color="auto"/>
        <w:right w:val="none" w:sz="0" w:space="0" w:color="auto"/>
      </w:divBdr>
    </w:div>
    <w:div w:id="1950233884">
      <w:marLeft w:val="0"/>
      <w:marRight w:val="0"/>
      <w:marTop w:val="0"/>
      <w:marBottom w:val="0"/>
      <w:divBdr>
        <w:top w:val="none" w:sz="0" w:space="0" w:color="auto"/>
        <w:left w:val="none" w:sz="0" w:space="0" w:color="auto"/>
        <w:bottom w:val="none" w:sz="0" w:space="0" w:color="auto"/>
        <w:right w:val="none" w:sz="0" w:space="0" w:color="auto"/>
      </w:divBdr>
    </w:div>
    <w:div w:id="1950233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SDACK.org"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ksde.org/Agency/DivisionofLearningServices/TeacherLicensureandAccreditation/Licensure/LicenseApplication.aspx" TargetMode="External"/><Relationship Id="rId20" Type="http://schemas.openxmlformats.org/officeDocument/2006/relationships/image" Target="media/image3.png"/><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terling.edu/student-life/career-services"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erling.edu/academics/resources/mabee-library"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dglossary.org/school-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02A53911554D9654689C4D4446F0" ma:contentTypeVersion="19" ma:contentTypeDescription="Create a new document." ma:contentTypeScope="" ma:versionID="4dcf823957cc12ff717eb14247114570">
  <xsd:schema xmlns:xsd="http://www.w3.org/2001/XMLSchema" xmlns:xs="http://www.w3.org/2001/XMLSchema" xmlns:p="http://schemas.microsoft.com/office/2006/metadata/properties" xmlns:ns1="http://schemas.microsoft.com/sharepoint/v3" xmlns:ns2="8d4f91ee-81ff-4e8b-8946-d8fbd5dca3bf" xmlns:ns3="1f088c0c-936d-45e7-a407-ce498c2e3494" targetNamespace="http://schemas.microsoft.com/office/2006/metadata/properties" ma:root="true" ma:fieldsID="73449529d07ec60d935c95fc1cd40cff" ns1:_="" ns2:_="" ns3:_="">
    <xsd:import namespace="http://schemas.microsoft.com/sharepoint/v3"/>
    <xsd:import namespace="8d4f91ee-81ff-4e8b-8946-d8fbd5dca3bf"/>
    <xsd:import namespace="1f088c0c-936d-45e7-a407-ce498c2e34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2:TaxCatchAll" minOccurs="0"/>
                <xsd:element ref="ns3:MediaServiceSearchProperties" minOccurs="0"/>
                <xsd:element ref="ns3:MediaServiceObjectDetectorVersion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f91ee-81ff-4e8b-8946-d8fbd5dca3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facf8a5e-f07e-402c-aaae-cfbd138f1c57}" ma:internalName="TaxCatchAll" ma:showField="CatchAllData" ma:web="8d4f91ee-81ff-4e8b-8946-d8fbd5dca3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088c0c-936d-45e7-a407-ce498c2e349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abd5ddc-643c-48bc-a42c-6e84fb03fb6c"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d4f91ee-81ff-4e8b-8946-d8fbd5dca3bf" xsi:nil="true"/>
    <lcf76f155ced4ddcb4097134ff3c332f xmlns="1f088c0c-936d-45e7-a407-ce498c2e34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D01B9F-5CDB-4292-9ABC-FB806FA76293}">
  <ds:schemaRefs>
    <ds:schemaRef ds:uri="http://schemas.microsoft.com/sharepoint/v3/contenttype/forms"/>
  </ds:schemaRefs>
</ds:datastoreItem>
</file>

<file path=customXml/itemProps2.xml><?xml version="1.0" encoding="utf-8"?>
<ds:datastoreItem xmlns:ds="http://schemas.openxmlformats.org/officeDocument/2006/customXml" ds:itemID="{25F67959-5E5A-43D9-9E7F-2C2603705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4f91ee-81ff-4e8b-8946-d8fbd5dca3bf"/>
    <ds:schemaRef ds:uri="1f088c0c-936d-45e7-a407-ce498c2e3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13FFD-253B-49FC-913E-25DCE9D68570}">
  <ds:schemaRefs>
    <ds:schemaRef ds:uri="http://schemas.openxmlformats.org/officeDocument/2006/bibliography"/>
  </ds:schemaRefs>
</ds:datastoreItem>
</file>

<file path=customXml/itemProps4.xml><?xml version="1.0" encoding="utf-8"?>
<ds:datastoreItem xmlns:ds="http://schemas.openxmlformats.org/officeDocument/2006/customXml" ds:itemID="{754C2D94-CA16-4D63-A493-B002E0DBF646}">
  <ds:schemaRefs>
    <ds:schemaRef ds:uri="http://schemas.microsoft.com/office/2006/metadata/properties"/>
    <ds:schemaRef ds:uri="http://schemas.microsoft.com/office/infopath/2007/PartnerControls"/>
    <ds:schemaRef ds:uri="http://schemas.microsoft.com/sharepoint/v3"/>
    <ds:schemaRef ds:uri="8d4f91ee-81ff-4e8b-8946-d8fbd5dca3bf"/>
    <ds:schemaRef ds:uri="1f088c0c-936d-45e7-a407-ce498c2e3494"/>
  </ds:schemaRefs>
</ds:datastoreItem>
</file>

<file path=docProps/app.xml><?xml version="1.0" encoding="utf-8"?>
<Properties xmlns="http://schemas.openxmlformats.org/officeDocument/2006/extended-properties" xmlns:vt="http://schemas.openxmlformats.org/officeDocument/2006/docPropsVTypes">
  <Template>Normal</Template>
  <TotalTime>2682</TotalTime>
  <Pages>46</Pages>
  <Words>16215</Words>
  <Characters>102106</Characters>
  <Application>Microsoft Office Word</Application>
  <DocSecurity>0</DocSecurity>
  <Lines>850</Lines>
  <Paragraphs>236</Paragraphs>
  <ScaleCrop>false</ScaleCrop>
  <HeadingPairs>
    <vt:vector size="2" baseType="variant">
      <vt:variant>
        <vt:lpstr>Title</vt:lpstr>
      </vt:variant>
      <vt:variant>
        <vt:i4>1</vt:i4>
      </vt:variant>
    </vt:vector>
  </HeadingPairs>
  <TitlesOfParts>
    <vt:vector size="1" baseType="lpstr">
      <vt:lpstr>Unit Vision and Mission</vt:lpstr>
    </vt:vector>
  </TitlesOfParts>
  <Company>Sterling College</Company>
  <LinksUpToDate>false</LinksUpToDate>
  <CharactersWithSpaces>118085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Vision and Mission</dc:title>
  <dc:subject/>
  <dc:creator>nhicks</dc:creator>
  <cp:keywords/>
  <dc:description/>
  <cp:lastModifiedBy>Dawn Eliserio</cp:lastModifiedBy>
  <cp:revision>3</cp:revision>
  <cp:lastPrinted>2021-08-17T18:45:00Z</cp:lastPrinted>
  <dcterms:created xsi:type="dcterms:W3CDTF">2025-01-01T15:47:00Z</dcterms:created>
  <dcterms:modified xsi:type="dcterms:W3CDTF">2025-01-13T17:33:00Z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0x010100DB1502A53911554D9654689C4D4446F0</vt:lpwstr>
  </property>
  <property fmtid="{D5CDD505-2E9C-101B-9397-08002B2CF9AE}" pid="3" name="MediaServiceImageTags">
    <vt:lpwstr/>
  </property>
</Properties>
</file>